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62CF" w14:textId="7165EB01" w:rsidR="00A24F65" w:rsidRPr="00A24F65" w:rsidRDefault="00A24F65" w:rsidP="00A24F65">
      <w:pPr>
        <w:spacing w:line="276" w:lineRule="auto"/>
        <w:rPr>
          <w:rFonts w:eastAsia="Calibri"/>
          <w:b/>
          <w:sz w:val="24"/>
          <w:szCs w:val="24"/>
          <w:lang w:val="bg-BG"/>
        </w:rPr>
      </w:pPr>
      <w:r w:rsidRPr="00A24F65">
        <w:rPr>
          <w:rFonts w:eastAsia="Calibri"/>
          <w:b/>
          <w:sz w:val="24"/>
          <w:szCs w:val="24"/>
          <w:lang w:val="bg-BG"/>
        </w:rPr>
        <w:t xml:space="preserve">Рег. № </w:t>
      </w:r>
      <w:r w:rsidR="00410D8B" w:rsidRPr="00410D8B">
        <w:rPr>
          <w:rFonts w:eastAsia="Calibri"/>
          <w:b/>
          <w:sz w:val="24"/>
          <w:szCs w:val="24"/>
          <w:lang w:val="bg-BG"/>
        </w:rPr>
        <w:t>600-00-26-00-2770/29.07.2024</w:t>
      </w:r>
    </w:p>
    <w:p w14:paraId="63886927" w14:textId="77777777" w:rsidR="00A24F65" w:rsidRPr="00B72771" w:rsidRDefault="00A24F65" w:rsidP="00A24F65">
      <w:pPr>
        <w:spacing w:line="276" w:lineRule="auto"/>
        <w:ind w:left="5664" w:firstLine="708"/>
        <w:rPr>
          <w:rFonts w:eastAsia="Calibri"/>
          <w:b/>
          <w:sz w:val="28"/>
          <w:szCs w:val="28"/>
          <w:lang w:val="bg-BG"/>
        </w:rPr>
      </w:pPr>
      <w:r w:rsidRPr="00B72771">
        <w:rPr>
          <w:rFonts w:eastAsia="Calibri"/>
          <w:b/>
          <w:sz w:val="28"/>
          <w:szCs w:val="28"/>
          <w:lang w:val="bg-BG"/>
        </w:rPr>
        <w:t xml:space="preserve">УТВЪРДИЛ: </w:t>
      </w:r>
    </w:p>
    <w:p w14:paraId="0B438EE1" w14:textId="77777777" w:rsidR="00A24F65" w:rsidRDefault="00A24F65" w:rsidP="00A24F65">
      <w:pPr>
        <w:spacing w:line="276" w:lineRule="auto"/>
        <w:ind w:left="6372"/>
        <w:rPr>
          <w:rFonts w:eastAsia="Calibri"/>
          <w:b/>
          <w:sz w:val="28"/>
          <w:szCs w:val="28"/>
          <w:lang w:val="bg-BG"/>
        </w:rPr>
      </w:pPr>
      <w:r w:rsidRPr="00B72771">
        <w:rPr>
          <w:rFonts w:eastAsia="Calibri"/>
          <w:b/>
          <w:sz w:val="28"/>
          <w:szCs w:val="28"/>
          <w:lang w:val="bg-BG"/>
        </w:rPr>
        <w:t>ИЗП.ДИРЕКТОР:</w:t>
      </w:r>
    </w:p>
    <w:p w14:paraId="6B7E46E7" w14:textId="5BB35EAA" w:rsidR="00A24F65" w:rsidRPr="00B72771" w:rsidRDefault="00A24F65" w:rsidP="00A24F65">
      <w:pPr>
        <w:spacing w:line="276" w:lineRule="auto"/>
        <w:ind w:left="5664" w:firstLine="708"/>
        <w:rPr>
          <w:rFonts w:eastAsia="Calibri"/>
          <w:b/>
          <w:sz w:val="28"/>
          <w:szCs w:val="28"/>
          <w:lang w:val="bg-BG"/>
        </w:rPr>
      </w:pPr>
      <w:r w:rsidRPr="00B72771">
        <w:rPr>
          <w:rFonts w:eastAsia="Calibri"/>
          <w:b/>
          <w:sz w:val="28"/>
          <w:szCs w:val="28"/>
          <w:lang w:val="bg-BG"/>
        </w:rPr>
        <w:t xml:space="preserve">/инж. Н. Пелтеков/ </w:t>
      </w:r>
    </w:p>
    <w:p w14:paraId="6672FDCF" w14:textId="54504F23" w:rsidR="00A24F65" w:rsidRPr="00B72771" w:rsidRDefault="00A24F65" w:rsidP="00A24F65">
      <w:pPr>
        <w:ind w:left="5664" w:right="-2" w:firstLine="708"/>
        <w:rPr>
          <w:b/>
          <w:sz w:val="28"/>
          <w:szCs w:val="28"/>
          <w:lang w:val="bg-BG"/>
        </w:rPr>
      </w:pPr>
      <w:r w:rsidRPr="00B72771">
        <w:rPr>
          <w:b/>
          <w:sz w:val="28"/>
          <w:szCs w:val="28"/>
          <w:lang w:val="bg-BG"/>
        </w:rPr>
        <w:t>Дата:……………..</w:t>
      </w:r>
    </w:p>
    <w:p w14:paraId="647FE2B6" w14:textId="77777777" w:rsidR="00A24F65" w:rsidRPr="00B72771" w:rsidRDefault="00A24F65" w:rsidP="00A24F65">
      <w:pPr>
        <w:pStyle w:val="List"/>
        <w:spacing w:before="0" w:line="240" w:lineRule="auto"/>
        <w:ind w:left="0" w:firstLine="0"/>
        <w:jc w:val="left"/>
        <w:rPr>
          <w:b w:val="0"/>
          <w:i/>
          <w:szCs w:val="28"/>
        </w:rPr>
      </w:pPr>
    </w:p>
    <w:p w14:paraId="19294B44" w14:textId="77777777" w:rsidR="00A24F65" w:rsidRPr="00B72771" w:rsidRDefault="00A24F65" w:rsidP="00A24F65">
      <w:pPr>
        <w:pStyle w:val="List"/>
        <w:spacing w:before="0" w:line="240" w:lineRule="auto"/>
        <w:ind w:left="0" w:firstLine="0"/>
        <w:rPr>
          <w:szCs w:val="28"/>
        </w:rPr>
      </w:pPr>
      <w:r w:rsidRPr="00B72771">
        <w:rPr>
          <w:caps/>
          <w:szCs w:val="28"/>
        </w:rPr>
        <w:t>Техническо задание</w:t>
      </w:r>
    </w:p>
    <w:p w14:paraId="60393FCD" w14:textId="77777777" w:rsidR="00A24F65" w:rsidRPr="00B72771" w:rsidRDefault="00A24F65" w:rsidP="00A24F65">
      <w:pPr>
        <w:jc w:val="both"/>
        <w:rPr>
          <w:b/>
          <w:sz w:val="28"/>
          <w:szCs w:val="28"/>
          <w:u w:val="single"/>
          <w:lang w:val="ru-RU"/>
        </w:rPr>
      </w:pPr>
    </w:p>
    <w:p w14:paraId="0F517BFC" w14:textId="0D3ECC7B" w:rsidR="00A24F65" w:rsidRPr="002A0FCB" w:rsidRDefault="00A24F65" w:rsidP="00A24F65">
      <w:pPr>
        <w:jc w:val="both"/>
        <w:rPr>
          <w:sz w:val="28"/>
          <w:szCs w:val="28"/>
          <w:lang w:val="bg-BG"/>
        </w:rPr>
      </w:pPr>
      <w:r w:rsidRPr="00B72771">
        <w:rPr>
          <w:b/>
          <w:sz w:val="28"/>
          <w:szCs w:val="28"/>
          <w:u w:val="single"/>
          <w:lang w:val="ru-RU"/>
        </w:rPr>
        <w:t>ОТНОСНО</w:t>
      </w:r>
      <w:r w:rsidRPr="00405863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Изпълнение СМР на обект:</w:t>
      </w:r>
      <w:r w:rsidRPr="00F00098">
        <w:t xml:space="preserve"> </w:t>
      </w:r>
      <w:bookmarkStart w:id="0" w:name="_Hlk147750430"/>
      <w:bookmarkStart w:id="1" w:name="_Hlk126150405"/>
      <w:r w:rsidRPr="00EC7BF3">
        <w:rPr>
          <w:b/>
          <w:sz w:val="28"/>
          <w:szCs w:val="28"/>
          <w:lang w:val="ru-RU"/>
        </w:rPr>
        <w:t>„</w:t>
      </w:r>
      <w:r w:rsidR="002A0FCB">
        <w:rPr>
          <w:b/>
          <w:sz w:val="28"/>
          <w:szCs w:val="28"/>
          <w:lang w:val="ru-RU"/>
        </w:rPr>
        <w:t xml:space="preserve">Присъединяване на ФЕЦ към съществуваша електроразпределителна мрежа на </w:t>
      </w:r>
      <w:bookmarkEnd w:id="0"/>
      <w:r w:rsidR="002A0FCB" w:rsidRPr="00EC7BF3">
        <w:rPr>
          <w:b/>
          <w:sz w:val="28"/>
          <w:szCs w:val="28"/>
          <w:lang w:val="ru-RU"/>
        </w:rPr>
        <w:t>„</w:t>
      </w:r>
      <w:r w:rsidR="002A0FCB">
        <w:rPr>
          <w:b/>
          <w:sz w:val="28"/>
          <w:szCs w:val="28"/>
          <w:lang w:val="ru-RU"/>
        </w:rPr>
        <w:t>Асарел – Медет</w:t>
      </w:r>
      <w:r w:rsidR="002A0FCB" w:rsidRPr="002A0FCB">
        <w:rPr>
          <w:b/>
          <w:sz w:val="28"/>
          <w:szCs w:val="28"/>
        </w:rPr>
        <w:t>“</w:t>
      </w:r>
      <w:r w:rsidR="002A0FCB">
        <w:rPr>
          <w:b/>
          <w:sz w:val="28"/>
          <w:szCs w:val="28"/>
          <w:lang w:val="bg-BG"/>
        </w:rPr>
        <w:t xml:space="preserve"> АД, чрез подземно полагане на електропровод“ – Подобект 1: „Кабелна линия </w:t>
      </w:r>
      <w:proofErr w:type="spellStart"/>
      <w:r w:rsidR="002A0FCB">
        <w:rPr>
          <w:b/>
          <w:sz w:val="28"/>
          <w:szCs w:val="28"/>
          <w:lang w:val="bg-BG"/>
        </w:rPr>
        <w:t>СрН</w:t>
      </w:r>
      <w:proofErr w:type="spellEnd"/>
      <w:r w:rsidR="002A0FCB">
        <w:rPr>
          <w:b/>
          <w:sz w:val="28"/>
          <w:szCs w:val="28"/>
          <w:lang w:val="bg-BG"/>
        </w:rPr>
        <w:t xml:space="preserve"> от ФЕЦ до кабелна шахта на границата на промишлена площадка „Асарел“ ПИ 55302.122.563“ и Подобект 2 – Кабелна линия </w:t>
      </w:r>
      <w:proofErr w:type="spellStart"/>
      <w:r w:rsidR="002A0FCB">
        <w:rPr>
          <w:b/>
          <w:sz w:val="28"/>
          <w:szCs w:val="28"/>
          <w:lang w:val="bg-BG"/>
        </w:rPr>
        <w:t>СрН</w:t>
      </w:r>
      <w:proofErr w:type="spellEnd"/>
      <w:r w:rsidR="002A0FCB">
        <w:rPr>
          <w:b/>
          <w:sz w:val="28"/>
          <w:szCs w:val="28"/>
          <w:lang w:val="bg-BG"/>
        </w:rPr>
        <w:t xml:space="preserve"> от кабелна шахта</w:t>
      </w:r>
      <w:r w:rsidR="002A0FCB" w:rsidRPr="002A0FCB">
        <w:rPr>
          <w:b/>
          <w:sz w:val="28"/>
          <w:szCs w:val="28"/>
          <w:lang w:val="bg-BG"/>
        </w:rPr>
        <w:t xml:space="preserve"> </w:t>
      </w:r>
      <w:r w:rsidR="002A0FCB">
        <w:rPr>
          <w:b/>
          <w:sz w:val="28"/>
          <w:szCs w:val="28"/>
          <w:lang w:val="bg-BG"/>
        </w:rPr>
        <w:t xml:space="preserve">на границата на промишлена площадка „Асарел“ ПИ 55302.122.563 до Главна </w:t>
      </w:r>
      <w:proofErr w:type="spellStart"/>
      <w:r w:rsidR="002A0FCB">
        <w:rPr>
          <w:b/>
          <w:sz w:val="28"/>
          <w:szCs w:val="28"/>
          <w:lang w:val="bg-BG"/>
        </w:rPr>
        <w:t>понизителна</w:t>
      </w:r>
      <w:proofErr w:type="spellEnd"/>
      <w:r w:rsidR="002A0FCB">
        <w:rPr>
          <w:b/>
          <w:sz w:val="28"/>
          <w:szCs w:val="28"/>
          <w:lang w:val="bg-BG"/>
        </w:rPr>
        <w:t xml:space="preserve"> подстанция – ГПП Асарел“</w:t>
      </w:r>
    </w:p>
    <w:bookmarkEnd w:id="1"/>
    <w:p w14:paraId="440E2439" w14:textId="77777777" w:rsidR="00A24F65" w:rsidRPr="00B72771" w:rsidRDefault="00A24F65" w:rsidP="00A24F65">
      <w:pPr>
        <w:tabs>
          <w:tab w:val="left" w:pos="1890"/>
        </w:tabs>
        <w:rPr>
          <w:sz w:val="28"/>
          <w:szCs w:val="28"/>
          <w:lang w:val="ru-RU"/>
        </w:rPr>
      </w:pPr>
    </w:p>
    <w:p w14:paraId="6D9088F4" w14:textId="77777777" w:rsidR="00A24F65" w:rsidRPr="006B445A" w:rsidRDefault="00A24F65" w:rsidP="00A24F65">
      <w:pPr>
        <w:pStyle w:val="List"/>
        <w:spacing w:before="0" w:line="240" w:lineRule="auto"/>
        <w:ind w:left="0" w:firstLine="0"/>
        <w:rPr>
          <w:i/>
          <w:szCs w:val="28"/>
          <w:u w:val="single"/>
        </w:rPr>
      </w:pPr>
      <w:r w:rsidRPr="00B72771">
        <w:rPr>
          <w:i/>
          <w:szCs w:val="28"/>
          <w:u w:val="single"/>
        </w:rPr>
        <w:t>ЧАСТ І. ОБЩИ УСЛОВИЯ</w:t>
      </w:r>
    </w:p>
    <w:p w14:paraId="5CE2E835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szCs w:val="28"/>
          <w:u w:val="single"/>
        </w:rPr>
      </w:pPr>
      <w:r w:rsidRPr="00B72771">
        <w:rPr>
          <w:szCs w:val="28"/>
          <w:u w:val="single"/>
        </w:rPr>
        <w:t>1. Общи положения</w:t>
      </w:r>
    </w:p>
    <w:p w14:paraId="07F324EE" w14:textId="77777777" w:rsidR="00A24F65" w:rsidRPr="00B72771" w:rsidRDefault="00A24F65" w:rsidP="00A24F65">
      <w:pPr>
        <w:ind w:firstLine="708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1.1. Всички правоотношения, свързани с организирането и провеждането на офертното проучване се регламентират от настоящата документация.</w:t>
      </w:r>
    </w:p>
    <w:p w14:paraId="15DC729D" w14:textId="138BAADA" w:rsidR="00A24F65" w:rsidRPr="00B72771" w:rsidRDefault="00A24F65" w:rsidP="00A24F65">
      <w:pPr>
        <w:ind w:firstLine="708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 xml:space="preserve">1.2. Проучването се осъществява и ръководи от комисия, която се назначава </w:t>
      </w:r>
      <w:r w:rsidRPr="00CD5EDA">
        <w:rPr>
          <w:snapToGrid w:val="0"/>
          <w:sz w:val="28"/>
          <w:szCs w:val="28"/>
          <w:lang w:val="bg-BG"/>
        </w:rPr>
        <w:t xml:space="preserve">от </w:t>
      </w:r>
      <w:r w:rsidR="00CD5EDA" w:rsidRPr="00CD5EDA">
        <w:rPr>
          <w:snapToGrid w:val="0"/>
          <w:sz w:val="28"/>
          <w:szCs w:val="28"/>
          <w:lang w:val="bg-BG"/>
        </w:rPr>
        <w:t>Изп. Директор н „Асарел-Медет АД</w:t>
      </w:r>
      <w:r w:rsidR="00CD5EDA">
        <w:rPr>
          <w:b/>
          <w:snapToGrid w:val="0"/>
          <w:sz w:val="28"/>
          <w:szCs w:val="28"/>
          <w:lang w:val="bg-BG"/>
        </w:rPr>
        <w:t xml:space="preserve"> </w:t>
      </w:r>
      <w:r w:rsidRPr="00B72771">
        <w:rPr>
          <w:snapToGrid w:val="0"/>
          <w:sz w:val="28"/>
          <w:szCs w:val="28"/>
          <w:lang w:val="bg-BG"/>
        </w:rPr>
        <w:t xml:space="preserve"> след изтичане на срока за приемане на предложенията и се обявява в деня, определен за разглеждане на предложенията.</w:t>
      </w:r>
    </w:p>
    <w:p w14:paraId="3865EC4A" w14:textId="7BC62DAD" w:rsidR="00181D13" w:rsidRDefault="00A24F65" w:rsidP="00181D13">
      <w:pPr>
        <w:ind w:firstLine="708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 xml:space="preserve">1.3. По смисъла на тази документация, </w:t>
      </w:r>
      <w:r w:rsidRPr="00B72771">
        <w:rPr>
          <w:b/>
          <w:snapToGrid w:val="0"/>
          <w:sz w:val="28"/>
          <w:szCs w:val="28"/>
          <w:lang w:val="bg-BG"/>
        </w:rPr>
        <w:t>ВЪЗЛОЖИТЕЛ</w:t>
      </w:r>
      <w:r w:rsidRPr="00B72771">
        <w:rPr>
          <w:snapToGrid w:val="0"/>
          <w:sz w:val="28"/>
          <w:szCs w:val="28"/>
          <w:lang w:val="bg-BG"/>
        </w:rPr>
        <w:t xml:space="preserve"> и </w:t>
      </w:r>
      <w:r w:rsidRPr="00B72771">
        <w:rPr>
          <w:b/>
          <w:snapToGrid w:val="0"/>
          <w:sz w:val="28"/>
          <w:szCs w:val="28"/>
          <w:lang w:val="bg-BG"/>
        </w:rPr>
        <w:t xml:space="preserve">ИНВЕСТИТОР </w:t>
      </w:r>
      <w:r w:rsidRPr="00B72771">
        <w:rPr>
          <w:snapToGrid w:val="0"/>
          <w:sz w:val="28"/>
          <w:szCs w:val="28"/>
          <w:lang w:val="bg-BG"/>
        </w:rPr>
        <w:t>на тази поръчка е</w:t>
      </w:r>
      <w:r w:rsidR="00181D13">
        <w:rPr>
          <w:snapToGrid w:val="0"/>
          <w:sz w:val="28"/>
          <w:szCs w:val="28"/>
          <w:lang w:val="bg-BG"/>
        </w:rPr>
        <w:t xml:space="preserve"> както следва</w:t>
      </w:r>
      <w:r w:rsidR="00181D13">
        <w:rPr>
          <w:snapToGrid w:val="0"/>
          <w:sz w:val="28"/>
          <w:szCs w:val="28"/>
          <w:lang w:val="en-US"/>
        </w:rPr>
        <w:t xml:space="preserve">: </w:t>
      </w:r>
    </w:p>
    <w:p w14:paraId="1972A144" w14:textId="0C7C61C7" w:rsidR="00181D13" w:rsidRDefault="00181D13" w:rsidP="00181D13">
      <w:pPr>
        <w:pStyle w:val="ListParagraph"/>
        <w:numPr>
          <w:ilvl w:val="0"/>
          <w:numId w:val="17"/>
        </w:numPr>
        <w:ind w:left="0" w:firstLine="567"/>
        <w:jc w:val="both"/>
        <w:rPr>
          <w:snapToGrid w:val="0"/>
          <w:sz w:val="28"/>
          <w:szCs w:val="28"/>
          <w:lang w:val="bg-BG"/>
        </w:rPr>
      </w:pPr>
      <w:r>
        <w:rPr>
          <w:snapToGrid w:val="0"/>
          <w:sz w:val="28"/>
          <w:szCs w:val="28"/>
          <w:lang w:val="bg-BG"/>
        </w:rPr>
        <w:t xml:space="preserve">За обект „Кабелна линия </w:t>
      </w:r>
      <w:proofErr w:type="spellStart"/>
      <w:r>
        <w:rPr>
          <w:snapToGrid w:val="0"/>
          <w:sz w:val="28"/>
          <w:szCs w:val="28"/>
          <w:lang w:val="bg-BG"/>
        </w:rPr>
        <w:t>СрН</w:t>
      </w:r>
      <w:proofErr w:type="spellEnd"/>
      <w:r>
        <w:rPr>
          <w:snapToGrid w:val="0"/>
          <w:sz w:val="28"/>
          <w:szCs w:val="28"/>
          <w:lang w:val="bg-BG"/>
        </w:rPr>
        <w:t xml:space="preserve"> от ФЕЦ до кабелна шахта на границата на промишлена площадка „Асарел“ ПИ 55302.122.563“, наричан по-надолу </w:t>
      </w:r>
      <w:r>
        <w:rPr>
          <w:b/>
          <w:bCs/>
          <w:snapToGrid w:val="0"/>
          <w:sz w:val="28"/>
          <w:szCs w:val="28"/>
          <w:lang w:val="bg-BG"/>
        </w:rPr>
        <w:t>ПОДОБЕКТ 1</w:t>
      </w:r>
      <w:r>
        <w:rPr>
          <w:snapToGrid w:val="0"/>
          <w:sz w:val="28"/>
          <w:szCs w:val="28"/>
          <w:lang w:val="bg-BG"/>
        </w:rPr>
        <w:t xml:space="preserve"> – </w:t>
      </w:r>
      <w:r w:rsidR="00CD5EDA" w:rsidRPr="00CD5EDA">
        <w:rPr>
          <w:b/>
          <w:bCs/>
          <w:snapToGrid w:val="0"/>
          <w:sz w:val="28"/>
          <w:szCs w:val="28"/>
          <w:lang w:val="bg-BG"/>
        </w:rPr>
        <w:t xml:space="preserve">Възложител </w:t>
      </w:r>
      <w:r w:rsidRPr="00CD5EDA">
        <w:rPr>
          <w:b/>
          <w:bCs/>
          <w:snapToGrid w:val="0"/>
          <w:sz w:val="28"/>
          <w:szCs w:val="28"/>
          <w:u w:val="single"/>
          <w:lang w:val="bg-BG"/>
        </w:rPr>
        <w:t>„Асарел Енерджи“ ЕООД, гр. Панагюрище;</w:t>
      </w:r>
    </w:p>
    <w:p w14:paraId="5DDD912A" w14:textId="1170137B" w:rsidR="00181D13" w:rsidRPr="00CD5EDA" w:rsidRDefault="00181D13" w:rsidP="00181D13">
      <w:pPr>
        <w:pStyle w:val="ListParagraph"/>
        <w:numPr>
          <w:ilvl w:val="0"/>
          <w:numId w:val="17"/>
        </w:numPr>
        <w:ind w:left="0" w:firstLine="567"/>
        <w:jc w:val="both"/>
        <w:rPr>
          <w:b/>
          <w:bCs/>
          <w:snapToGrid w:val="0"/>
          <w:sz w:val="28"/>
          <w:szCs w:val="28"/>
          <w:lang w:val="bg-BG"/>
        </w:rPr>
      </w:pPr>
      <w:r>
        <w:rPr>
          <w:snapToGrid w:val="0"/>
          <w:sz w:val="28"/>
          <w:szCs w:val="28"/>
          <w:lang w:val="bg-BG"/>
        </w:rPr>
        <w:t xml:space="preserve">За обект „Кабелна линия </w:t>
      </w:r>
      <w:proofErr w:type="spellStart"/>
      <w:r>
        <w:rPr>
          <w:snapToGrid w:val="0"/>
          <w:sz w:val="28"/>
          <w:szCs w:val="28"/>
          <w:lang w:val="bg-BG"/>
        </w:rPr>
        <w:t>СрН</w:t>
      </w:r>
      <w:proofErr w:type="spellEnd"/>
      <w:r>
        <w:rPr>
          <w:snapToGrid w:val="0"/>
          <w:sz w:val="28"/>
          <w:szCs w:val="28"/>
          <w:lang w:val="bg-BG"/>
        </w:rPr>
        <w:t xml:space="preserve"> от кабелна шахта на границата на промишлена площадка „Асарел“ ПИ 55302.122.563 до Главна </w:t>
      </w:r>
      <w:proofErr w:type="spellStart"/>
      <w:r>
        <w:rPr>
          <w:snapToGrid w:val="0"/>
          <w:sz w:val="28"/>
          <w:szCs w:val="28"/>
          <w:lang w:val="bg-BG"/>
        </w:rPr>
        <w:t>понизителна</w:t>
      </w:r>
      <w:proofErr w:type="spellEnd"/>
      <w:r>
        <w:rPr>
          <w:snapToGrid w:val="0"/>
          <w:sz w:val="28"/>
          <w:szCs w:val="28"/>
          <w:lang w:val="bg-BG"/>
        </w:rPr>
        <w:t xml:space="preserve"> подстанция – ГПП Асарел“, наричан по-надолу </w:t>
      </w:r>
      <w:r>
        <w:rPr>
          <w:b/>
          <w:bCs/>
          <w:snapToGrid w:val="0"/>
          <w:sz w:val="28"/>
          <w:szCs w:val="28"/>
          <w:lang w:val="bg-BG"/>
        </w:rPr>
        <w:t>ПОДОБЕКТ 2 -</w:t>
      </w:r>
      <w:r w:rsidR="00CD5EDA" w:rsidRPr="00CD5EDA">
        <w:rPr>
          <w:b/>
          <w:bCs/>
          <w:snapToGrid w:val="0"/>
          <w:sz w:val="28"/>
          <w:szCs w:val="28"/>
          <w:lang w:val="bg-BG"/>
        </w:rPr>
        <w:t xml:space="preserve"> Възложител</w:t>
      </w:r>
      <w:r>
        <w:rPr>
          <w:b/>
          <w:bCs/>
          <w:snapToGrid w:val="0"/>
          <w:sz w:val="28"/>
          <w:szCs w:val="28"/>
          <w:lang w:val="bg-BG"/>
        </w:rPr>
        <w:t xml:space="preserve"> </w:t>
      </w:r>
      <w:r w:rsidRPr="00CD5EDA">
        <w:rPr>
          <w:b/>
          <w:bCs/>
          <w:snapToGrid w:val="0"/>
          <w:sz w:val="28"/>
          <w:szCs w:val="28"/>
          <w:u w:val="single"/>
          <w:lang w:val="bg-BG"/>
        </w:rPr>
        <w:t>„Асарел-Медет” АД, гр. Панагюрище</w:t>
      </w:r>
      <w:r w:rsidRPr="00CD5EDA">
        <w:rPr>
          <w:b/>
          <w:bCs/>
          <w:snapToGrid w:val="0"/>
          <w:sz w:val="28"/>
          <w:szCs w:val="28"/>
          <w:lang w:val="bg-BG"/>
        </w:rPr>
        <w:t>.</w:t>
      </w:r>
    </w:p>
    <w:p w14:paraId="5291EB54" w14:textId="67AE82CF" w:rsidR="00A24F65" w:rsidRPr="00B72771" w:rsidRDefault="00A24F65" w:rsidP="00A24F65">
      <w:pPr>
        <w:ind w:firstLine="708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 xml:space="preserve">1.4. Седалището на </w:t>
      </w:r>
      <w:r w:rsidRPr="00B72771">
        <w:rPr>
          <w:b/>
          <w:snapToGrid w:val="0"/>
          <w:sz w:val="28"/>
          <w:szCs w:val="28"/>
          <w:lang w:val="bg-BG"/>
        </w:rPr>
        <w:t>ВЪЗЛОЖИТЕЛ</w:t>
      </w:r>
      <w:r w:rsidR="00342F8E">
        <w:rPr>
          <w:b/>
          <w:snapToGrid w:val="0"/>
          <w:sz w:val="28"/>
          <w:szCs w:val="28"/>
          <w:lang w:val="bg-BG"/>
        </w:rPr>
        <w:t>ИТЕ</w:t>
      </w:r>
      <w:r w:rsidRPr="00B72771">
        <w:rPr>
          <w:snapToGrid w:val="0"/>
          <w:sz w:val="28"/>
          <w:szCs w:val="28"/>
          <w:lang w:val="bg-BG"/>
        </w:rPr>
        <w:t xml:space="preserve"> е площадка „Асарел”, гр. Панагюрище.</w:t>
      </w:r>
    </w:p>
    <w:p w14:paraId="42FDC71D" w14:textId="134EF9A8" w:rsidR="00A24F65" w:rsidRPr="00405863" w:rsidRDefault="00A24F65" w:rsidP="00A24F65">
      <w:pPr>
        <w:ind w:firstLine="708"/>
        <w:jc w:val="both"/>
        <w:rPr>
          <w:b/>
          <w:sz w:val="28"/>
          <w:szCs w:val="28"/>
          <w:u w:val="single"/>
          <w:lang w:val="bg-BG"/>
        </w:rPr>
      </w:pPr>
      <w:r w:rsidRPr="00B72771">
        <w:rPr>
          <w:sz w:val="28"/>
          <w:szCs w:val="28"/>
          <w:lang w:val="bg-BG"/>
        </w:rPr>
        <w:t xml:space="preserve">1.5. Предмет на поръчката е да се определи надежден </w:t>
      </w:r>
      <w:r w:rsidRPr="00E16C59">
        <w:rPr>
          <w:b/>
          <w:sz w:val="28"/>
          <w:szCs w:val="28"/>
          <w:lang w:val="bg-BG"/>
        </w:rPr>
        <w:t>ГЛАВЕН</w:t>
      </w:r>
      <w:r w:rsidRPr="00B72771">
        <w:rPr>
          <w:sz w:val="28"/>
          <w:szCs w:val="28"/>
          <w:lang w:val="bg-BG"/>
        </w:rPr>
        <w:t xml:space="preserve"> </w:t>
      </w:r>
      <w:r w:rsidRPr="00B72771">
        <w:rPr>
          <w:b/>
          <w:sz w:val="28"/>
          <w:szCs w:val="28"/>
          <w:lang w:val="bg-BG"/>
        </w:rPr>
        <w:t>ИЗПЪЛНИТЕЛ</w:t>
      </w:r>
      <w:r w:rsidRPr="00B72771">
        <w:rPr>
          <w:sz w:val="28"/>
          <w:szCs w:val="28"/>
          <w:lang w:val="bg-BG"/>
        </w:rPr>
        <w:t xml:space="preserve">, който при условията на настоящата документация да извърши всички строително </w:t>
      </w:r>
      <w:r w:rsidR="002E2E7A">
        <w:rPr>
          <w:sz w:val="28"/>
          <w:szCs w:val="28"/>
          <w:lang w:val="bg-BG"/>
        </w:rPr>
        <w:t>–</w:t>
      </w:r>
      <w:r w:rsidRPr="00B72771">
        <w:rPr>
          <w:sz w:val="28"/>
          <w:szCs w:val="28"/>
          <w:lang w:val="bg-BG"/>
        </w:rPr>
        <w:t xml:space="preserve"> монтажни работи от изпълнението на </w:t>
      </w:r>
      <w:r w:rsidR="00181D13" w:rsidRPr="00181D13">
        <w:rPr>
          <w:b/>
          <w:sz w:val="28"/>
          <w:szCs w:val="28"/>
          <w:lang w:val="bg-BG"/>
        </w:rPr>
        <w:t xml:space="preserve">ПОДОБЕКТ 1 </w:t>
      </w:r>
      <w:r w:rsidR="00181D13" w:rsidRPr="002E2E7A">
        <w:rPr>
          <w:bCs/>
          <w:sz w:val="28"/>
          <w:szCs w:val="28"/>
          <w:lang w:val="bg-BG"/>
        </w:rPr>
        <w:t>и</w:t>
      </w:r>
      <w:r w:rsidR="00181D13" w:rsidRPr="00181D13">
        <w:rPr>
          <w:b/>
          <w:sz w:val="28"/>
          <w:szCs w:val="28"/>
          <w:lang w:val="bg-BG"/>
        </w:rPr>
        <w:t xml:space="preserve"> ПОДОБЕКТ2</w:t>
      </w:r>
    </w:p>
    <w:p w14:paraId="1CCC75F5" w14:textId="77777777" w:rsidR="00A24F65" w:rsidRPr="006B445A" w:rsidRDefault="00A24F65" w:rsidP="00A24F65">
      <w:pPr>
        <w:ind w:firstLine="708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1.6. Изборът се провежда между определен кръг предварително поканени потенциални изпълнители и всяка фирма проявила интерес към поканата отправена по Интернет, публикувана на </w:t>
      </w:r>
      <w:hyperlink r:id="rId7" w:history="1">
        <w:r w:rsidRPr="00B72771">
          <w:rPr>
            <w:sz w:val="28"/>
            <w:szCs w:val="28"/>
            <w:u w:val="single"/>
            <w:lang w:val="bg-BG"/>
          </w:rPr>
          <w:t>http://www.asarel.com</w:t>
        </w:r>
      </w:hyperlink>
      <w:r w:rsidRPr="00B72771">
        <w:rPr>
          <w:sz w:val="28"/>
          <w:szCs w:val="28"/>
          <w:lang w:val="bg-BG"/>
        </w:rPr>
        <w:t>.</w:t>
      </w:r>
    </w:p>
    <w:p w14:paraId="6AD60A59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szCs w:val="28"/>
          <w:u w:val="single"/>
        </w:rPr>
      </w:pPr>
      <w:r w:rsidRPr="00B72771">
        <w:rPr>
          <w:szCs w:val="28"/>
          <w:u w:val="single"/>
        </w:rPr>
        <w:lastRenderedPageBreak/>
        <w:t>2. Съществуващо положение</w:t>
      </w:r>
      <w:r>
        <w:rPr>
          <w:szCs w:val="28"/>
          <w:u w:val="single"/>
        </w:rPr>
        <w:t xml:space="preserve"> :</w:t>
      </w:r>
    </w:p>
    <w:p w14:paraId="3057EA13" w14:textId="68EEF64D" w:rsidR="00A24F65" w:rsidRPr="00E12CDD" w:rsidRDefault="00A24F65" w:rsidP="00A24F65">
      <w:pPr>
        <w:pStyle w:val="BodyText"/>
        <w:ind w:firstLine="540"/>
        <w:jc w:val="both"/>
        <w:rPr>
          <w:snapToGrid w:val="0"/>
          <w:sz w:val="28"/>
          <w:szCs w:val="28"/>
          <w:lang w:val="bg-BG"/>
        </w:rPr>
      </w:pPr>
      <w:r w:rsidRPr="003F3FD2">
        <w:rPr>
          <w:snapToGrid w:val="0"/>
          <w:sz w:val="28"/>
          <w:szCs w:val="28"/>
          <w:lang w:val="bg-BG"/>
        </w:rPr>
        <w:t>„Асарел-Медет” АД е</w:t>
      </w:r>
      <w:r w:rsidR="002A7CAB">
        <w:rPr>
          <w:snapToGrid w:val="0"/>
          <w:sz w:val="28"/>
          <w:szCs w:val="28"/>
          <w:lang w:val="bg-BG"/>
        </w:rPr>
        <w:t xml:space="preserve"> частно </w:t>
      </w:r>
      <w:r w:rsidRPr="003F3FD2">
        <w:rPr>
          <w:snapToGrid w:val="0"/>
          <w:sz w:val="28"/>
          <w:szCs w:val="28"/>
          <w:lang w:val="bg-BG"/>
        </w:rPr>
        <w:t>акционерно дружество с основен предмет на дейност - открит добив и</w:t>
      </w:r>
      <w:r>
        <w:rPr>
          <w:snapToGrid w:val="0"/>
          <w:sz w:val="28"/>
          <w:szCs w:val="28"/>
          <w:lang w:val="bg-BG"/>
        </w:rPr>
        <w:t xml:space="preserve"> </w:t>
      </w:r>
      <w:r w:rsidR="002A7CAB">
        <w:rPr>
          <w:snapToGrid w:val="0"/>
          <w:sz w:val="28"/>
          <w:szCs w:val="28"/>
          <w:lang w:val="bg-BG"/>
        </w:rPr>
        <w:t xml:space="preserve">преработка на медна руда до краен продукт – меден флотационен и меден </w:t>
      </w:r>
      <w:proofErr w:type="spellStart"/>
      <w:r w:rsidR="002A7CAB">
        <w:rPr>
          <w:snapToGrid w:val="0"/>
          <w:sz w:val="28"/>
          <w:szCs w:val="28"/>
          <w:lang w:val="bg-BG"/>
        </w:rPr>
        <w:t>циментационен</w:t>
      </w:r>
      <w:proofErr w:type="spellEnd"/>
      <w:r w:rsidR="002A7CAB">
        <w:rPr>
          <w:snapToGrid w:val="0"/>
          <w:sz w:val="28"/>
          <w:szCs w:val="28"/>
          <w:lang w:val="bg-BG"/>
        </w:rPr>
        <w:t xml:space="preserve"> концентрат </w:t>
      </w:r>
      <w:r w:rsidRPr="003F3FD2">
        <w:rPr>
          <w:snapToGrid w:val="0"/>
          <w:sz w:val="28"/>
          <w:szCs w:val="28"/>
          <w:lang w:val="bg-BG"/>
        </w:rPr>
        <w:t>и свързаните с това</w:t>
      </w:r>
      <w:r>
        <w:rPr>
          <w:snapToGrid w:val="0"/>
          <w:sz w:val="28"/>
          <w:szCs w:val="28"/>
          <w:lang w:val="bg-BG"/>
        </w:rPr>
        <w:t xml:space="preserve"> </w:t>
      </w:r>
      <w:r w:rsidRPr="003F3FD2">
        <w:rPr>
          <w:snapToGrid w:val="0"/>
          <w:sz w:val="28"/>
          <w:szCs w:val="28"/>
          <w:lang w:val="bg-BG"/>
        </w:rPr>
        <w:t xml:space="preserve">инженерингови и търговски дейности. Компанията извършва проучвателни, инженерно-внедрителски, </w:t>
      </w:r>
      <w:proofErr w:type="spellStart"/>
      <w:r w:rsidRPr="003F3FD2">
        <w:rPr>
          <w:snapToGrid w:val="0"/>
          <w:sz w:val="28"/>
          <w:szCs w:val="28"/>
          <w:lang w:val="bg-BG"/>
        </w:rPr>
        <w:t>проекто</w:t>
      </w:r>
      <w:proofErr w:type="spellEnd"/>
      <w:r w:rsidRPr="003F3FD2">
        <w:rPr>
          <w:snapToGrid w:val="0"/>
          <w:sz w:val="28"/>
          <w:szCs w:val="28"/>
          <w:lang w:val="bg-BG"/>
        </w:rPr>
        <w:t>-конструкторски, екологични и други дейности.</w:t>
      </w:r>
      <w:r>
        <w:rPr>
          <w:snapToGrid w:val="0"/>
          <w:sz w:val="28"/>
          <w:szCs w:val="28"/>
          <w:lang w:val="bg-BG"/>
        </w:rPr>
        <w:t xml:space="preserve"> </w:t>
      </w:r>
      <w:r w:rsidR="002A7CAB">
        <w:rPr>
          <w:snapToGrid w:val="0"/>
          <w:sz w:val="28"/>
          <w:szCs w:val="28"/>
          <w:lang w:val="bg-BG"/>
        </w:rPr>
        <w:t xml:space="preserve">„Асарел Енерджи“ ЕООД е дъщерно дружество на </w:t>
      </w:r>
      <w:r w:rsidR="002A7CAB" w:rsidRPr="003F3FD2">
        <w:rPr>
          <w:snapToGrid w:val="0"/>
          <w:sz w:val="28"/>
          <w:szCs w:val="28"/>
          <w:lang w:val="bg-BG"/>
        </w:rPr>
        <w:t>„Асарел-Медет” АД</w:t>
      </w:r>
      <w:r w:rsidR="002A7CAB">
        <w:rPr>
          <w:snapToGrid w:val="0"/>
          <w:sz w:val="28"/>
          <w:szCs w:val="28"/>
          <w:lang w:val="bg-BG"/>
        </w:rPr>
        <w:t>,</w:t>
      </w:r>
      <w:r w:rsidR="002A7CAB" w:rsidRPr="003F3FD2">
        <w:rPr>
          <w:snapToGrid w:val="0"/>
          <w:sz w:val="28"/>
          <w:szCs w:val="28"/>
          <w:lang w:val="bg-BG"/>
        </w:rPr>
        <w:t xml:space="preserve"> </w:t>
      </w:r>
      <w:r w:rsidR="002A7CAB">
        <w:rPr>
          <w:snapToGrid w:val="0"/>
          <w:sz w:val="28"/>
          <w:szCs w:val="28"/>
          <w:lang w:val="bg-BG"/>
        </w:rPr>
        <w:t xml:space="preserve">ангажирано с реализацията на енергийни проекти  за нуждите на групата фирми на </w:t>
      </w:r>
      <w:r w:rsidR="002A7CAB" w:rsidRPr="003F3FD2">
        <w:rPr>
          <w:snapToGrid w:val="0"/>
          <w:sz w:val="28"/>
          <w:szCs w:val="28"/>
          <w:lang w:val="bg-BG"/>
        </w:rPr>
        <w:t>„Асарел-Медет” АД</w:t>
      </w:r>
      <w:r w:rsidR="002A7CAB">
        <w:rPr>
          <w:snapToGrid w:val="0"/>
          <w:sz w:val="28"/>
          <w:szCs w:val="28"/>
          <w:lang w:val="bg-BG"/>
        </w:rPr>
        <w:t xml:space="preserve">. </w:t>
      </w:r>
    </w:p>
    <w:p w14:paraId="4B314FF2" w14:textId="77777777" w:rsidR="0093707E" w:rsidRDefault="0093707E" w:rsidP="0093707E">
      <w:pPr>
        <w:pStyle w:val="BodyText"/>
        <w:ind w:firstLine="426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обекта е изготвена следната проектна документация:</w:t>
      </w:r>
    </w:p>
    <w:p w14:paraId="358AC049" w14:textId="7470474D" w:rsidR="00A24F65" w:rsidRDefault="000730C8" w:rsidP="002E2E7A">
      <w:pPr>
        <w:pStyle w:val="BodyText"/>
        <w:spacing w:after="0"/>
        <w:ind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Технически проект</w:t>
      </w:r>
      <w:r w:rsidR="0093707E">
        <w:rPr>
          <w:sz w:val="28"/>
          <w:szCs w:val="28"/>
          <w:lang w:val="bg-BG"/>
        </w:rPr>
        <w:t xml:space="preserve"> за обект; </w:t>
      </w:r>
      <w:r w:rsidR="0093707E" w:rsidRPr="002E2E7A">
        <w:rPr>
          <w:b/>
          <w:bCs/>
          <w:sz w:val="28"/>
          <w:szCs w:val="28"/>
          <w:lang w:val="bg-BG"/>
        </w:rPr>
        <w:t>„Присъединяване на ФЕЦ към съществуваща електроразпределителна мрежа на „Асарел – Медет“ АД, чрез подземно полагане на електропровод„</w:t>
      </w:r>
      <w:r w:rsidR="002E2E7A">
        <w:rPr>
          <w:sz w:val="28"/>
          <w:szCs w:val="28"/>
          <w:lang w:val="bg-BG"/>
        </w:rPr>
        <w:t>, който се състои от следните части:</w:t>
      </w:r>
    </w:p>
    <w:p w14:paraId="390E0391" w14:textId="42172D79" w:rsidR="002E2E7A" w:rsidRPr="002E2E7A" w:rsidRDefault="002E2E7A" w:rsidP="002E2E7A">
      <w:pPr>
        <w:pStyle w:val="BodyText"/>
        <w:spacing w:after="0"/>
        <w:ind w:firstLine="567"/>
        <w:jc w:val="both"/>
        <w:rPr>
          <w:bCs/>
          <w:sz w:val="28"/>
          <w:szCs w:val="28"/>
          <w:lang w:val="ru-RU"/>
        </w:rPr>
      </w:pPr>
      <w:r w:rsidRPr="00CD5EDA">
        <w:rPr>
          <w:b/>
          <w:sz w:val="28"/>
          <w:szCs w:val="28"/>
          <w:lang w:val="bg-BG"/>
        </w:rPr>
        <w:t xml:space="preserve">Подобект 1: </w:t>
      </w:r>
      <w:r w:rsidRPr="002E2E7A">
        <w:rPr>
          <w:bCs/>
          <w:sz w:val="28"/>
          <w:szCs w:val="28"/>
          <w:lang w:val="bg-BG"/>
        </w:rPr>
        <w:t xml:space="preserve">„Кабелна линия </w:t>
      </w:r>
      <w:proofErr w:type="spellStart"/>
      <w:r w:rsidRPr="002E2E7A">
        <w:rPr>
          <w:bCs/>
          <w:sz w:val="28"/>
          <w:szCs w:val="28"/>
          <w:lang w:val="bg-BG"/>
        </w:rPr>
        <w:t>СрН</w:t>
      </w:r>
      <w:proofErr w:type="spellEnd"/>
      <w:r w:rsidRPr="002E2E7A">
        <w:rPr>
          <w:bCs/>
          <w:sz w:val="28"/>
          <w:szCs w:val="28"/>
          <w:lang w:val="bg-BG"/>
        </w:rPr>
        <w:t xml:space="preserve"> от </w:t>
      </w:r>
      <w:r w:rsidR="00CD5EDA">
        <w:rPr>
          <w:bCs/>
          <w:sz w:val="28"/>
          <w:szCs w:val="28"/>
          <w:lang w:val="bg-BG"/>
        </w:rPr>
        <w:t xml:space="preserve">БКТП2 на </w:t>
      </w:r>
      <w:r w:rsidRPr="002E2E7A">
        <w:rPr>
          <w:bCs/>
          <w:sz w:val="28"/>
          <w:szCs w:val="28"/>
          <w:lang w:val="bg-BG"/>
        </w:rPr>
        <w:t>ФЕЦ до кабелна шахта на границата на промишлена площадка „Асарел“ ПИ 55302.122.563“</w:t>
      </w:r>
    </w:p>
    <w:p w14:paraId="0798B6F5" w14:textId="6D0E6EC1" w:rsidR="002E2E7A" w:rsidRDefault="002E2E7A" w:rsidP="002E2E7A">
      <w:pPr>
        <w:pStyle w:val="Defaul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695B4C">
        <w:rPr>
          <w:sz w:val="28"/>
          <w:szCs w:val="28"/>
        </w:rPr>
        <w:t>Част „Електрическа“;</w:t>
      </w:r>
    </w:p>
    <w:p w14:paraId="5DBBE576" w14:textId="257A2929" w:rsidR="002E2E7A" w:rsidRDefault="002E2E7A" w:rsidP="002E2E7A">
      <w:pPr>
        <w:pStyle w:val="Defaul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770A37">
        <w:rPr>
          <w:sz w:val="28"/>
          <w:szCs w:val="28"/>
        </w:rPr>
        <w:t>Част „Геодезия“</w:t>
      </w:r>
      <w:r>
        <w:rPr>
          <w:sz w:val="28"/>
          <w:szCs w:val="28"/>
        </w:rPr>
        <w:t>;</w:t>
      </w:r>
    </w:p>
    <w:p w14:paraId="5A89E348" w14:textId="4AA80D18" w:rsidR="002E2E7A" w:rsidRPr="002E2E7A" w:rsidRDefault="002E2E7A" w:rsidP="002E2E7A">
      <w:pPr>
        <w:pStyle w:val="Defaul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770A37">
        <w:rPr>
          <w:bCs/>
          <w:sz w:val="28"/>
          <w:szCs w:val="28"/>
        </w:rPr>
        <w:t>Част „Пожарна безопасност“</w:t>
      </w:r>
      <w:r>
        <w:rPr>
          <w:bCs/>
          <w:sz w:val="28"/>
          <w:szCs w:val="28"/>
        </w:rPr>
        <w:t>;</w:t>
      </w:r>
    </w:p>
    <w:p w14:paraId="2C0B25F1" w14:textId="019CB2EC" w:rsidR="002E2E7A" w:rsidRDefault="002E2E7A" w:rsidP="002E2E7A">
      <w:pPr>
        <w:pStyle w:val="Defaul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770A37">
        <w:rPr>
          <w:sz w:val="28"/>
          <w:szCs w:val="28"/>
        </w:rPr>
        <w:t>Част „План за безопасност и здраве“</w:t>
      </w:r>
      <w:r>
        <w:rPr>
          <w:sz w:val="28"/>
          <w:szCs w:val="28"/>
        </w:rPr>
        <w:t>;</w:t>
      </w:r>
    </w:p>
    <w:p w14:paraId="7388B571" w14:textId="1256AFD0" w:rsidR="002E2E7A" w:rsidRDefault="002E2E7A" w:rsidP="002E2E7A">
      <w:pPr>
        <w:pStyle w:val="Defaul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770A37">
        <w:rPr>
          <w:sz w:val="28"/>
          <w:szCs w:val="28"/>
        </w:rPr>
        <w:t>Част „</w:t>
      </w:r>
      <w:r w:rsidRPr="00770A37">
        <w:rPr>
          <w:bCs/>
          <w:sz w:val="28"/>
          <w:szCs w:val="28"/>
        </w:rPr>
        <w:t>План за управление на строителните отпадъци</w:t>
      </w:r>
      <w:r w:rsidRPr="00770A37">
        <w:rPr>
          <w:sz w:val="28"/>
          <w:szCs w:val="28"/>
        </w:rPr>
        <w:t>“</w:t>
      </w:r>
      <w:r>
        <w:rPr>
          <w:sz w:val="28"/>
          <w:szCs w:val="28"/>
        </w:rPr>
        <w:t>.</w:t>
      </w:r>
    </w:p>
    <w:p w14:paraId="514D25C5" w14:textId="03B48889" w:rsidR="002E2E7A" w:rsidRPr="002E2E7A" w:rsidRDefault="002E2E7A" w:rsidP="002E2E7A">
      <w:pPr>
        <w:pStyle w:val="Default"/>
        <w:widowControl w:val="0"/>
        <w:spacing w:before="120"/>
        <w:ind w:firstLine="567"/>
        <w:jc w:val="both"/>
        <w:rPr>
          <w:bCs/>
          <w:sz w:val="28"/>
          <w:szCs w:val="28"/>
        </w:rPr>
      </w:pPr>
      <w:r w:rsidRPr="00CD5EDA">
        <w:rPr>
          <w:b/>
          <w:sz w:val="28"/>
          <w:szCs w:val="28"/>
        </w:rPr>
        <w:t>Подобект 2</w:t>
      </w:r>
      <w:r w:rsidRPr="002E2E7A">
        <w:rPr>
          <w:bCs/>
          <w:sz w:val="28"/>
          <w:szCs w:val="28"/>
        </w:rPr>
        <w:t xml:space="preserve"> – Кабелна линия </w:t>
      </w:r>
      <w:proofErr w:type="spellStart"/>
      <w:r w:rsidRPr="002E2E7A">
        <w:rPr>
          <w:bCs/>
          <w:sz w:val="28"/>
          <w:szCs w:val="28"/>
        </w:rPr>
        <w:t>СрН</w:t>
      </w:r>
      <w:proofErr w:type="spellEnd"/>
      <w:r w:rsidRPr="002E2E7A">
        <w:rPr>
          <w:bCs/>
          <w:sz w:val="28"/>
          <w:szCs w:val="28"/>
        </w:rPr>
        <w:t xml:space="preserve"> от кабелна шахта на границата на промишлена площадка „Асарел“ ПИ 55302.122.563 до Главна </w:t>
      </w:r>
      <w:proofErr w:type="spellStart"/>
      <w:r w:rsidRPr="002E2E7A">
        <w:rPr>
          <w:bCs/>
          <w:sz w:val="28"/>
          <w:szCs w:val="28"/>
        </w:rPr>
        <w:t>понизителна</w:t>
      </w:r>
      <w:proofErr w:type="spellEnd"/>
      <w:r w:rsidRPr="002E2E7A">
        <w:rPr>
          <w:bCs/>
          <w:sz w:val="28"/>
          <w:szCs w:val="28"/>
        </w:rPr>
        <w:t xml:space="preserve"> подстанция – ГПП Асарел“</w:t>
      </w:r>
    </w:p>
    <w:p w14:paraId="2792420F" w14:textId="37483433" w:rsidR="002E2E7A" w:rsidRDefault="002E2E7A" w:rsidP="002E2E7A">
      <w:pPr>
        <w:pStyle w:val="Defaul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695B4C">
        <w:rPr>
          <w:sz w:val="28"/>
          <w:szCs w:val="28"/>
        </w:rPr>
        <w:t>Част „Електрическа</w:t>
      </w:r>
      <w:r>
        <w:rPr>
          <w:sz w:val="28"/>
          <w:szCs w:val="28"/>
        </w:rPr>
        <w:t xml:space="preserve"> – кабели </w:t>
      </w:r>
      <w:proofErr w:type="spellStart"/>
      <w:r>
        <w:rPr>
          <w:sz w:val="28"/>
          <w:szCs w:val="28"/>
        </w:rPr>
        <w:t>СрН</w:t>
      </w:r>
      <w:proofErr w:type="spellEnd"/>
      <w:r w:rsidRPr="00695B4C">
        <w:rPr>
          <w:sz w:val="28"/>
          <w:szCs w:val="28"/>
        </w:rPr>
        <w:t>“;</w:t>
      </w:r>
    </w:p>
    <w:p w14:paraId="68075F24" w14:textId="226D8664" w:rsidR="002E2E7A" w:rsidRDefault="002E2E7A" w:rsidP="002E2E7A">
      <w:pPr>
        <w:pStyle w:val="Defaul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695B4C">
        <w:rPr>
          <w:sz w:val="28"/>
          <w:szCs w:val="28"/>
        </w:rPr>
        <w:t>Част „Електрическа</w:t>
      </w:r>
      <w:r>
        <w:rPr>
          <w:sz w:val="28"/>
          <w:szCs w:val="28"/>
        </w:rPr>
        <w:t xml:space="preserve"> – Първична комутация</w:t>
      </w:r>
      <w:r w:rsidRPr="00695B4C">
        <w:rPr>
          <w:sz w:val="28"/>
          <w:szCs w:val="28"/>
        </w:rPr>
        <w:t>“</w:t>
      </w:r>
      <w:r w:rsidR="000730C8">
        <w:rPr>
          <w:sz w:val="28"/>
          <w:szCs w:val="28"/>
        </w:rPr>
        <w:t xml:space="preserve"> - не е предмет на поръчката</w:t>
      </w:r>
      <w:r w:rsidR="000730C8" w:rsidRPr="00695B4C">
        <w:rPr>
          <w:sz w:val="28"/>
          <w:szCs w:val="28"/>
        </w:rPr>
        <w:t>;</w:t>
      </w:r>
    </w:p>
    <w:p w14:paraId="1EB897B7" w14:textId="6E0E86E5" w:rsidR="002E2E7A" w:rsidRDefault="002E2E7A" w:rsidP="002E2E7A">
      <w:pPr>
        <w:pStyle w:val="Defaul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695B4C">
        <w:rPr>
          <w:sz w:val="28"/>
          <w:szCs w:val="28"/>
        </w:rPr>
        <w:t>Част „Електрическа</w:t>
      </w:r>
      <w:r>
        <w:rPr>
          <w:sz w:val="28"/>
          <w:szCs w:val="28"/>
        </w:rPr>
        <w:t xml:space="preserve"> – Вторична комутация</w:t>
      </w:r>
      <w:r w:rsidRPr="00695B4C">
        <w:rPr>
          <w:sz w:val="28"/>
          <w:szCs w:val="28"/>
        </w:rPr>
        <w:t>“</w:t>
      </w:r>
      <w:r w:rsidR="000730C8" w:rsidRPr="000730C8">
        <w:rPr>
          <w:sz w:val="28"/>
          <w:szCs w:val="28"/>
        </w:rPr>
        <w:t xml:space="preserve"> </w:t>
      </w:r>
      <w:r w:rsidR="000730C8">
        <w:rPr>
          <w:sz w:val="28"/>
          <w:szCs w:val="28"/>
        </w:rPr>
        <w:t>- не е предмет на поръчката</w:t>
      </w:r>
      <w:r w:rsidRPr="00695B4C">
        <w:rPr>
          <w:sz w:val="28"/>
          <w:szCs w:val="28"/>
        </w:rPr>
        <w:t>;</w:t>
      </w:r>
    </w:p>
    <w:p w14:paraId="077C2202" w14:textId="77777777" w:rsidR="002E2E7A" w:rsidRDefault="002E2E7A" w:rsidP="002E2E7A">
      <w:pPr>
        <w:pStyle w:val="Defaul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770A37">
        <w:rPr>
          <w:sz w:val="28"/>
          <w:szCs w:val="28"/>
        </w:rPr>
        <w:t>Част „Геодезия“</w:t>
      </w:r>
      <w:r>
        <w:rPr>
          <w:sz w:val="28"/>
          <w:szCs w:val="28"/>
        </w:rPr>
        <w:t>;</w:t>
      </w:r>
    </w:p>
    <w:p w14:paraId="40316584" w14:textId="607352DA" w:rsidR="002E2E7A" w:rsidRDefault="002E2E7A" w:rsidP="002E2E7A">
      <w:pPr>
        <w:pStyle w:val="Defaul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770A37">
        <w:rPr>
          <w:sz w:val="28"/>
          <w:szCs w:val="28"/>
        </w:rPr>
        <w:t>Част „</w:t>
      </w:r>
      <w:r>
        <w:rPr>
          <w:sz w:val="28"/>
          <w:szCs w:val="28"/>
        </w:rPr>
        <w:t>Строително - конструктивна</w:t>
      </w:r>
      <w:r w:rsidRPr="00770A37">
        <w:rPr>
          <w:sz w:val="28"/>
          <w:szCs w:val="28"/>
        </w:rPr>
        <w:t>“</w:t>
      </w:r>
      <w:r>
        <w:rPr>
          <w:sz w:val="28"/>
          <w:szCs w:val="28"/>
        </w:rPr>
        <w:t>;</w:t>
      </w:r>
    </w:p>
    <w:p w14:paraId="6EE8BEA0" w14:textId="77777777" w:rsidR="002E2E7A" w:rsidRPr="002E2E7A" w:rsidRDefault="002E2E7A" w:rsidP="002E2E7A">
      <w:pPr>
        <w:pStyle w:val="Defaul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770A37">
        <w:rPr>
          <w:bCs/>
          <w:sz w:val="28"/>
          <w:szCs w:val="28"/>
        </w:rPr>
        <w:t>Част „Пожарна безопасност“</w:t>
      </w:r>
      <w:r>
        <w:rPr>
          <w:bCs/>
          <w:sz w:val="28"/>
          <w:szCs w:val="28"/>
        </w:rPr>
        <w:t>;</w:t>
      </w:r>
    </w:p>
    <w:p w14:paraId="71E5FF20" w14:textId="77777777" w:rsidR="002E2E7A" w:rsidRDefault="002E2E7A" w:rsidP="002E2E7A">
      <w:pPr>
        <w:pStyle w:val="Defaul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770A37">
        <w:rPr>
          <w:sz w:val="28"/>
          <w:szCs w:val="28"/>
        </w:rPr>
        <w:t>Част „План за безопасност и здраве“</w:t>
      </w:r>
      <w:r>
        <w:rPr>
          <w:sz w:val="28"/>
          <w:szCs w:val="28"/>
        </w:rPr>
        <w:t>;</w:t>
      </w:r>
    </w:p>
    <w:p w14:paraId="2B11E849" w14:textId="1F796A55" w:rsidR="002E2E7A" w:rsidRDefault="002E2E7A" w:rsidP="002E2E7A">
      <w:pPr>
        <w:pStyle w:val="Defaul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770A37">
        <w:rPr>
          <w:sz w:val="28"/>
          <w:szCs w:val="28"/>
        </w:rPr>
        <w:t>Част „</w:t>
      </w:r>
      <w:r w:rsidRPr="00770A37">
        <w:rPr>
          <w:bCs/>
          <w:sz w:val="28"/>
          <w:szCs w:val="28"/>
        </w:rPr>
        <w:t>План за управление на строителните отпадъци</w:t>
      </w:r>
      <w:r w:rsidRPr="00770A37">
        <w:rPr>
          <w:sz w:val="28"/>
          <w:szCs w:val="28"/>
        </w:rPr>
        <w:t>“</w:t>
      </w:r>
      <w:r>
        <w:rPr>
          <w:sz w:val="28"/>
          <w:szCs w:val="28"/>
        </w:rPr>
        <w:t>.</w:t>
      </w:r>
    </w:p>
    <w:p w14:paraId="1C0850DF" w14:textId="0A7EC537" w:rsidR="00A24F65" w:rsidRPr="00B72771" w:rsidRDefault="00A24F65" w:rsidP="002E2E7A">
      <w:pPr>
        <w:pStyle w:val="List"/>
        <w:keepNext/>
        <w:keepLines/>
        <w:spacing w:before="120" w:line="240" w:lineRule="auto"/>
        <w:ind w:left="0" w:firstLine="0"/>
        <w:jc w:val="both"/>
        <w:rPr>
          <w:szCs w:val="28"/>
          <w:u w:val="single"/>
        </w:rPr>
      </w:pPr>
      <w:r w:rsidRPr="00B72771">
        <w:rPr>
          <w:szCs w:val="28"/>
          <w:u w:val="single"/>
        </w:rPr>
        <w:t>3. Изисквания за същността /цел/, съдържанието /предмет/ и особеностите на услугата. Технически спе</w:t>
      </w:r>
      <w:r w:rsidR="00BD769F">
        <w:rPr>
          <w:szCs w:val="28"/>
          <w:u w:val="single"/>
        </w:rPr>
        <w:t>ц</w:t>
      </w:r>
      <w:r w:rsidRPr="00B72771">
        <w:rPr>
          <w:szCs w:val="28"/>
          <w:u w:val="single"/>
        </w:rPr>
        <w:t>ификации.</w:t>
      </w:r>
    </w:p>
    <w:p w14:paraId="06134DD0" w14:textId="77777777" w:rsidR="00A24F65" w:rsidRPr="001E5AE2" w:rsidRDefault="00A24F65" w:rsidP="002F30F4">
      <w:pPr>
        <w:pStyle w:val="List"/>
        <w:numPr>
          <w:ilvl w:val="1"/>
          <w:numId w:val="1"/>
        </w:numPr>
        <w:spacing w:before="0" w:line="240" w:lineRule="auto"/>
        <w:ind w:left="0" w:firstLine="567"/>
        <w:jc w:val="both"/>
        <w:rPr>
          <w:b w:val="0"/>
          <w:szCs w:val="28"/>
        </w:rPr>
      </w:pPr>
      <w:r w:rsidRPr="00B72771">
        <w:rPr>
          <w:szCs w:val="28"/>
        </w:rPr>
        <w:t>Същност /цел/ на услугата:</w:t>
      </w:r>
    </w:p>
    <w:p w14:paraId="2D9CCD06" w14:textId="0A52FBC4" w:rsidR="00A24F65" w:rsidRDefault="00A24F65" w:rsidP="00A24F65">
      <w:pPr>
        <w:tabs>
          <w:tab w:val="left" w:pos="4680"/>
        </w:tabs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Целта на </w:t>
      </w:r>
      <w:r w:rsidRPr="009C4BD4">
        <w:rPr>
          <w:sz w:val="28"/>
          <w:szCs w:val="28"/>
          <w:lang w:val="bg-BG"/>
        </w:rPr>
        <w:t>настоящата поръчка представлява изграждане</w:t>
      </w:r>
      <w:r>
        <w:rPr>
          <w:sz w:val="28"/>
          <w:szCs w:val="28"/>
          <w:lang w:val="bg-BG"/>
        </w:rPr>
        <w:t xml:space="preserve"> н</w:t>
      </w:r>
      <w:r w:rsidRPr="009C4BD4">
        <w:rPr>
          <w:sz w:val="28"/>
          <w:szCs w:val="28"/>
          <w:lang w:val="bg-BG"/>
        </w:rPr>
        <w:t>а директн</w:t>
      </w:r>
      <w:r w:rsidR="002E2E7A">
        <w:rPr>
          <w:sz w:val="28"/>
          <w:szCs w:val="28"/>
          <w:lang w:val="bg-BG"/>
        </w:rPr>
        <w:t xml:space="preserve">а кабелна линия </w:t>
      </w:r>
      <w:proofErr w:type="spellStart"/>
      <w:r w:rsidR="002E2E7A">
        <w:rPr>
          <w:sz w:val="28"/>
          <w:szCs w:val="28"/>
          <w:lang w:val="bg-BG"/>
        </w:rPr>
        <w:t>СрН</w:t>
      </w:r>
      <w:proofErr w:type="spellEnd"/>
      <w:r w:rsidR="002E2E7A">
        <w:rPr>
          <w:sz w:val="28"/>
          <w:szCs w:val="28"/>
          <w:lang w:val="bg-BG"/>
        </w:rPr>
        <w:t xml:space="preserve"> за присъединяване на ФЕЦ към електроразпределителната мрежа на „Асарел – Медет“ АД</w:t>
      </w:r>
      <w:r w:rsidRPr="009C4BD4">
        <w:rPr>
          <w:sz w:val="28"/>
          <w:szCs w:val="28"/>
          <w:lang w:val="bg-BG"/>
        </w:rPr>
        <w:t>.</w:t>
      </w:r>
    </w:p>
    <w:p w14:paraId="73723C50" w14:textId="345C4A05" w:rsidR="00A24F65" w:rsidRPr="005E67ED" w:rsidRDefault="002F30F4" w:rsidP="002F30F4">
      <w:pPr>
        <w:pStyle w:val="BodyText"/>
        <w:numPr>
          <w:ilvl w:val="1"/>
          <w:numId w:val="1"/>
        </w:numPr>
        <w:tabs>
          <w:tab w:val="clear" w:pos="1430"/>
        </w:tabs>
        <w:spacing w:before="120"/>
        <w:ind w:hanging="86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Съдържание /предмет/ на услугата:</w:t>
      </w:r>
    </w:p>
    <w:p w14:paraId="0080C0CD" w14:textId="3E59F4AE" w:rsidR="00A24F65" w:rsidRPr="005E67ED" w:rsidRDefault="002F30F4" w:rsidP="002F30F4">
      <w:pPr>
        <w:pStyle w:val="BodyText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bg-BG"/>
        </w:rPr>
        <w:lastRenderedPageBreak/>
        <w:t xml:space="preserve">Предмет на настоящата поръчка представлява изграждане на </w:t>
      </w:r>
      <w:r w:rsidRPr="00181D13">
        <w:rPr>
          <w:b/>
          <w:sz w:val="28"/>
          <w:szCs w:val="28"/>
          <w:lang w:val="bg-BG"/>
        </w:rPr>
        <w:t xml:space="preserve">ПОДОБЕКТ 1 </w:t>
      </w:r>
      <w:r w:rsidRPr="002E2E7A">
        <w:rPr>
          <w:bCs/>
          <w:sz w:val="28"/>
          <w:szCs w:val="28"/>
          <w:lang w:val="bg-BG"/>
        </w:rPr>
        <w:t>и</w:t>
      </w:r>
      <w:r w:rsidRPr="00181D13">
        <w:rPr>
          <w:b/>
          <w:sz w:val="28"/>
          <w:szCs w:val="28"/>
          <w:lang w:val="bg-BG"/>
        </w:rPr>
        <w:t xml:space="preserve"> ПОДОБЕКТ2</w:t>
      </w:r>
      <w:r w:rsidR="00A24F65" w:rsidRPr="005E67ED">
        <w:rPr>
          <w:bCs/>
          <w:sz w:val="28"/>
          <w:szCs w:val="28"/>
        </w:rPr>
        <w:t>.</w:t>
      </w:r>
    </w:p>
    <w:p w14:paraId="66713623" w14:textId="38C3C479" w:rsidR="00A24F65" w:rsidRPr="005E67ED" w:rsidRDefault="00A24F65" w:rsidP="002F30F4">
      <w:pPr>
        <w:pStyle w:val="BodyText"/>
        <w:numPr>
          <w:ilvl w:val="1"/>
          <w:numId w:val="1"/>
        </w:numPr>
        <w:tabs>
          <w:tab w:val="clear" w:pos="1430"/>
        </w:tabs>
        <w:spacing w:before="120" w:after="0"/>
        <w:ind w:left="0" w:firstLine="567"/>
        <w:jc w:val="both"/>
        <w:rPr>
          <w:b/>
          <w:sz w:val="28"/>
          <w:szCs w:val="28"/>
        </w:rPr>
      </w:pPr>
      <w:proofErr w:type="spellStart"/>
      <w:r w:rsidRPr="00B72771">
        <w:rPr>
          <w:b/>
          <w:sz w:val="28"/>
          <w:szCs w:val="28"/>
        </w:rPr>
        <w:t>Обхват</w:t>
      </w:r>
      <w:proofErr w:type="spellEnd"/>
      <w:r w:rsidRPr="00B72771">
        <w:rPr>
          <w:b/>
          <w:sz w:val="28"/>
          <w:szCs w:val="28"/>
        </w:rPr>
        <w:t xml:space="preserve">, </w:t>
      </w:r>
      <w:proofErr w:type="spellStart"/>
      <w:r w:rsidRPr="00B72771">
        <w:rPr>
          <w:b/>
          <w:sz w:val="28"/>
          <w:szCs w:val="28"/>
        </w:rPr>
        <w:t>обем</w:t>
      </w:r>
      <w:proofErr w:type="spellEnd"/>
      <w:r w:rsidRPr="00B72771">
        <w:rPr>
          <w:b/>
          <w:sz w:val="28"/>
          <w:szCs w:val="28"/>
        </w:rPr>
        <w:t xml:space="preserve"> и </w:t>
      </w:r>
      <w:proofErr w:type="spellStart"/>
      <w:r w:rsidRPr="00B72771">
        <w:rPr>
          <w:b/>
          <w:sz w:val="28"/>
          <w:szCs w:val="28"/>
        </w:rPr>
        <w:t>особености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на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услугата</w:t>
      </w:r>
      <w:proofErr w:type="spellEnd"/>
      <w:r w:rsidRPr="00B72771">
        <w:rPr>
          <w:b/>
          <w:sz w:val="28"/>
          <w:szCs w:val="28"/>
        </w:rPr>
        <w:t xml:space="preserve"> – </w:t>
      </w:r>
      <w:proofErr w:type="spellStart"/>
      <w:r w:rsidRPr="005E67ED">
        <w:rPr>
          <w:bCs/>
          <w:sz w:val="28"/>
          <w:szCs w:val="28"/>
        </w:rPr>
        <w:t>Съгласно</w:t>
      </w:r>
      <w:proofErr w:type="spellEnd"/>
      <w:r w:rsidRPr="005E67ED">
        <w:rPr>
          <w:bCs/>
          <w:sz w:val="28"/>
          <w:szCs w:val="28"/>
        </w:rPr>
        <w:t xml:space="preserve"> </w:t>
      </w:r>
      <w:r w:rsidR="000730C8">
        <w:rPr>
          <w:bCs/>
          <w:sz w:val="28"/>
          <w:szCs w:val="28"/>
          <w:lang w:val="bg-BG"/>
        </w:rPr>
        <w:t xml:space="preserve">Технически </w:t>
      </w:r>
      <w:proofErr w:type="spellStart"/>
      <w:r w:rsidRPr="005E67ED">
        <w:rPr>
          <w:bCs/>
          <w:sz w:val="28"/>
          <w:szCs w:val="28"/>
        </w:rPr>
        <w:t>проект</w:t>
      </w:r>
      <w:proofErr w:type="spellEnd"/>
      <w:r w:rsidRPr="005E67ED">
        <w:rPr>
          <w:bCs/>
          <w:sz w:val="28"/>
          <w:szCs w:val="28"/>
        </w:rPr>
        <w:t xml:space="preserve"> (</w:t>
      </w:r>
      <w:proofErr w:type="spellStart"/>
      <w:r w:rsidRPr="005E67ED">
        <w:rPr>
          <w:bCs/>
          <w:sz w:val="28"/>
          <w:szCs w:val="28"/>
        </w:rPr>
        <w:t>Приложение</w:t>
      </w:r>
      <w:proofErr w:type="spellEnd"/>
      <w:r w:rsidRPr="005E67ED">
        <w:rPr>
          <w:bCs/>
          <w:sz w:val="28"/>
          <w:szCs w:val="28"/>
        </w:rPr>
        <w:t xml:space="preserve"> №17) и </w:t>
      </w:r>
      <w:proofErr w:type="spellStart"/>
      <w:r w:rsidRPr="005E67ED">
        <w:rPr>
          <w:bCs/>
          <w:sz w:val="28"/>
          <w:szCs w:val="28"/>
        </w:rPr>
        <w:t>обобщена</w:t>
      </w:r>
      <w:proofErr w:type="spellEnd"/>
      <w:r w:rsidRPr="005E67ED">
        <w:rPr>
          <w:bCs/>
          <w:sz w:val="28"/>
          <w:szCs w:val="28"/>
        </w:rPr>
        <w:t xml:space="preserve"> </w:t>
      </w:r>
      <w:proofErr w:type="spellStart"/>
      <w:r w:rsidRPr="005E67ED">
        <w:rPr>
          <w:bCs/>
          <w:sz w:val="28"/>
          <w:szCs w:val="28"/>
        </w:rPr>
        <w:t>количествена</w:t>
      </w:r>
      <w:proofErr w:type="spellEnd"/>
      <w:r w:rsidRPr="005E67ED">
        <w:rPr>
          <w:bCs/>
          <w:sz w:val="28"/>
          <w:szCs w:val="28"/>
        </w:rPr>
        <w:t xml:space="preserve"> </w:t>
      </w:r>
      <w:proofErr w:type="spellStart"/>
      <w:r w:rsidRPr="005E67ED">
        <w:rPr>
          <w:bCs/>
          <w:sz w:val="28"/>
          <w:szCs w:val="28"/>
        </w:rPr>
        <w:t>сметка</w:t>
      </w:r>
      <w:proofErr w:type="spellEnd"/>
      <w:r w:rsidRPr="005E67ED">
        <w:rPr>
          <w:bCs/>
          <w:sz w:val="28"/>
          <w:szCs w:val="28"/>
        </w:rPr>
        <w:t xml:space="preserve">, </w:t>
      </w:r>
      <w:proofErr w:type="spellStart"/>
      <w:r w:rsidRPr="005E67ED">
        <w:rPr>
          <w:bCs/>
          <w:sz w:val="28"/>
          <w:szCs w:val="28"/>
        </w:rPr>
        <w:t>която</w:t>
      </w:r>
      <w:proofErr w:type="spellEnd"/>
      <w:r w:rsidRPr="005E67ED">
        <w:rPr>
          <w:bCs/>
          <w:sz w:val="28"/>
          <w:szCs w:val="28"/>
        </w:rPr>
        <w:t xml:space="preserve"> </w:t>
      </w:r>
      <w:proofErr w:type="spellStart"/>
      <w:r w:rsidRPr="005E67ED">
        <w:rPr>
          <w:bCs/>
          <w:sz w:val="28"/>
          <w:szCs w:val="28"/>
        </w:rPr>
        <w:t>се</w:t>
      </w:r>
      <w:proofErr w:type="spellEnd"/>
      <w:r w:rsidRPr="005E67ED">
        <w:rPr>
          <w:bCs/>
          <w:sz w:val="28"/>
          <w:szCs w:val="28"/>
        </w:rPr>
        <w:t xml:space="preserve"> </w:t>
      </w:r>
      <w:proofErr w:type="spellStart"/>
      <w:r w:rsidRPr="005E67ED">
        <w:rPr>
          <w:bCs/>
          <w:sz w:val="28"/>
          <w:szCs w:val="28"/>
        </w:rPr>
        <w:t>прилага</w:t>
      </w:r>
      <w:proofErr w:type="spellEnd"/>
      <w:r w:rsidRPr="005E67ED">
        <w:rPr>
          <w:bCs/>
          <w:sz w:val="28"/>
          <w:szCs w:val="28"/>
        </w:rPr>
        <w:t xml:space="preserve"> </w:t>
      </w:r>
      <w:proofErr w:type="spellStart"/>
      <w:r w:rsidRPr="005E67ED">
        <w:rPr>
          <w:bCs/>
          <w:sz w:val="28"/>
          <w:szCs w:val="28"/>
        </w:rPr>
        <w:t>към</w:t>
      </w:r>
      <w:proofErr w:type="spellEnd"/>
      <w:r w:rsidRPr="005E67ED">
        <w:rPr>
          <w:bCs/>
          <w:sz w:val="28"/>
          <w:szCs w:val="28"/>
        </w:rPr>
        <w:t xml:space="preserve"> </w:t>
      </w:r>
      <w:proofErr w:type="spellStart"/>
      <w:r w:rsidRPr="005E67ED">
        <w:rPr>
          <w:bCs/>
          <w:sz w:val="28"/>
          <w:szCs w:val="28"/>
        </w:rPr>
        <w:t>настоящата</w:t>
      </w:r>
      <w:proofErr w:type="spellEnd"/>
      <w:r w:rsidRPr="005E67ED">
        <w:rPr>
          <w:bCs/>
          <w:sz w:val="28"/>
          <w:szCs w:val="28"/>
        </w:rPr>
        <w:t xml:space="preserve"> </w:t>
      </w:r>
      <w:proofErr w:type="spellStart"/>
      <w:r w:rsidRPr="005E67ED">
        <w:rPr>
          <w:bCs/>
          <w:sz w:val="28"/>
          <w:szCs w:val="28"/>
        </w:rPr>
        <w:t>документация</w:t>
      </w:r>
      <w:proofErr w:type="spellEnd"/>
      <w:r w:rsidRPr="005E67ED">
        <w:rPr>
          <w:bCs/>
          <w:sz w:val="28"/>
          <w:szCs w:val="28"/>
        </w:rPr>
        <w:t xml:space="preserve"> – /</w:t>
      </w:r>
      <w:r w:rsidR="00BA37F7">
        <w:rPr>
          <w:bCs/>
          <w:sz w:val="28"/>
          <w:szCs w:val="28"/>
          <w:lang w:val="bg-BG"/>
        </w:rPr>
        <w:t xml:space="preserve"> За Подобект1-</w:t>
      </w:r>
      <w:proofErr w:type="spellStart"/>
      <w:r w:rsidRPr="005E67ED">
        <w:rPr>
          <w:bCs/>
          <w:sz w:val="28"/>
          <w:szCs w:val="28"/>
        </w:rPr>
        <w:t>Приложение</w:t>
      </w:r>
      <w:proofErr w:type="spellEnd"/>
      <w:r w:rsidRPr="005E67ED">
        <w:rPr>
          <w:bCs/>
          <w:sz w:val="28"/>
          <w:szCs w:val="28"/>
        </w:rPr>
        <w:t xml:space="preserve"> №1</w:t>
      </w:r>
      <w:r w:rsidR="008E33EF">
        <w:rPr>
          <w:bCs/>
          <w:sz w:val="28"/>
          <w:szCs w:val="28"/>
          <w:lang w:val="bg-BG"/>
        </w:rPr>
        <w:t xml:space="preserve">А и </w:t>
      </w:r>
      <w:r w:rsidR="00BA37F7">
        <w:rPr>
          <w:bCs/>
          <w:sz w:val="28"/>
          <w:szCs w:val="28"/>
          <w:lang w:val="bg-BG"/>
        </w:rPr>
        <w:t>за Подобект2-</w:t>
      </w:r>
      <w:r w:rsidR="008E33EF">
        <w:rPr>
          <w:bCs/>
          <w:sz w:val="28"/>
          <w:szCs w:val="28"/>
          <w:lang w:val="bg-BG"/>
        </w:rPr>
        <w:t>Приложение №1Б</w:t>
      </w:r>
      <w:r w:rsidRPr="005E67ED">
        <w:rPr>
          <w:bCs/>
          <w:sz w:val="28"/>
          <w:szCs w:val="28"/>
        </w:rPr>
        <w:t>/</w:t>
      </w:r>
      <w:r w:rsidRPr="005E67ED">
        <w:rPr>
          <w:bCs/>
          <w:sz w:val="28"/>
          <w:szCs w:val="28"/>
          <w:lang w:val="bg-BG"/>
        </w:rPr>
        <w:t>.</w:t>
      </w:r>
    </w:p>
    <w:p w14:paraId="2036C95D" w14:textId="11196A16" w:rsidR="00A24F65" w:rsidRPr="00B72771" w:rsidRDefault="00A24F65" w:rsidP="00A24F65">
      <w:pPr>
        <w:pStyle w:val="Heading5-1"/>
      </w:pPr>
      <w:bookmarkStart w:id="2" w:name="_Toc267032183"/>
      <w:r w:rsidRPr="00B72771">
        <w:t>3.3.</w:t>
      </w:r>
      <w:r>
        <w:rPr>
          <w:lang w:val="bg-BG"/>
        </w:rPr>
        <w:t>1</w:t>
      </w:r>
      <w:r w:rsidRPr="00B72771">
        <w:t xml:space="preserve">. </w:t>
      </w:r>
      <w:r w:rsidR="008E33EF">
        <w:rPr>
          <w:lang w:val="bg-BG"/>
        </w:rPr>
        <w:t>Технически параметри</w:t>
      </w:r>
      <w:bookmarkEnd w:id="2"/>
      <w:r w:rsidRPr="00B72771">
        <w:t>.</w:t>
      </w:r>
    </w:p>
    <w:p w14:paraId="3B06EFC5" w14:textId="1C0C89DC" w:rsidR="00A24F65" w:rsidRPr="008E33EF" w:rsidRDefault="008E33EF" w:rsidP="008E33EF">
      <w:pPr>
        <w:tabs>
          <w:tab w:val="left" w:pos="4680"/>
        </w:tabs>
        <w:ind w:firstLine="567"/>
        <w:jc w:val="both"/>
        <w:rPr>
          <w:sz w:val="28"/>
          <w:szCs w:val="28"/>
          <w:lang w:val="bg-BG"/>
        </w:rPr>
      </w:pPr>
      <w:proofErr w:type="spellStart"/>
      <w:r w:rsidRPr="008B0BAC">
        <w:rPr>
          <w:sz w:val="28"/>
          <w:szCs w:val="28"/>
        </w:rPr>
        <w:t>Предвижда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присъединяването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новия</w:t>
      </w:r>
      <w:proofErr w:type="spellEnd"/>
      <w:r w:rsidRPr="008B0BAC">
        <w:rPr>
          <w:sz w:val="28"/>
          <w:szCs w:val="28"/>
        </w:rPr>
        <w:t xml:space="preserve"> ФЕЦ </w:t>
      </w:r>
      <w:proofErr w:type="spellStart"/>
      <w:r w:rsidRPr="008B0BAC">
        <w:rPr>
          <w:sz w:val="28"/>
          <w:szCs w:val="28"/>
        </w:rPr>
        <w:t>да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изпълни</w:t>
      </w:r>
      <w:proofErr w:type="spellEnd"/>
      <w:r w:rsidR="000730C8">
        <w:rPr>
          <w:sz w:val="28"/>
          <w:szCs w:val="28"/>
          <w:lang w:val="bg-BG"/>
        </w:rPr>
        <w:t>,</w:t>
      </w:r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като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изтегли</w:t>
      </w:r>
      <w:proofErr w:type="spellEnd"/>
      <w:r w:rsidRPr="008B0BAC">
        <w:rPr>
          <w:sz w:val="28"/>
          <w:szCs w:val="28"/>
        </w:rPr>
        <w:t xml:space="preserve"> в </w:t>
      </w:r>
      <w:proofErr w:type="spellStart"/>
      <w:r w:rsidRPr="008B0BAC">
        <w:rPr>
          <w:sz w:val="28"/>
          <w:szCs w:val="28"/>
        </w:rPr>
        <w:t>изкоп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нова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кабелна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линия</w:t>
      </w:r>
      <w:proofErr w:type="spellEnd"/>
      <w:r w:rsidRPr="008B0BAC">
        <w:rPr>
          <w:sz w:val="28"/>
          <w:szCs w:val="28"/>
        </w:rPr>
        <w:t xml:space="preserve"> (КЛ) </w:t>
      </w:r>
      <w:proofErr w:type="spellStart"/>
      <w:r w:rsidRPr="008B0BAC">
        <w:rPr>
          <w:sz w:val="28"/>
          <w:szCs w:val="28"/>
        </w:rPr>
        <w:t>СрН</w:t>
      </w:r>
      <w:proofErr w:type="spellEnd"/>
      <w:r w:rsidRPr="008B0BAC">
        <w:rPr>
          <w:sz w:val="28"/>
          <w:szCs w:val="28"/>
        </w:rPr>
        <w:t xml:space="preserve"> с </w:t>
      </w:r>
      <w:proofErr w:type="spellStart"/>
      <w:r w:rsidRPr="008B0BAC">
        <w:rPr>
          <w:sz w:val="28"/>
          <w:szCs w:val="28"/>
        </w:rPr>
        <w:t>подходящо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сечение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между</w:t>
      </w:r>
      <w:proofErr w:type="spellEnd"/>
      <w:r w:rsidRPr="008B0BAC">
        <w:rPr>
          <w:sz w:val="28"/>
          <w:szCs w:val="28"/>
        </w:rPr>
        <w:t xml:space="preserve"> БКТП 2 – 20/04</w:t>
      </w:r>
      <w:r w:rsidRPr="008B0BAC">
        <w:rPr>
          <w:sz w:val="28"/>
          <w:szCs w:val="28"/>
          <w:lang w:val="en-US"/>
        </w:rPr>
        <w:t xml:space="preserve"> kV</w:t>
      </w:r>
      <w:r w:rsidRPr="008B0BAC">
        <w:rPr>
          <w:sz w:val="28"/>
          <w:szCs w:val="28"/>
        </w:rPr>
        <w:t>, 2200</w:t>
      </w:r>
      <w:r w:rsidRPr="008B0BAC">
        <w:rPr>
          <w:sz w:val="28"/>
          <w:szCs w:val="28"/>
          <w:lang w:val="en-US"/>
        </w:rPr>
        <w:t xml:space="preserve"> kV</w:t>
      </w:r>
      <w:r w:rsidRPr="008B0BAC">
        <w:rPr>
          <w:sz w:val="28"/>
          <w:szCs w:val="28"/>
        </w:rPr>
        <w:t xml:space="preserve">А и </w:t>
      </w:r>
      <w:r>
        <w:rPr>
          <w:sz w:val="28"/>
          <w:szCs w:val="28"/>
          <w:lang w:val="bg-BG"/>
        </w:rPr>
        <w:t>ГПП – „</w:t>
      </w:r>
      <w:r w:rsidR="00803FD4">
        <w:rPr>
          <w:sz w:val="28"/>
          <w:szCs w:val="28"/>
          <w:lang w:val="bg-BG"/>
        </w:rPr>
        <w:t>Асарел “</w:t>
      </w:r>
      <w:r w:rsidRPr="008B0BAC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 </w:t>
      </w:r>
    </w:p>
    <w:p w14:paraId="142933C2" w14:textId="77777777" w:rsidR="00A24F65" w:rsidRPr="00B72771" w:rsidRDefault="00A24F65" w:rsidP="00A24F65">
      <w:pPr>
        <w:pStyle w:val="Heading5-1"/>
      </w:pPr>
      <w:r>
        <w:tab/>
      </w:r>
      <w:r w:rsidRPr="00B72771">
        <w:t>3.3.</w:t>
      </w:r>
      <w:r>
        <w:rPr>
          <w:lang w:val="bg-BG"/>
        </w:rPr>
        <w:t>2</w:t>
      </w:r>
      <w:r w:rsidRPr="00B72771">
        <w:t xml:space="preserve">. </w:t>
      </w:r>
      <w:proofErr w:type="spellStart"/>
      <w:r w:rsidRPr="00B72771">
        <w:t>Обхват</w:t>
      </w:r>
      <w:proofErr w:type="spellEnd"/>
      <w:r w:rsidRPr="00B72771">
        <w:t xml:space="preserve"> </w:t>
      </w:r>
      <w:proofErr w:type="spellStart"/>
      <w:r w:rsidRPr="00B72771">
        <w:t>на</w:t>
      </w:r>
      <w:proofErr w:type="spellEnd"/>
      <w:r w:rsidRPr="00B72771">
        <w:t xml:space="preserve"> </w:t>
      </w:r>
      <w:proofErr w:type="spellStart"/>
      <w:r w:rsidRPr="00B72771">
        <w:t>строително-монтажните</w:t>
      </w:r>
      <w:proofErr w:type="spellEnd"/>
      <w:r w:rsidRPr="00B72771">
        <w:t xml:space="preserve"> </w:t>
      </w:r>
      <w:proofErr w:type="spellStart"/>
      <w:r w:rsidRPr="00B72771">
        <w:t>работи</w:t>
      </w:r>
      <w:proofErr w:type="spellEnd"/>
      <w:r w:rsidRPr="00B72771">
        <w:t xml:space="preserve"> </w:t>
      </w:r>
      <w:proofErr w:type="spellStart"/>
      <w:r w:rsidRPr="00B72771">
        <w:t>за</w:t>
      </w:r>
      <w:proofErr w:type="spellEnd"/>
      <w:r w:rsidRPr="00B72771">
        <w:t xml:space="preserve"> </w:t>
      </w:r>
      <w:proofErr w:type="spellStart"/>
      <w:r w:rsidRPr="00B72771">
        <w:t>обекта</w:t>
      </w:r>
      <w:proofErr w:type="spellEnd"/>
    </w:p>
    <w:p w14:paraId="0BB34F21" w14:textId="16C22D18" w:rsidR="00A24F65" w:rsidRDefault="00A24F65" w:rsidP="00A24F65">
      <w:pPr>
        <w:pStyle w:val="BodyText"/>
        <w:ind w:firstLine="708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Реализиране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предмета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услугата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обхваща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дейностите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съответните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части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="000730C8">
        <w:rPr>
          <w:bCs/>
          <w:iCs/>
          <w:sz w:val="28"/>
          <w:szCs w:val="28"/>
          <w:lang w:val="bg-BG"/>
        </w:rPr>
        <w:t>техническия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проект</w:t>
      </w:r>
      <w:proofErr w:type="spellEnd"/>
      <w:r w:rsidR="00BD769F">
        <w:rPr>
          <w:bCs/>
          <w:iCs/>
          <w:sz w:val="28"/>
          <w:szCs w:val="28"/>
          <w:lang w:val="bg-BG"/>
        </w:rPr>
        <w:t xml:space="preserve"> </w:t>
      </w:r>
      <w:r w:rsidR="000730C8">
        <w:rPr>
          <w:bCs/>
          <w:iCs/>
          <w:sz w:val="28"/>
          <w:szCs w:val="28"/>
          <w:lang w:val="bg-BG"/>
        </w:rPr>
        <w:t xml:space="preserve">/ТП/ </w:t>
      </w:r>
      <w:r w:rsidR="00BD769F">
        <w:rPr>
          <w:bCs/>
          <w:iCs/>
          <w:sz w:val="28"/>
          <w:szCs w:val="28"/>
          <w:lang w:val="bg-BG"/>
        </w:rPr>
        <w:t xml:space="preserve">за </w:t>
      </w:r>
      <w:r w:rsidR="00BD769F" w:rsidRPr="00181D13">
        <w:rPr>
          <w:b/>
          <w:sz w:val="28"/>
          <w:szCs w:val="28"/>
          <w:lang w:val="bg-BG"/>
        </w:rPr>
        <w:t>ПОДОБЕКТ 1</w:t>
      </w:r>
      <w:r w:rsidR="00BD769F">
        <w:rPr>
          <w:b/>
          <w:sz w:val="28"/>
          <w:szCs w:val="28"/>
          <w:lang w:val="bg-BG"/>
        </w:rPr>
        <w:t xml:space="preserve"> </w:t>
      </w:r>
      <w:r w:rsidR="00BD769F">
        <w:rPr>
          <w:bCs/>
          <w:sz w:val="28"/>
          <w:szCs w:val="28"/>
          <w:lang w:val="bg-BG"/>
        </w:rPr>
        <w:t xml:space="preserve">и съответните части от </w:t>
      </w:r>
      <w:r w:rsidR="000730C8">
        <w:rPr>
          <w:bCs/>
          <w:sz w:val="28"/>
          <w:szCs w:val="28"/>
          <w:lang w:val="bg-BG"/>
        </w:rPr>
        <w:t>Т</w:t>
      </w:r>
      <w:r w:rsidR="00BD769F">
        <w:rPr>
          <w:bCs/>
          <w:sz w:val="28"/>
          <w:szCs w:val="28"/>
          <w:lang w:val="bg-BG"/>
        </w:rPr>
        <w:t xml:space="preserve">П за </w:t>
      </w:r>
      <w:r w:rsidR="00BD769F" w:rsidRPr="00181D13">
        <w:rPr>
          <w:b/>
          <w:sz w:val="28"/>
          <w:szCs w:val="28"/>
          <w:lang w:val="bg-BG"/>
        </w:rPr>
        <w:t xml:space="preserve">ПОДОБЕКТ </w:t>
      </w:r>
      <w:r w:rsidR="00BD769F">
        <w:rPr>
          <w:b/>
          <w:sz w:val="28"/>
          <w:szCs w:val="28"/>
          <w:lang w:val="bg-BG"/>
        </w:rPr>
        <w:t>2</w:t>
      </w:r>
      <w:r w:rsidR="00BD769F">
        <w:rPr>
          <w:bCs/>
          <w:sz w:val="28"/>
          <w:szCs w:val="28"/>
          <w:lang w:val="bg-BG"/>
        </w:rPr>
        <w:t xml:space="preserve"> без Части „Електрическа – Първична и вторична комутация “</w:t>
      </w:r>
      <w:r w:rsidRPr="00B72771">
        <w:rPr>
          <w:bCs/>
          <w:iCs/>
          <w:sz w:val="28"/>
          <w:szCs w:val="28"/>
        </w:rPr>
        <w:t>,</w:t>
      </w:r>
      <w:r w:rsidR="00BD769F">
        <w:rPr>
          <w:bCs/>
          <w:iCs/>
          <w:sz w:val="28"/>
          <w:szCs w:val="28"/>
          <w:lang w:val="bg-BG"/>
        </w:rPr>
        <w:t xml:space="preserve"> които </w:t>
      </w:r>
      <w:r w:rsidR="000730C8">
        <w:rPr>
          <w:bCs/>
          <w:iCs/>
          <w:sz w:val="28"/>
          <w:szCs w:val="28"/>
          <w:lang w:val="bg-BG"/>
        </w:rPr>
        <w:t xml:space="preserve">не са </w:t>
      </w:r>
      <w:r w:rsidR="00BD769F">
        <w:rPr>
          <w:bCs/>
          <w:iCs/>
          <w:sz w:val="28"/>
          <w:szCs w:val="28"/>
          <w:lang w:val="bg-BG"/>
        </w:rPr>
        <w:t xml:space="preserve">обект на </w:t>
      </w:r>
      <w:r w:rsidR="000730C8">
        <w:rPr>
          <w:bCs/>
          <w:iCs/>
          <w:sz w:val="28"/>
          <w:szCs w:val="28"/>
          <w:lang w:val="bg-BG"/>
        </w:rPr>
        <w:t>поръчката</w:t>
      </w:r>
      <w:r w:rsidRPr="00B72771">
        <w:rPr>
          <w:bCs/>
          <w:iCs/>
          <w:sz w:val="28"/>
          <w:szCs w:val="28"/>
        </w:rPr>
        <w:t>.</w:t>
      </w:r>
    </w:p>
    <w:p w14:paraId="50A74EA0" w14:textId="13D57C40" w:rsidR="00BD769F" w:rsidRPr="008B0BAC" w:rsidRDefault="00CD5EDA" w:rsidP="00BD769F">
      <w:pPr>
        <w:ind w:firstLine="567"/>
        <w:jc w:val="both"/>
        <w:rPr>
          <w:sz w:val="28"/>
          <w:szCs w:val="28"/>
        </w:rPr>
      </w:pPr>
      <w:r w:rsidRPr="00181D13">
        <w:rPr>
          <w:b/>
          <w:sz w:val="28"/>
          <w:szCs w:val="28"/>
          <w:lang w:val="bg-BG"/>
        </w:rPr>
        <w:t>ПОДОБЕКТ 1</w:t>
      </w:r>
      <w:r>
        <w:rPr>
          <w:b/>
          <w:sz w:val="28"/>
          <w:szCs w:val="28"/>
          <w:lang w:val="bg-BG"/>
        </w:rPr>
        <w:t>-</w:t>
      </w:r>
      <w:proofErr w:type="spellStart"/>
      <w:r w:rsidR="00BD769F" w:rsidRPr="008B0BAC">
        <w:rPr>
          <w:sz w:val="28"/>
          <w:szCs w:val="28"/>
        </w:rPr>
        <w:t>Трасето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на</w:t>
      </w:r>
      <w:proofErr w:type="spellEnd"/>
      <w:r w:rsidR="00BD769F" w:rsidRPr="008B0BAC">
        <w:rPr>
          <w:sz w:val="28"/>
          <w:szCs w:val="28"/>
        </w:rPr>
        <w:t xml:space="preserve"> КЛ </w:t>
      </w:r>
      <w:proofErr w:type="spellStart"/>
      <w:r w:rsidR="00803FD4">
        <w:rPr>
          <w:sz w:val="28"/>
          <w:szCs w:val="28"/>
          <w:lang w:val="bg-BG"/>
        </w:rPr>
        <w:t>СрН</w:t>
      </w:r>
      <w:proofErr w:type="spellEnd"/>
      <w:r w:rsidR="00803FD4">
        <w:rPr>
          <w:sz w:val="28"/>
          <w:szCs w:val="28"/>
          <w:lang w:val="bg-BG"/>
        </w:rPr>
        <w:t xml:space="preserve"> 20 </w:t>
      </w:r>
      <w:r w:rsidR="00803FD4">
        <w:rPr>
          <w:sz w:val="28"/>
          <w:szCs w:val="28"/>
          <w:lang w:val="en-US"/>
        </w:rPr>
        <w:t>kV</w:t>
      </w:r>
      <w:r w:rsidR="002A73D3" w:rsidRPr="002A73D3">
        <w:rPr>
          <w:sz w:val="28"/>
          <w:szCs w:val="28"/>
          <w:lang w:val="bg-BG"/>
        </w:rPr>
        <w:t xml:space="preserve"> </w:t>
      </w:r>
      <w:r w:rsidR="002A73D3">
        <w:rPr>
          <w:sz w:val="28"/>
          <w:szCs w:val="28"/>
          <w:lang w:val="bg-BG"/>
        </w:rPr>
        <w:t xml:space="preserve">със сечение на кабела 3х1х185 </w:t>
      </w:r>
      <w:r w:rsidR="002A73D3" w:rsidRPr="002A73D3">
        <w:rPr>
          <w:sz w:val="28"/>
          <w:szCs w:val="28"/>
          <w:lang w:val="bg-BG"/>
        </w:rPr>
        <w:t>мм</w:t>
      </w:r>
      <w:r w:rsidR="002A73D3" w:rsidRPr="002A73D3">
        <w:rPr>
          <w:sz w:val="28"/>
          <w:szCs w:val="28"/>
          <w:vertAlign w:val="superscript"/>
          <w:lang w:val="bg-BG"/>
        </w:rPr>
        <w:t>2</w:t>
      </w:r>
      <w:r w:rsidR="00803FD4">
        <w:rPr>
          <w:sz w:val="28"/>
          <w:szCs w:val="28"/>
          <w:lang w:val="en-US"/>
        </w:rPr>
        <w:t xml:space="preserve"> </w:t>
      </w:r>
      <w:proofErr w:type="spellStart"/>
      <w:r w:rsidR="00BD769F" w:rsidRPr="008B0BAC">
        <w:rPr>
          <w:sz w:val="28"/>
          <w:szCs w:val="28"/>
        </w:rPr>
        <w:t>започва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от</w:t>
      </w:r>
      <w:proofErr w:type="spellEnd"/>
      <w:r w:rsidR="00BD769F" w:rsidRPr="008B0BAC">
        <w:rPr>
          <w:sz w:val="28"/>
          <w:szCs w:val="28"/>
        </w:rPr>
        <w:t xml:space="preserve"> БКТП 2 в </w:t>
      </w:r>
      <w:proofErr w:type="spellStart"/>
      <w:r w:rsidR="00BD769F" w:rsidRPr="008B0BAC">
        <w:rPr>
          <w:sz w:val="28"/>
          <w:szCs w:val="28"/>
        </w:rPr>
        <w:t>имот</w:t>
      </w:r>
      <w:proofErr w:type="spellEnd"/>
      <w:r w:rsidR="00BD769F" w:rsidRPr="008B0BAC">
        <w:rPr>
          <w:sz w:val="28"/>
          <w:szCs w:val="28"/>
        </w:rPr>
        <w:t xml:space="preserve"> с № ПИ 55302.47.366, в </w:t>
      </w:r>
      <w:proofErr w:type="spellStart"/>
      <w:r w:rsidR="00BD769F" w:rsidRPr="008B0BAC">
        <w:rPr>
          <w:sz w:val="28"/>
          <w:szCs w:val="28"/>
        </w:rPr>
        <w:t>който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ще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бъде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построен</w:t>
      </w:r>
      <w:proofErr w:type="spellEnd"/>
      <w:r w:rsidR="00BD769F" w:rsidRPr="008B0BAC">
        <w:rPr>
          <w:sz w:val="28"/>
          <w:szCs w:val="28"/>
        </w:rPr>
        <w:t xml:space="preserve"> ФЕЦ с </w:t>
      </w:r>
      <w:proofErr w:type="spellStart"/>
      <w:r w:rsidR="00BD769F" w:rsidRPr="008B0BAC">
        <w:rPr>
          <w:sz w:val="28"/>
          <w:szCs w:val="28"/>
        </w:rPr>
        <w:t>инсталирана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пикова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мощност</w:t>
      </w:r>
      <w:proofErr w:type="spellEnd"/>
      <w:r w:rsidR="00BD769F" w:rsidRPr="008B0BAC">
        <w:rPr>
          <w:sz w:val="28"/>
          <w:szCs w:val="28"/>
        </w:rPr>
        <w:t xml:space="preserve"> 4,8 </w:t>
      </w:r>
      <w:r w:rsidR="00BD769F" w:rsidRPr="008B0BAC">
        <w:rPr>
          <w:sz w:val="28"/>
          <w:szCs w:val="28"/>
          <w:lang w:val="en-US"/>
        </w:rPr>
        <w:t>MWp</w:t>
      </w:r>
      <w:r w:rsidR="00BD769F" w:rsidRPr="008B0BAC">
        <w:rPr>
          <w:sz w:val="28"/>
          <w:szCs w:val="28"/>
        </w:rPr>
        <w:t xml:space="preserve">. </w:t>
      </w:r>
      <w:proofErr w:type="spellStart"/>
      <w:r w:rsidR="00BD769F" w:rsidRPr="008B0BAC">
        <w:rPr>
          <w:sz w:val="28"/>
          <w:szCs w:val="28"/>
        </w:rPr>
        <w:t>След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това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по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горски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ведомствени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пътища</w:t>
      </w:r>
      <w:proofErr w:type="spellEnd"/>
      <w:r w:rsidR="00BD769F" w:rsidRPr="008B0BAC">
        <w:rPr>
          <w:sz w:val="28"/>
          <w:szCs w:val="28"/>
        </w:rPr>
        <w:t xml:space="preserve"> в </w:t>
      </w:r>
      <w:proofErr w:type="spellStart"/>
      <w:r w:rsidR="00BD769F" w:rsidRPr="008B0BAC">
        <w:rPr>
          <w:sz w:val="28"/>
          <w:szCs w:val="28"/>
        </w:rPr>
        <w:t>Поземлени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имоти</w:t>
      </w:r>
      <w:proofErr w:type="spellEnd"/>
      <w:r w:rsidR="00BD769F" w:rsidRPr="008B0BAC">
        <w:rPr>
          <w:sz w:val="28"/>
          <w:szCs w:val="28"/>
        </w:rPr>
        <w:t xml:space="preserve"> 55302.47.501, 55302.46.501, 55302.45.516, 55302.45.511, 55302.45.514, 55302.45.22, 55302.122.24, 55302.122.600, 55302.122.601, 55302.122.597 </w:t>
      </w:r>
      <w:proofErr w:type="spellStart"/>
      <w:r w:rsidR="00BD769F" w:rsidRPr="008B0BAC">
        <w:rPr>
          <w:sz w:val="28"/>
          <w:szCs w:val="28"/>
        </w:rPr>
        <w:t>област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Пазарджик</w:t>
      </w:r>
      <w:proofErr w:type="spellEnd"/>
      <w:r w:rsidR="00BD769F" w:rsidRPr="008B0BAC">
        <w:rPr>
          <w:sz w:val="28"/>
          <w:szCs w:val="28"/>
        </w:rPr>
        <w:t xml:space="preserve">, </w:t>
      </w:r>
      <w:proofErr w:type="spellStart"/>
      <w:r w:rsidR="00BD769F" w:rsidRPr="008B0BAC">
        <w:rPr>
          <w:sz w:val="28"/>
          <w:szCs w:val="28"/>
        </w:rPr>
        <w:t>община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Панагюрище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достига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до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нова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шахта</w:t>
      </w:r>
      <w:proofErr w:type="spellEnd"/>
      <w:r w:rsidR="00BD769F" w:rsidRPr="008B0BAC">
        <w:rPr>
          <w:sz w:val="28"/>
          <w:szCs w:val="28"/>
        </w:rPr>
        <w:t xml:space="preserve"> 1(НШ 1) </w:t>
      </w:r>
      <w:proofErr w:type="spellStart"/>
      <w:r w:rsidR="00BD769F" w:rsidRPr="008B0BAC">
        <w:rPr>
          <w:sz w:val="28"/>
          <w:szCs w:val="28"/>
        </w:rPr>
        <w:t>разположена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на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границата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на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собственост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на</w:t>
      </w:r>
      <w:proofErr w:type="spellEnd"/>
      <w:r w:rsidR="00BD769F" w:rsidRPr="008B0BAC">
        <w:rPr>
          <w:sz w:val="28"/>
          <w:szCs w:val="28"/>
        </w:rPr>
        <w:t xml:space="preserve"> </w:t>
      </w:r>
      <w:proofErr w:type="spellStart"/>
      <w:r w:rsidR="00BD769F" w:rsidRPr="008B0BAC">
        <w:rPr>
          <w:sz w:val="28"/>
          <w:szCs w:val="28"/>
        </w:rPr>
        <w:t>имот</w:t>
      </w:r>
      <w:proofErr w:type="spellEnd"/>
      <w:r w:rsidR="00BD769F" w:rsidRPr="008B0BAC">
        <w:rPr>
          <w:sz w:val="28"/>
          <w:szCs w:val="28"/>
        </w:rPr>
        <w:t xml:space="preserve"> с № ПИ 55302.122.563</w:t>
      </w:r>
      <w:r w:rsidR="00726327">
        <w:rPr>
          <w:sz w:val="28"/>
          <w:szCs w:val="28"/>
          <w:lang w:val="bg-BG"/>
        </w:rPr>
        <w:t xml:space="preserve"> в която ще се изпълни </w:t>
      </w:r>
      <w:proofErr w:type="spellStart"/>
      <w:r w:rsidR="00726327">
        <w:rPr>
          <w:sz w:val="28"/>
          <w:szCs w:val="28"/>
          <w:lang w:val="bg-BG"/>
        </w:rPr>
        <w:t>муфиране</w:t>
      </w:r>
      <w:proofErr w:type="spellEnd"/>
      <w:r w:rsidR="00726327">
        <w:rPr>
          <w:sz w:val="28"/>
          <w:szCs w:val="28"/>
          <w:lang w:val="bg-BG"/>
        </w:rPr>
        <w:t xml:space="preserve"> на кабела</w:t>
      </w:r>
      <w:r w:rsidR="00BD769F" w:rsidRPr="008B0BAC">
        <w:rPr>
          <w:sz w:val="28"/>
          <w:szCs w:val="28"/>
        </w:rPr>
        <w:t>.</w:t>
      </w:r>
    </w:p>
    <w:p w14:paraId="3D802DF0" w14:textId="3248B681" w:rsidR="00BD769F" w:rsidRPr="00803FD4" w:rsidRDefault="00BD769F" w:rsidP="00BD769F">
      <w:pPr>
        <w:ind w:firstLine="567"/>
        <w:jc w:val="both"/>
        <w:rPr>
          <w:sz w:val="28"/>
          <w:szCs w:val="28"/>
          <w:lang w:val="bg-BG"/>
        </w:rPr>
      </w:pPr>
      <w:r w:rsidRPr="008B0BAC">
        <w:rPr>
          <w:sz w:val="28"/>
          <w:szCs w:val="28"/>
        </w:rPr>
        <w:t xml:space="preserve">КЛ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полага</w:t>
      </w:r>
      <w:proofErr w:type="spellEnd"/>
      <w:r w:rsidRPr="008B0BAC">
        <w:rPr>
          <w:sz w:val="28"/>
          <w:szCs w:val="28"/>
        </w:rPr>
        <w:t xml:space="preserve"> в </w:t>
      </w:r>
      <w:proofErr w:type="spellStart"/>
      <w:r w:rsidRPr="008B0BAC">
        <w:rPr>
          <w:sz w:val="28"/>
          <w:szCs w:val="28"/>
        </w:rPr>
        <w:t>изкоп</w:t>
      </w:r>
      <w:proofErr w:type="spellEnd"/>
      <w:r w:rsidRPr="008B0BAC">
        <w:rPr>
          <w:sz w:val="28"/>
          <w:szCs w:val="28"/>
        </w:rPr>
        <w:t xml:space="preserve">, </w:t>
      </w:r>
      <w:proofErr w:type="spellStart"/>
      <w:r w:rsidRPr="008B0BAC">
        <w:rPr>
          <w:sz w:val="28"/>
          <w:szCs w:val="28"/>
        </w:rPr>
        <w:t>като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дълбочината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полагане</w:t>
      </w:r>
      <w:proofErr w:type="spellEnd"/>
      <w:r w:rsidRPr="008B0BAC">
        <w:rPr>
          <w:sz w:val="28"/>
          <w:szCs w:val="28"/>
        </w:rPr>
        <w:t xml:space="preserve"> е </w:t>
      </w:r>
      <w:proofErr w:type="spellStart"/>
      <w:r w:rsidRPr="008B0BAC">
        <w:rPr>
          <w:sz w:val="28"/>
          <w:szCs w:val="28"/>
        </w:rPr>
        <w:t>съобразена</w:t>
      </w:r>
      <w:proofErr w:type="spellEnd"/>
      <w:r w:rsidRPr="008B0BAC">
        <w:rPr>
          <w:sz w:val="28"/>
          <w:szCs w:val="28"/>
        </w:rPr>
        <w:t xml:space="preserve"> с </w:t>
      </w:r>
      <w:proofErr w:type="spellStart"/>
      <w:r w:rsidRPr="008B0BAC">
        <w:rPr>
          <w:sz w:val="28"/>
          <w:szCs w:val="28"/>
        </w:rPr>
        <w:t>релефа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терена</w:t>
      </w:r>
      <w:proofErr w:type="spellEnd"/>
      <w:r w:rsidRPr="008B0BAC">
        <w:rPr>
          <w:sz w:val="28"/>
          <w:szCs w:val="28"/>
        </w:rPr>
        <w:t xml:space="preserve">, </w:t>
      </w:r>
      <w:proofErr w:type="spellStart"/>
      <w:r w:rsidRPr="008B0BAC">
        <w:rPr>
          <w:sz w:val="28"/>
          <w:szCs w:val="28"/>
        </w:rPr>
        <w:t>но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по-малко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от</w:t>
      </w:r>
      <w:proofErr w:type="spellEnd"/>
      <w:r w:rsidRPr="008B0BAC">
        <w:rPr>
          <w:sz w:val="28"/>
          <w:szCs w:val="28"/>
        </w:rPr>
        <w:t xml:space="preserve"> 1,40 м </w:t>
      </w:r>
      <w:proofErr w:type="spellStart"/>
      <w:r w:rsidRPr="008B0BAC">
        <w:rPr>
          <w:sz w:val="28"/>
          <w:szCs w:val="28"/>
        </w:rPr>
        <w:t>от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кота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терен</w:t>
      </w:r>
      <w:proofErr w:type="spellEnd"/>
      <w:r w:rsidRPr="008B0BAC">
        <w:rPr>
          <w:sz w:val="28"/>
          <w:szCs w:val="28"/>
        </w:rPr>
        <w:t xml:space="preserve">.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дъното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изкопа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полага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подложка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от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пясък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или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пресята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пръст</w:t>
      </w:r>
      <w:proofErr w:type="spellEnd"/>
      <w:r w:rsidRPr="008B0BAC">
        <w:rPr>
          <w:sz w:val="28"/>
          <w:szCs w:val="28"/>
        </w:rPr>
        <w:t xml:space="preserve"> с </w:t>
      </w:r>
      <w:proofErr w:type="spellStart"/>
      <w:r w:rsidRPr="008B0BAC">
        <w:rPr>
          <w:sz w:val="28"/>
          <w:szCs w:val="28"/>
        </w:rPr>
        <w:t>дебелина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по-малка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от</w:t>
      </w:r>
      <w:proofErr w:type="spellEnd"/>
      <w:r w:rsidRPr="008B0BAC">
        <w:rPr>
          <w:sz w:val="28"/>
          <w:szCs w:val="28"/>
        </w:rPr>
        <w:t xml:space="preserve"> 0,10м. </w:t>
      </w:r>
      <w:proofErr w:type="spellStart"/>
      <w:r w:rsidRPr="008B0BAC">
        <w:rPr>
          <w:sz w:val="28"/>
          <w:szCs w:val="28"/>
        </w:rPr>
        <w:t>Върху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кабела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полага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пласт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от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пясък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или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пресята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пръст</w:t>
      </w:r>
      <w:proofErr w:type="spellEnd"/>
      <w:r w:rsidRPr="008B0BAC">
        <w:rPr>
          <w:sz w:val="28"/>
          <w:szCs w:val="28"/>
        </w:rPr>
        <w:t xml:space="preserve"> с </w:t>
      </w:r>
      <w:proofErr w:type="spellStart"/>
      <w:r w:rsidRPr="008B0BAC">
        <w:rPr>
          <w:sz w:val="28"/>
          <w:szCs w:val="28"/>
        </w:rPr>
        <w:t>дебелина</w:t>
      </w:r>
      <w:proofErr w:type="spellEnd"/>
      <w:r w:rsidRPr="008B0BAC">
        <w:rPr>
          <w:sz w:val="28"/>
          <w:szCs w:val="28"/>
        </w:rPr>
        <w:t xml:space="preserve"> 0,35м, </w:t>
      </w:r>
      <w:proofErr w:type="spellStart"/>
      <w:r w:rsidRPr="008B0BAC">
        <w:rPr>
          <w:sz w:val="28"/>
          <w:szCs w:val="28"/>
        </w:rPr>
        <w:t>която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трамбова</w:t>
      </w:r>
      <w:proofErr w:type="spellEnd"/>
      <w:r w:rsidRPr="008B0BAC">
        <w:rPr>
          <w:sz w:val="28"/>
          <w:szCs w:val="28"/>
        </w:rPr>
        <w:t xml:space="preserve">, </w:t>
      </w:r>
      <w:proofErr w:type="spellStart"/>
      <w:r w:rsidRPr="008B0BAC">
        <w:rPr>
          <w:sz w:val="28"/>
          <w:szCs w:val="28"/>
        </w:rPr>
        <w:t>върху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нея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поставя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сигнална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предупредителна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лента</w:t>
      </w:r>
      <w:proofErr w:type="spellEnd"/>
      <w:r w:rsidR="000730C8">
        <w:rPr>
          <w:sz w:val="28"/>
          <w:szCs w:val="28"/>
          <w:lang w:val="bg-BG"/>
        </w:rPr>
        <w:t>,</w:t>
      </w:r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след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което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кабелния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изкоп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засипва</w:t>
      </w:r>
      <w:proofErr w:type="spellEnd"/>
      <w:r w:rsidRPr="008B0BAC">
        <w:rPr>
          <w:sz w:val="28"/>
          <w:szCs w:val="28"/>
        </w:rPr>
        <w:t xml:space="preserve"> с </w:t>
      </w:r>
      <w:proofErr w:type="spellStart"/>
      <w:r w:rsidRPr="008B0BAC">
        <w:rPr>
          <w:sz w:val="28"/>
          <w:szCs w:val="28"/>
        </w:rPr>
        <w:t>чиста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пръст</w:t>
      </w:r>
      <w:proofErr w:type="spellEnd"/>
      <w:r w:rsidRPr="008B0BAC">
        <w:rPr>
          <w:sz w:val="28"/>
          <w:szCs w:val="28"/>
        </w:rPr>
        <w:t xml:space="preserve">, </w:t>
      </w:r>
      <w:proofErr w:type="spellStart"/>
      <w:r w:rsidRPr="008B0BAC">
        <w:rPr>
          <w:sz w:val="28"/>
          <w:szCs w:val="28"/>
        </w:rPr>
        <w:t>която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трамбова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пластове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</w:t>
      </w:r>
      <w:proofErr w:type="spellEnd"/>
      <w:r w:rsidRPr="008B0BAC">
        <w:rPr>
          <w:sz w:val="28"/>
          <w:szCs w:val="28"/>
        </w:rPr>
        <w:t xml:space="preserve"> 15-20 </w:t>
      </w:r>
      <w:proofErr w:type="spellStart"/>
      <w:r w:rsidRPr="008B0BAC">
        <w:rPr>
          <w:sz w:val="28"/>
          <w:szCs w:val="28"/>
        </w:rPr>
        <w:t>см</w:t>
      </w:r>
      <w:proofErr w:type="spellEnd"/>
      <w:r w:rsidRPr="008B0BAC">
        <w:rPr>
          <w:sz w:val="28"/>
          <w:szCs w:val="28"/>
        </w:rPr>
        <w:t xml:space="preserve">, </w:t>
      </w:r>
      <w:proofErr w:type="spellStart"/>
      <w:r w:rsidRPr="008B0BAC">
        <w:rPr>
          <w:sz w:val="28"/>
          <w:szCs w:val="28"/>
        </w:rPr>
        <w:t>до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възстановяване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първоначалното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състояние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пътя</w:t>
      </w:r>
      <w:proofErr w:type="spellEnd"/>
      <w:r w:rsidRPr="008B0BAC">
        <w:rPr>
          <w:sz w:val="28"/>
          <w:szCs w:val="28"/>
        </w:rPr>
        <w:t>.</w:t>
      </w:r>
      <w:r w:rsidR="00803FD4">
        <w:rPr>
          <w:sz w:val="28"/>
          <w:szCs w:val="28"/>
          <w:lang w:val="bg-BG"/>
        </w:rPr>
        <w:t xml:space="preserve"> </w:t>
      </w:r>
      <w:r w:rsidR="00803FD4" w:rsidRPr="008B0BAC">
        <w:rPr>
          <w:sz w:val="28"/>
          <w:szCs w:val="28"/>
        </w:rPr>
        <w:t xml:space="preserve">В </w:t>
      </w:r>
      <w:proofErr w:type="spellStart"/>
      <w:r w:rsidR="00803FD4" w:rsidRPr="008B0BAC">
        <w:rPr>
          <w:sz w:val="28"/>
          <w:szCs w:val="28"/>
        </w:rPr>
        <w:t>участъци</w:t>
      </w:r>
      <w:proofErr w:type="spellEnd"/>
      <w:r w:rsidR="00803FD4" w:rsidRPr="008B0BAC">
        <w:rPr>
          <w:sz w:val="28"/>
          <w:szCs w:val="28"/>
        </w:rPr>
        <w:t xml:space="preserve"> </w:t>
      </w:r>
      <w:proofErr w:type="spellStart"/>
      <w:r w:rsidR="00803FD4" w:rsidRPr="008B0BAC">
        <w:rPr>
          <w:sz w:val="28"/>
          <w:szCs w:val="28"/>
        </w:rPr>
        <w:t>на</w:t>
      </w:r>
      <w:proofErr w:type="spellEnd"/>
      <w:r w:rsidR="00803FD4" w:rsidRPr="008B0BAC">
        <w:rPr>
          <w:sz w:val="28"/>
          <w:szCs w:val="28"/>
        </w:rPr>
        <w:t xml:space="preserve"> </w:t>
      </w:r>
      <w:proofErr w:type="spellStart"/>
      <w:r w:rsidR="00803FD4" w:rsidRPr="008B0BAC">
        <w:rPr>
          <w:sz w:val="28"/>
          <w:szCs w:val="28"/>
        </w:rPr>
        <w:t>пресичания</w:t>
      </w:r>
      <w:proofErr w:type="spellEnd"/>
      <w:r w:rsidR="00803FD4" w:rsidRPr="008B0BAC">
        <w:rPr>
          <w:sz w:val="28"/>
          <w:szCs w:val="28"/>
        </w:rPr>
        <w:t xml:space="preserve"> </w:t>
      </w:r>
      <w:proofErr w:type="spellStart"/>
      <w:r w:rsidR="00803FD4" w:rsidRPr="008B0BAC">
        <w:rPr>
          <w:sz w:val="28"/>
          <w:szCs w:val="28"/>
        </w:rPr>
        <w:t>на</w:t>
      </w:r>
      <w:proofErr w:type="spellEnd"/>
      <w:r w:rsidR="00803FD4" w:rsidRPr="008B0BAC">
        <w:rPr>
          <w:sz w:val="28"/>
          <w:szCs w:val="28"/>
        </w:rPr>
        <w:t xml:space="preserve"> </w:t>
      </w:r>
      <w:proofErr w:type="spellStart"/>
      <w:r w:rsidR="00803FD4" w:rsidRPr="008B0BAC">
        <w:rPr>
          <w:sz w:val="28"/>
          <w:szCs w:val="28"/>
        </w:rPr>
        <w:t>път</w:t>
      </w:r>
      <w:proofErr w:type="spellEnd"/>
      <w:r w:rsidR="00803FD4" w:rsidRPr="008B0BAC">
        <w:rPr>
          <w:sz w:val="28"/>
          <w:szCs w:val="28"/>
        </w:rPr>
        <w:t xml:space="preserve"> </w:t>
      </w:r>
      <w:proofErr w:type="spellStart"/>
      <w:r w:rsidR="00803FD4" w:rsidRPr="008B0BAC">
        <w:rPr>
          <w:sz w:val="28"/>
          <w:szCs w:val="28"/>
        </w:rPr>
        <w:t>или</w:t>
      </w:r>
      <w:proofErr w:type="spellEnd"/>
      <w:r w:rsidR="00803FD4" w:rsidRPr="008B0BAC">
        <w:rPr>
          <w:sz w:val="28"/>
          <w:szCs w:val="28"/>
        </w:rPr>
        <w:t xml:space="preserve"> </w:t>
      </w:r>
      <w:proofErr w:type="spellStart"/>
      <w:r w:rsidR="00803FD4" w:rsidRPr="008B0BAC">
        <w:rPr>
          <w:sz w:val="28"/>
          <w:szCs w:val="28"/>
        </w:rPr>
        <w:t>други</w:t>
      </w:r>
      <w:proofErr w:type="spellEnd"/>
      <w:r w:rsidR="00803FD4" w:rsidRPr="008B0BAC">
        <w:rPr>
          <w:sz w:val="28"/>
          <w:szCs w:val="28"/>
        </w:rPr>
        <w:t xml:space="preserve"> </w:t>
      </w:r>
      <w:proofErr w:type="spellStart"/>
      <w:r w:rsidR="00803FD4" w:rsidRPr="008B0BAC">
        <w:rPr>
          <w:sz w:val="28"/>
          <w:szCs w:val="28"/>
        </w:rPr>
        <w:t>инфраструктурни</w:t>
      </w:r>
      <w:proofErr w:type="spellEnd"/>
      <w:r w:rsidR="00803FD4" w:rsidRPr="008B0BAC">
        <w:rPr>
          <w:sz w:val="28"/>
          <w:szCs w:val="28"/>
        </w:rPr>
        <w:t xml:space="preserve"> </w:t>
      </w:r>
      <w:proofErr w:type="spellStart"/>
      <w:r w:rsidR="00803FD4" w:rsidRPr="008B0BAC">
        <w:rPr>
          <w:sz w:val="28"/>
          <w:szCs w:val="28"/>
        </w:rPr>
        <w:t>елементи</w:t>
      </w:r>
      <w:proofErr w:type="spellEnd"/>
      <w:r w:rsidR="00803FD4" w:rsidRPr="008B0BAC">
        <w:rPr>
          <w:sz w:val="28"/>
          <w:szCs w:val="28"/>
        </w:rPr>
        <w:t xml:space="preserve"> (</w:t>
      </w:r>
      <w:proofErr w:type="spellStart"/>
      <w:r w:rsidR="00803FD4" w:rsidRPr="008B0BAC">
        <w:rPr>
          <w:sz w:val="28"/>
          <w:szCs w:val="28"/>
        </w:rPr>
        <w:t>канавки</w:t>
      </w:r>
      <w:proofErr w:type="spellEnd"/>
      <w:r w:rsidR="00803FD4" w:rsidRPr="008B0BAC">
        <w:rPr>
          <w:sz w:val="28"/>
          <w:szCs w:val="28"/>
        </w:rPr>
        <w:t xml:space="preserve">, </w:t>
      </w:r>
      <w:proofErr w:type="spellStart"/>
      <w:r w:rsidR="00803FD4" w:rsidRPr="008B0BAC">
        <w:rPr>
          <w:sz w:val="28"/>
          <w:szCs w:val="28"/>
        </w:rPr>
        <w:t>газопроводи</w:t>
      </w:r>
      <w:proofErr w:type="spellEnd"/>
      <w:r w:rsidR="00803FD4" w:rsidRPr="008B0BAC">
        <w:rPr>
          <w:sz w:val="28"/>
          <w:szCs w:val="28"/>
        </w:rPr>
        <w:t xml:space="preserve"> и </w:t>
      </w:r>
      <w:proofErr w:type="spellStart"/>
      <w:r w:rsidR="00803FD4" w:rsidRPr="008B0BAC">
        <w:rPr>
          <w:sz w:val="28"/>
          <w:szCs w:val="28"/>
        </w:rPr>
        <w:t>др</w:t>
      </w:r>
      <w:proofErr w:type="spellEnd"/>
      <w:r w:rsidR="00803FD4" w:rsidRPr="008B0BAC">
        <w:rPr>
          <w:sz w:val="28"/>
          <w:szCs w:val="28"/>
        </w:rPr>
        <w:t xml:space="preserve">.), </w:t>
      </w:r>
      <w:proofErr w:type="spellStart"/>
      <w:r w:rsidR="00803FD4" w:rsidRPr="008B0BAC">
        <w:rPr>
          <w:sz w:val="28"/>
          <w:szCs w:val="28"/>
        </w:rPr>
        <w:t>кабела</w:t>
      </w:r>
      <w:proofErr w:type="spellEnd"/>
      <w:r w:rsidR="00803FD4" w:rsidRPr="008B0BAC">
        <w:rPr>
          <w:sz w:val="28"/>
          <w:szCs w:val="28"/>
        </w:rPr>
        <w:t xml:space="preserve"> </w:t>
      </w:r>
      <w:proofErr w:type="spellStart"/>
      <w:r w:rsidR="00803FD4" w:rsidRPr="008B0BAC">
        <w:rPr>
          <w:sz w:val="28"/>
          <w:szCs w:val="28"/>
        </w:rPr>
        <w:t>да</w:t>
      </w:r>
      <w:proofErr w:type="spellEnd"/>
      <w:r w:rsidR="00803FD4" w:rsidRPr="008B0BAC">
        <w:rPr>
          <w:sz w:val="28"/>
          <w:szCs w:val="28"/>
        </w:rPr>
        <w:t xml:space="preserve"> </w:t>
      </w:r>
      <w:proofErr w:type="spellStart"/>
      <w:r w:rsidR="00803FD4" w:rsidRPr="008B0BAC">
        <w:rPr>
          <w:sz w:val="28"/>
          <w:szCs w:val="28"/>
        </w:rPr>
        <w:t>се</w:t>
      </w:r>
      <w:proofErr w:type="spellEnd"/>
      <w:r w:rsidR="00803FD4" w:rsidRPr="008B0BAC">
        <w:rPr>
          <w:sz w:val="28"/>
          <w:szCs w:val="28"/>
        </w:rPr>
        <w:t xml:space="preserve"> </w:t>
      </w:r>
      <w:proofErr w:type="spellStart"/>
      <w:r w:rsidR="00803FD4" w:rsidRPr="008B0BAC">
        <w:rPr>
          <w:sz w:val="28"/>
          <w:szCs w:val="28"/>
        </w:rPr>
        <w:t>изтегли</w:t>
      </w:r>
      <w:proofErr w:type="spellEnd"/>
      <w:r w:rsidR="00803FD4" w:rsidRPr="008B0BAC">
        <w:rPr>
          <w:sz w:val="28"/>
          <w:szCs w:val="28"/>
        </w:rPr>
        <w:t xml:space="preserve"> в </w:t>
      </w:r>
      <w:r w:rsidR="00882A67">
        <w:rPr>
          <w:sz w:val="28"/>
          <w:szCs w:val="28"/>
          <w:lang w:val="bg-BG"/>
        </w:rPr>
        <w:t>стоманени</w:t>
      </w:r>
      <w:r w:rsidR="00803FD4" w:rsidRPr="008B0BAC">
        <w:rPr>
          <w:sz w:val="28"/>
          <w:szCs w:val="28"/>
        </w:rPr>
        <w:t xml:space="preserve"> </w:t>
      </w:r>
      <w:proofErr w:type="spellStart"/>
      <w:r w:rsidR="00803FD4" w:rsidRPr="008B0BAC">
        <w:rPr>
          <w:sz w:val="28"/>
          <w:szCs w:val="28"/>
        </w:rPr>
        <w:t>тръби</w:t>
      </w:r>
      <w:proofErr w:type="spellEnd"/>
      <w:r w:rsidR="00803FD4" w:rsidRPr="008B0BAC">
        <w:rPr>
          <w:sz w:val="28"/>
          <w:szCs w:val="28"/>
        </w:rPr>
        <w:t xml:space="preserve"> Ф133/5 </w:t>
      </w:r>
      <w:proofErr w:type="spellStart"/>
      <w:r w:rsidR="00803FD4" w:rsidRPr="008B0BAC">
        <w:rPr>
          <w:sz w:val="28"/>
          <w:szCs w:val="28"/>
        </w:rPr>
        <w:t>мм</w:t>
      </w:r>
      <w:proofErr w:type="spellEnd"/>
      <w:r w:rsidR="00882A67">
        <w:rPr>
          <w:sz w:val="28"/>
          <w:szCs w:val="28"/>
          <w:lang w:val="bg-BG"/>
        </w:rPr>
        <w:t>, които се заземяват съгласно изискванията на Наредба № 3 за УЕУЕЛ</w:t>
      </w:r>
      <w:r w:rsidR="00803FD4" w:rsidRPr="008B0BAC">
        <w:rPr>
          <w:sz w:val="28"/>
          <w:szCs w:val="28"/>
        </w:rPr>
        <w:t>.</w:t>
      </w:r>
    </w:p>
    <w:p w14:paraId="70D021C4" w14:textId="77777777" w:rsidR="009D68E2" w:rsidRDefault="00BD769F" w:rsidP="009D68E2">
      <w:pPr>
        <w:pStyle w:val="BodyText"/>
        <w:spacing w:after="0"/>
        <w:ind w:firstLine="567"/>
        <w:jc w:val="both"/>
        <w:rPr>
          <w:sz w:val="28"/>
          <w:szCs w:val="28"/>
        </w:rPr>
      </w:pPr>
      <w:proofErr w:type="spellStart"/>
      <w:r w:rsidRPr="008B0BAC">
        <w:rPr>
          <w:sz w:val="28"/>
          <w:szCs w:val="28"/>
        </w:rPr>
        <w:t>Успоредно</w:t>
      </w:r>
      <w:proofErr w:type="spellEnd"/>
      <w:r w:rsidRPr="008B0BAC">
        <w:rPr>
          <w:sz w:val="28"/>
          <w:szCs w:val="28"/>
        </w:rPr>
        <w:t xml:space="preserve"> в </w:t>
      </w:r>
      <w:proofErr w:type="spellStart"/>
      <w:r w:rsidRPr="008B0BAC">
        <w:rPr>
          <w:sz w:val="28"/>
          <w:szCs w:val="28"/>
        </w:rPr>
        <w:t>същия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изкоп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новата</w:t>
      </w:r>
      <w:proofErr w:type="spellEnd"/>
      <w:r w:rsidRPr="008B0BAC">
        <w:rPr>
          <w:sz w:val="28"/>
          <w:szCs w:val="28"/>
        </w:rPr>
        <w:t xml:space="preserve"> КЛ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полага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защитна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тръба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тип</w:t>
      </w:r>
      <w:proofErr w:type="spellEnd"/>
      <w:r w:rsidRPr="008B0BAC">
        <w:rPr>
          <w:sz w:val="28"/>
          <w:szCs w:val="28"/>
          <w:lang w:val="en-US"/>
        </w:rPr>
        <w:t xml:space="preserve"> HDPE </w:t>
      </w:r>
      <w:r w:rsidRPr="008B0BAC">
        <w:rPr>
          <w:sz w:val="28"/>
          <w:szCs w:val="28"/>
        </w:rPr>
        <w:t xml:space="preserve">ф 32мм, в </w:t>
      </w:r>
      <w:proofErr w:type="spellStart"/>
      <w:r w:rsidRPr="008B0BAC">
        <w:rPr>
          <w:sz w:val="28"/>
          <w:szCs w:val="28"/>
        </w:rPr>
        <w:t>която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изтегля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оптичен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кабел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тип</w:t>
      </w:r>
      <w:proofErr w:type="spellEnd"/>
      <w:r w:rsidRPr="008B0BAC">
        <w:rPr>
          <w:sz w:val="28"/>
          <w:szCs w:val="28"/>
        </w:rPr>
        <w:t xml:space="preserve"> </w:t>
      </w:r>
      <w:r w:rsidRPr="008B0BAC">
        <w:rPr>
          <w:sz w:val="28"/>
          <w:szCs w:val="28"/>
          <w:lang w:val="en-US"/>
        </w:rPr>
        <w:t>OPUG – optical underground cable</w:t>
      </w:r>
      <w:r w:rsidRPr="008B0BAC">
        <w:rPr>
          <w:sz w:val="28"/>
          <w:szCs w:val="28"/>
        </w:rPr>
        <w:t xml:space="preserve">, </w:t>
      </w:r>
      <w:proofErr w:type="spellStart"/>
      <w:r w:rsidRPr="008B0BAC">
        <w:rPr>
          <w:sz w:val="28"/>
          <w:szCs w:val="28"/>
        </w:rPr>
        <w:t>краищата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който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терминират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r w:rsidRPr="008B0BAC">
        <w:rPr>
          <w:sz w:val="28"/>
          <w:szCs w:val="28"/>
          <w:lang w:val="en-US"/>
        </w:rPr>
        <w:t>ODF</w:t>
      </w:r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панели</w:t>
      </w:r>
      <w:proofErr w:type="spellEnd"/>
      <w:r w:rsidRPr="008B0BAC">
        <w:rPr>
          <w:sz w:val="28"/>
          <w:szCs w:val="28"/>
        </w:rPr>
        <w:t xml:space="preserve"> с </w:t>
      </w:r>
      <w:proofErr w:type="spellStart"/>
      <w:r w:rsidRPr="008B0BAC">
        <w:rPr>
          <w:sz w:val="28"/>
          <w:szCs w:val="28"/>
        </w:rPr>
        <w:t>конектори</w:t>
      </w:r>
      <w:proofErr w:type="spellEnd"/>
      <w:r w:rsidRPr="008B0BAC">
        <w:rPr>
          <w:sz w:val="28"/>
          <w:szCs w:val="28"/>
        </w:rPr>
        <w:t xml:space="preserve"> Е2000 в БКТП 2, „</w:t>
      </w:r>
      <w:proofErr w:type="spellStart"/>
      <w:r w:rsidRPr="008B0BAC">
        <w:rPr>
          <w:sz w:val="28"/>
          <w:szCs w:val="28"/>
        </w:rPr>
        <w:t>Временна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подстанция</w:t>
      </w:r>
      <w:proofErr w:type="spellEnd"/>
      <w:r w:rsidRPr="008B0BAC">
        <w:rPr>
          <w:sz w:val="28"/>
          <w:szCs w:val="28"/>
        </w:rPr>
        <w:t xml:space="preserve"> “– 20/6</w:t>
      </w:r>
      <w:r w:rsidRPr="008B0BAC">
        <w:rPr>
          <w:sz w:val="28"/>
          <w:szCs w:val="28"/>
          <w:lang w:val="en-US"/>
        </w:rPr>
        <w:t xml:space="preserve"> kV</w:t>
      </w:r>
      <w:r w:rsidRPr="008B0BAC">
        <w:rPr>
          <w:sz w:val="28"/>
          <w:szCs w:val="28"/>
        </w:rPr>
        <w:t xml:space="preserve"> и ЛАЗ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ГПП – 110/20</w:t>
      </w:r>
      <w:r w:rsidRPr="008B0BAC">
        <w:rPr>
          <w:sz w:val="28"/>
          <w:szCs w:val="28"/>
          <w:lang w:val="en-US"/>
        </w:rPr>
        <w:t xml:space="preserve"> kV</w:t>
      </w:r>
      <w:r w:rsidRPr="008B0BAC">
        <w:rPr>
          <w:sz w:val="28"/>
          <w:szCs w:val="28"/>
        </w:rPr>
        <w:t>.</w:t>
      </w:r>
    </w:p>
    <w:p w14:paraId="11721B49" w14:textId="3C6E5C1A" w:rsidR="00803FD4" w:rsidRDefault="00A24F65" w:rsidP="009D68E2">
      <w:pPr>
        <w:pStyle w:val="BodyText"/>
        <w:spacing w:after="0"/>
        <w:ind w:firstLine="567"/>
        <w:jc w:val="both"/>
        <w:rPr>
          <w:sz w:val="28"/>
          <w:szCs w:val="28"/>
          <w:lang w:val="bg-BG"/>
        </w:rPr>
      </w:pPr>
      <w:r w:rsidRPr="000C067F">
        <w:rPr>
          <w:sz w:val="28"/>
          <w:szCs w:val="28"/>
          <w:lang w:val="bg-BG"/>
        </w:rPr>
        <w:t xml:space="preserve">При достигане </w:t>
      </w:r>
      <w:r w:rsidR="00726327">
        <w:rPr>
          <w:sz w:val="28"/>
          <w:szCs w:val="28"/>
          <w:lang w:val="bg-BG"/>
        </w:rPr>
        <w:t>до</w:t>
      </w:r>
      <w:r w:rsidR="00726327" w:rsidRPr="00726327">
        <w:rPr>
          <w:sz w:val="28"/>
          <w:szCs w:val="28"/>
        </w:rPr>
        <w:t xml:space="preserve"> </w:t>
      </w:r>
      <w:proofErr w:type="spellStart"/>
      <w:r w:rsidR="00726327" w:rsidRPr="008B0BAC">
        <w:rPr>
          <w:sz w:val="28"/>
          <w:szCs w:val="28"/>
        </w:rPr>
        <w:t>нова</w:t>
      </w:r>
      <w:proofErr w:type="spellEnd"/>
      <w:r w:rsidR="00726327" w:rsidRPr="008B0BAC">
        <w:rPr>
          <w:sz w:val="28"/>
          <w:szCs w:val="28"/>
        </w:rPr>
        <w:t xml:space="preserve"> </w:t>
      </w:r>
      <w:proofErr w:type="spellStart"/>
      <w:r w:rsidR="00726327" w:rsidRPr="008B0BAC">
        <w:rPr>
          <w:sz w:val="28"/>
          <w:szCs w:val="28"/>
        </w:rPr>
        <w:t>шахта</w:t>
      </w:r>
      <w:proofErr w:type="spellEnd"/>
      <w:r w:rsidR="00726327" w:rsidRPr="008B0BAC">
        <w:rPr>
          <w:sz w:val="28"/>
          <w:szCs w:val="28"/>
        </w:rPr>
        <w:t xml:space="preserve"> 1(НШ 1) </w:t>
      </w:r>
      <w:proofErr w:type="spellStart"/>
      <w:r w:rsidR="00726327" w:rsidRPr="008B0BAC">
        <w:rPr>
          <w:sz w:val="28"/>
          <w:szCs w:val="28"/>
        </w:rPr>
        <w:t>разположена</w:t>
      </w:r>
      <w:proofErr w:type="spellEnd"/>
      <w:r w:rsidR="00726327" w:rsidRPr="008B0BAC">
        <w:rPr>
          <w:sz w:val="28"/>
          <w:szCs w:val="28"/>
        </w:rPr>
        <w:t xml:space="preserve"> </w:t>
      </w:r>
      <w:proofErr w:type="spellStart"/>
      <w:r w:rsidR="00726327" w:rsidRPr="008B0BAC">
        <w:rPr>
          <w:sz w:val="28"/>
          <w:szCs w:val="28"/>
        </w:rPr>
        <w:t>на</w:t>
      </w:r>
      <w:proofErr w:type="spellEnd"/>
      <w:r w:rsidR="00726327" w:rsidRPr="008B0BAC">
        <w:rPr>
          <w:sz w:val="28"/>
          <w:szCs w:val="28"/>
        </w:rPr>
        <w:t xml:space="preserve"> </w:t>
      </w:r>
      <w:proofErr w:type="spellStart"/>
      <w:r w:rsidR="00726327" w:rsidRPr="008B0BAC">
        <w:rPr>
          <w:sz w:val="28"/>
          <w:szCs w:val="28"/>
        </w:rPr>
        <w:t>границата</w:t>
      </w:r>
      <w:proofErr w:type="spellEnd"/>
      <w:r w:rsidR="00726327" w:rsidRPr="008B0BAC">
        <w:rPr>
          <w:sz w:val="28"/>
          <w:szCs w:val="28"/>
        </w:rPr>
        <w:t xml:space="preserve"> </w:t>
      </w:r>
      <w:proofErr w:type="spellStart"/>
      <w:r w:rsidR="00726327" w:rsidRPr="008B0BAC">
        <w:rPr>
          <w:sz w:val="28"/>
          <w:szCs w:val="28"/>
        </w:rPr>
        <w:t>на</w:t>
      </w:r>
      <w:proofErr w:type="spellEnd"/>
      <w:r w:rsidR="00726327" w:rsidRPr="008B0BAC">
        <w:rPr>
          <w:sz w:val="28"/>
          <w:szCs w:val="28"/>
        </w:rPr>
        <w:t xml:space="preserve"> </w:t>
      </w:r>
      <w:proofErr w:type="spellStart"/>
      <w:r w:rsidR="00726327" w:rsidRPr="008B0BAC">
        <w:rPr>
          <w:sz w:val="28"/>
          <w:szCs w:val="28"/>
        </w:rPr>
        <w:t>собственост</w:t>
      </w:r>
      <w:proofErr w:type="spellEnd"/>
      <w:r w:rsidR="00726327" w:rsidRPr="008B0BAC">
        <w:rPr>
          <w:sz w:val="28"/>
          <w:szCs w:val="28"/>
        </w:rPr>
        <w:t xml:space="preserve"> </w:t>
      </w:r>
      <w:proofErr w:type="spellStart"/>
      <w:r w:rsidR="00726327" w:rsidRPr="008B0BAC">
        <w:rPr>
          <w:sz w:val="28"/>
          <w:szCs w:val="28"/>
        </w:rPr>
        <w:t>на</w:t>
      </w:r>
      <w:proofErr w:type="spellEnd"/>
      <w:r w:rsidR="00726327" w:rsidRPr="008B0BAC">
        <w:rPr>
          <w:sz w:val="28"/>
          <w:szCs w:val="28"/>
        </w:rPr>
        <w:t xml:space="preserve"> </w:t>
      </w:r>
      <w:proofErr w:type="spellStart"/>
      <w:r w:rsidR="00726327" w:rsidRPr="008B0BAC">
        <w:rPr>
          <w:sz w:val="28"/>
          <w:szCs w:val="28"/>
        </w:rPr>
        <w:t>имот</w:t>
      </w:r>
      <w:proofErr w:type="spellEnd"/>
      <w:r w:rsidR="00726327" w:rsidRPr="008B0BAC">
        <w:rPr>
          <w:sz w:val="28"/>
          <w:szCs w:val="28"/>
        </w:rPr>
        <w:t xml:space="preserve"> с № ПИ 55302.122.563</w:t>
      </w:r>
      <w:r w:rsidR="00726327">
        <w:rPr>
          <w:sz w:val="28"/>
          <w:szCs w:val="28"/>
          <w:lang w:val="bg-BG"/>
        </w:rPr>
        <w:t>,</w:t>
      </w:r>
      <w:r w:rsidRPr="000C067F">
        <w:rPr>
          <w:sz w:val="28"/>
          <w:szCs w:val="28"/>
          <w:lang w:val="bg-BG"/>
        </w:rPr>
        <w:t xml:space="preserve"> </w:t>
      </w:r>
      <w:r w:rsidR="00726327">
        <w:rPr>
          <w:sz w:val="28"/>
          <w:szCs w:val="28"/>
          <w:lang w:val="bg-BG"/>
        </w:rPr>
        <w:t xml:space="preserve">трасето на КЛ </w:t>
      </w:r>
      <w:proofErr w:type="spellStart"/>
      <w:r w:rsidR="00803FD4">
        <w:rPr>
          <w:sz w:val="28"/>
          <w:szCs w:val="28"/>
          <w:lang w:val="bg-BG"/>
        </w:rPr>
        <w:t>СрН</w:t>
      </w:r>
      <w:proofErr w:type="spellEnd"/>
      <w:r w:rsidR="00803FD4">
        <w:rPr>
          <w:sz w:val="28"/>
          <w:szCs w:val="28"/>
          <w:lang w:val="bg-BG"/>
        </w:rPr>
        <w:t xml:space="preserve"> 20 </w:t>
      </w:r>
      <w:r w:rsidR="00803FD4">
        <w:rPr>
          <w:sz w:val="28"/>
          <w:szCs w:val="28"/>
          <w:lang w:val="en-US"/>
        </w:rPr>
        <w:t>kV</w:t>
      </w:r>
      <w:r w:rsidR="00803FD4">
        <w:rPr>
          <w:sz w:val="28"/>
          <w:szCs w:val="28"/>
          <w:lang w:val="bg-BG"/>
        </w:rPr>
        <w:t xml:space="preserve"> </w:t>
      </w:r>
      <w:r w:rsidR="00882A67">
        <w:rPr>
          <w:sz w:val="28"/>
          <w:szCs w:val="28"/>
          <w:lang w:val="bg-BG"/>
        </w:rPr>
        <w:t>със сечение на кабела 3х1х</w:t>
      </w:r>
      <w:r w:rsidR="002A73D3">
        <w:rPr>
          <w:sz w:val="28"/>
          <w:szCs w:val="28"/>
          <w:lang w:val="bg-BG"/>
        </w:rPr>
        <w:t>185</w:t>
      </w:r>
      <w:r w:rsidR="00882A67">
        <w:rPr>
          <w:sz w:val="28"/>
          <w:szCs w:val="28"/>
          <w:lang w:val="bg-BG"/>
        </w:rPr>
        <w:t xml:space="preserve"> </w:t>
      </w:r>
      <w:r w:rsidR="00882A67" w:rsidRPr="002A73D3">
        <w:rPr>
          <w:sz w:val="28"/>
          <w:szCs w:val="28"/>
          <w:lang w:val="bg-BG"/>
        </w:rPr>
        <w:t>мм</w:t>
      </w:r>
      <w:r w:rsidR="00882A67" w:rsidRPr="002A73D3">
        <w:rPr>
          <w:sz w:val="28"/>
          <w:szCs w:val="28"/>
          <w:vertAlign w:val="superscript"/>
          <w:lang w:val="bg-BG"/>
        </w:rPr>
        <w:t>2</w:t>
      </w:r>
      <w:r w:rsidR="002A73D3">
        <w:rPr>
          <w:sz w:val="28"/>
          <w:szCs w:val="28"/>
          <w:lang w:val="bg-BG"/>
        </w:rPr>
        <w:t xml:space="preserve"> </w:t>
      </w:r>
      <w:r w:rsidR="00726327" w:rsidRPr="002A73D3">
        <w:rPr>
          <w:sz w:val="28"/>
          <w:szCs w:val="28"/>
          <w:lang w:val="bg-BG"/>
        </w:rPr>
        <w:t>продължава</w:t>
      </w:r>
      <w:r w:rsidR="00726327">
        <w:rPr>
          <w:sz w:val="28"/>
          <w:szCs w:val="28"/>
          <w:lang w:val="bg-BG"/>
        </w:rPr>
        <w:t xml:space="preserve"> по избрано и съобразено с </w:t>
      </w:r>
      <w:r w:rsidR="00726327">
        <w:rPr>
          <w:sz w:val="28"/>
          <w:szCs w:val="28"/>
          <w:lang w:val="bg-BG"/>
        </w:rPr>
        <w:lastRenderedPageBreak/>
        <w:t xml:space="preserve">условията на експлоатация на промишлена площадка „Асарел“ и достига до </w:t>
      </w:r>
      <w:r w:rsidR="00803FD4">
        <w:rPr>
          <w:sz w:val="28"/>
          <w:szCs w:val="28"/>
          <w:lang w:val="bg-BG"/>
        </w:rPr>
        <w:t>„Временна подстанция“ (ВП)</w:t>
      </w:r>
      <w:r w:rsidR="00803FD4">
        <w:rPr>
          <w:sz w:val="28"/>
          <w:szCs w:val="28"/>
          <w:lang w:val="en-US"/>
        </w:rPr>
        <w:t xml:space="preserve">. </w:t>
      </w:r>
      <w:r w:rsidR="00803FD4">
        <w:rPr>
          <w:sz w:val="28"/>
          <w:szCs w:val="28"/>
          <w:lang w:val="bg-BG"/>
        </w:rPr>
        <w:t xml:space="preserve">След това от ВП до ГПП – „Асарел“ КЛ </w:t>
      </w:r>
      <w:proofErr w:type="spellStart"/>
      <w:r w:rsidR="00803FD4">
        <w:rPr>
          <w:sz w:val="28"/>
          <w:szCs w:val="28"/>
          <w:lang w:val="bg-BG"/>
        </w:rPr>
        <w:t>СрН</w:t>
      </w:r>
      <w:proofErr w:type="spellEnd"/>
      <w:r w:rsidR="00803FD4">
        <w:rPr>
          <w:sz w:val="28"/>
          <w:szCs w:val="28"/>
          <w:lang w:val="bg-BG"/>
        </w:rPr>
        <w:t xml:space="preserve"> е 6 </w:t>
      </w:r>
      <w:r w:rsidR="00803FD4">
        <w:rPr>
          <w:sz w:val="28"/>
          <w:szCs w:val="28"/>
          <w:lang w:val="en-US"/>
        </w:rPr>
        <w:t>kV</w:t>
      </w:r>
      <w:r w:rsidR="00882A67">
        <w:rPr>
          <w:sz w:val="28"/>
          <w:szCs w:val="28"/>
          <w:lang w:val="bg-BG"/>
        </w:rPr>
        <w:t xml:space="preserve"> със сечение на кабела 3х1х240 мм</w:t>
      </w:r>
      <w:r w:rsidR="00882A67">
        <w:rPr>
          <w:sz w:val="28"/>
          <w:szCs w:val="28"/>
          <w:vertAlign w:val="superscript"/>
          <w:lang w:val="bg-BG"/>
        </w:rPr>
        <w:t>2</w:t>
      </w:r>
      <w:r w:rsidR="00803FD4">
        <w:rPr>
          <w:sz w:val="28"/>
          <w:szCs w:val="28"/>
          <w:lang w:val="bg-BG"/>
        </w:rPr>
        <w:t xml:space="preserve"> и достига до съществуващо КРУ №11 в</w:t>
      </w:r>
      <w:r w:rsidR="00726327">
        <w:rPr>
          <w:sz w:val="28"/>
          <w:szCs w:val="28"/>
          <w:lang w:val="bg-BG"/>
        </w:rPr>
        <w:t xml:space="preserve"> </w:t>
      </w:r>
      <w:r w:rsidR="00803FD4">
        <w:rPr>
          <w:sz w:val="28"/>
          <w:szCs w:val="28"/>
          <w:lang w:val="bg-BG"/>
        </w:rPr>
        <w:t>ГПП – „Асарел“ .</w:t>
      </w:r>
    </w:p>
    <w:p w14:paraId="19023C70" w14:textId="63819A0C" w:rsidR="00882A67" w:rsidRPr="00882A67" w:rsidRDefault="00CD5EDA" w:rsidP="00882A67">
      <w:pPr>
        <w:tabs>
          <w:tab w:val="left" w:pos="4680"/>
        </w:tabs>
        <w:ind w:firstLine="567"/>
        <w:jc w:val="both"/>
        <w:rPr>
          <w:sz w:val="28"/>
          <w:szCs w:val="28"/>
        </w:rPr>
      </w:pPr>
      <w:r w:rsidRPr="00181D13">
        <w:rPr>
          <w:b/>
          <w:sz w:val="28"/>
          <w:szCs w:val="28"/>
          <w:lang w:val="bg-BG"/>
        </w:rPr>
        <w:t xml:space="preserve">ПОДОБЕКТ </w:t>
      </w:r>
      <w:r>
        <w:rPr>
          <w:b/>
          <w:sz w:val="28"/>
          <w:szCs w:val="28"/>
          <w:lang w:val="bg-BG"/>
        </w:rPr>
        <w:t xml:space="preserve">2 </w:t>
      </w:r>
      <w:r w:rsidR="00803FD4">
        <w:rPr>
          <w:sz w:val="28"/>
          <w:szCs w:val="28"/>
          <w:lang w:val="bg-BG"/>
        </w:rPr>
        <w:t xml:space="preserve">КЛ </w:t>
      </w:r>
      <w:proofErr w:type="spellStart"/>
      <w:r w:rsidR="00803FD4">
        <w:rPr>
          <w:sz w:val="28"/>
          <w:szCs w:val="28"/>
          <w:lang w:val="bg-BG"/>
        </w:rPr>
        <w:t>СрН</w:t>
      </w:r>
      <w:proofErr w:type="spellEnd"/>
      <w:r w:rsidR="00803FD4">
        <w:rPr>
          <w:sz w:val="28"/>
          <w:szCs w:val="28"/>
          <w:lang w:val="bg-BG"/>
        </w:rPr>
        <w:t xml:space="preserve"> 20 </w:t>
      </w:r>
      <w:r w:rsidR="00803FD4">
        <w:rPr>
          <w:sz w:val="28"/>
          <w:szCs w:val="28"/>
          <w:lang w:val="en-US"/>
        </w:rPr>
        <w:t>kV</w:t>
      </w:r>
      <w:r w:rsidR="00803FD4">
        <w:rPr>
          <w:sz w:val="28"/>
          <w:szCs w:val="28"/>
          <w:lang w:val="bg-BG"/>
        </w:rPr>
        <w:t xml:space="preserve"> от муфа в шахта НШ 1 до ВП </w:t>
      </w:r>
      <w:proofErr w:type="spellStart"/>
      <w:r w:rsidR="00882A67" w:rsidRPr="008B0BAC">
        <w:rPr>
          <w:sz w:val="28"/>
          <w:szCs w:val="28"/>
        </w:rPr>
        <w:t>се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полага</w:t>
      </w:r>
      <w:proofErr w:type="spellEnd"/>
      <w:r w:rsidR="00882A67" w:rsidRPr="008B0BAC">
        <w:rPr>
          <w:sz w:val="28"/>
          <w:szCs w:val="28"/>
        </w:rPr>
        <w:t xml:space="preserve"> в </w:t>
      </w:r>
      <w:proofErr w:type="spellStart"/>
      <w:r w:rsidR="00882A67" w:rsidRPr="008B0BAC">
        <w:rPr>
          <w:sz w:val="28"/>
          <w:szCs w:val="28"/>
        </w:rPr>
        <w:t>изкоп</w:t>
      </w:r>
      <w:proofErr w:type="spellEnd"/>
      <w:r w:rsidR="00882A67" w:rsidRPr="008B0BAC">
        <w:rPr>
          <w:sz w:val="28"/>
          <w:szCs w:val="28"/>
        </w:rPr>
        <w:t xml:space="preserve">, </w:t>
      </w:r>
      <w:proofErr w:type="spellStart"/>
      <w:r w:rsidR="00882A67" w:rsidRPr="008B0BAC">
        <w:rPr>
          <w:sz w:val="28"/>
          <w:szCs w:val="28"/>
        </w:rPr>
        <w:t>като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дълбочината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на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полагане</w:t>
      </w:r>
      <w:proofErr w:type="spellEnd"/>
      <w:r w:rsidR="00882A67" w:rsidRPr="008B0BAC">
        <w:rPr>
          <w:sz w:val="28"/>
          <w:szCs w:val="28"/>
        </w:rPr>
        <w:t xml:space="preserve"> е </w:t>
      </w:r>
      <w:proofErr w:type="spellStart"/>
      <w:r w:rsidR="00882A67" w:rsidRPr="008B0BAC">
        <w:rPr>
          <w:sz w:val="28"/>
          <w:szCs w:val="28"/>
        </w:rPr>
        <w:t>съобразена</w:t>
      </w:r>
      <w:proofErr w:type="spellEnd"/>
      <w:r w:rsidR="00882A67" w:rsidRPr="008B0BAC">
        <w:rPr>
          <w:sz w:val="28"/>
          <w:szCs w:val="28"/>
        </w:rPr>
        <w:t xml:space="preserve"> с </w:t>
      </w:r>
      <w:proofErr w:type="spellStart"/>
      <w:r w:rsidR="00882A67" w:rsidRPr="008B0BAC">
        <w:rPr>
          <w:sz w:val="28"/>
          <w:szCs w:val="28"/>
        </w:rPr>
        <w:t>релефа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на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терена</w:t>
      </w:r>
      <w:proofErr w:type="spellEnd"/>
      <w:r w:rsidR="00882A67" w:rsidRPr="008B0BAC">
        <w:rPr>
          <w:sz w:val="28"/>
          <w:szCs w:val="28"/>
        </w:rPr>
        <w:t xml:space="preserve">, </w:t>
      </w:r>
      <w:proofErr w:type="spellStart"/>
      <w:r w:rsidR="00882A67" w:rsidRPr="008B0BAC">
        <w:rPr>
          <w:sz w:val="28"/>
          <w:szCs w:val="28"/>
        </w:rPr>
        <w:t>но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не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по-малко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от</w:t>
      </w:r>
      <w:proofErr w:type="spellEnd"/>
      <w:r w:rsidR="00882A67" w:rsidRPr="008B0BAC">
        <w:rPr>
          <w:sz w:val="28"/>
          <w:szCs w:val="28"/>
        </w:rPr>
        <w:t xml:space="preserve"> 1,40 м </w:t>
      </w:r>
      <w:proofErr w:type="spellStart"/>
      <w:r w:rsidR="00882A67" w:rsidRPr="008B0BAC">
        <w:rPr>
          <w:sz w:val="28"/>
          <w:szCs w:val="28"/>
        </w:rPr>
        <w:t>от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кота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терен</w:t>
      </w:r>
      <w:proofErr w:type="spellEnd"/>
      <w:r w:rsidR="00882A67" w:rsidRPr="008B0BAC">
        <w:rPr>
          <w:sz w:val="28"/>
          <w:szCs w:val="28"/>
        </w:rPr>
        <w:t xml:space="preserve">. </w:t>
      </w:r>
      <w:proofErr w:type="spellStart"/>
      <w:r w:rsidR="00882A67" w:rsidRPr="008B0BAC">
        <w:rPr>
          <w:sz w:val="28"/>
          <w:szCs w:val="28"/>
        </w:rPr>
        <w:t>На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дъното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на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изкопа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се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полага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подложка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от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пясък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или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пресята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пръст</w:t>
      </w:r>
      <w:proofErr w:type="spellEnd"/>
      <w:r w:rsidR="00882A67" w:rsidRPr="008B0BAC">
        <w:rPr>
          <w:sz w:val="28"/>
          <w:szCs w:val="28"/>
        </w:rPr>
        <w:t xml:space="preserve"> с </w:t>
      </w:r>
      <w:proofErr w:type="spellStart"/>
      <w:r w:rsidR="00882A67" w:rsidRPr="008B0BAC">
        <w:rPr>
          <w:sz w:val="28"/>
          <w:szCs w:val="28"/>
        </w:rPr>
        <w:t>дебелина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не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по-малка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от</w:t>
      </w:r>
      <w:proofErr w:type="spellEnd"/>
      <w:r w:rsidR="00882A67" w:rsidRPr="008B0BAC">
        <w:rPr>
          <w:sz w:val="28"/>
          <w:szCs w:val="28"/>
        </w:rPr>
        <w:t xml:space="preserve"> 0,10м. </w:t>
      </w:r>
      <w:proofErr w:type="spellStart"/>
      <w:r w:rsidR="00882A67" w:rsidRPr="008B0BAC">
        <w:rPr>
          <w:sz w:val="28"/>
          <w:szCs w:val="28"/>
        </w:rPr>
        <w:t>Върху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кабела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се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полага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пласт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от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пясък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или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пресята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пръст</w:t>
      </w:r>
      <w:proofErr w:type="spellEnd"/>
      <w:r w:rsidR="00882A67" w:rsidRPr="008B0BAC">
        <w:rPr>
          <w:sz w:val="28"/>
          <w:szCs w:val="28"/>
        </w:rPr>
        <w:t xml:space="preserve"> с </w:t>
      </w:r>
      <w:proofErr w:type="spellStart"/>
      <w:r w:rsidR="00882A67" w:rsidRPr="008B0BAC">
        <w:rPr>
          <w:sz w:val="28"/>
          <w:szCs w:val="28"/>
        </w:rPr>
        <w:t>дебелина</w:t>
      </w:r>
      <w:proofErr w:type="spellEnd"/>
      <w:r w:rsidR="00882A67" w:rsidRPr="008B0BAC">
        <w:rPr>
          <w:sz w:val="28"/>
          <w:szCs w:val="28"/>
        </w:rPr>
        <w:t xml:space="preserve"> 0,35м, </w:t>
      </w:r>
      <w:proofErr w:type="spellStart"/>
      <w:r w:rsidR="00882A67" w:rsidRPr="008B0BAC">
        <w:rPr>
          <w:sz w:val="28"/>
          <w:szCs w:val="28"/>
        </w:rPr>
        <w:t>която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се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трамбова</w:t>
      </w:r>
      <w:proofErr w:type="spellEnd"/>
      <w:r w:rsidR="00882A67" w:rsidRPr="008B0BAC">
        <w:rPr>
          <w:sz w:val="28"/>
          <w:szCs w:val="28"/>
        </w:rPr>
        <w:t xml:space="preserve">, </w:t>
      </w:r>
      <w:proofErr w:type="spellStart"/>
      <w:r w:rsidR="00882A67" w:rsidRPr="008B0BAC">
        <w:rPr>
          <w:sz w:val="28"/>
          <w:szCs w:val="28"/>
        </w:rPr>
        <w:t>върху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нея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се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поставя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сигнална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предупредителна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лента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след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което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кабелния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изкоп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се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засипва</w:t>
      </w:r>
      <w:proofErr w:type="spellEnd"/>
      <w:r w:rsidR="00882A67" w:rsidRPr="008B0BAC">
        <w:rPr>
          <w:sz w:val="28"/>
          <w:szCs w:val="28"/>
        </w:rPr>
        <w:t xml:space="preserve"> с </w:t>
      </w:r>
      <w:proofErr w:type="spellStart"/>
      <w:r w:rsidR="00882A67" w:rsidRPr="008B0BAC">
        <w:rPr>
          <w:sz w:val="28"/>
          <w:szCs w:val="28"/>
        </w:rPr>
        <w:t>чиста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пръст</w:t>
      </w:r>
      <w:proofErr w:type="spellEnd"/>
      <w:r w:rsidR="00882A67" w:rsidRPr="008B0BAC">
        <w:rPr>
          <w:sz w:val="28"/>
          <w:szCs w:val="28"/>
        </w:rPr>
        <w:t xml:space="preserve">, </w:t>
      </w:r>
      <w:proofErr w:type="spellStart"/>
      <w:r w:rsidR="00882A67" w:rsidRPr="008B0BAC">
        <w:rPr>
          <w:sz w:val="28"/>
          <w:szCs w:val="28"/>
        </w:rPr>
        <w:t>която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се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трамбова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на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пластове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по</w:t>
      </w:r>
      <w:proofErr w:type="spellEnd"/>
      <w:r w:rsidR="00882A67" w:rsidRPr="008B0BAC">
        <w:rPr>
          <w:sz w:val="28"/>
          <w:szCs w:val="28"/>
        </w:rPr>
        <w:t xml:space="preserve"> 15-20 </w:t>
      </w:r>
      <w:proofErr w:type="spellStart"/>
      <w:r w:rsidR="00882A67" w:rsidRPr="008B0BAC">
        <w:rPr>
          <w:sz w:val="28"/>
          <w:szCs w:val="28"/>
        </w:rPr>
        <w:t>см</w:t>
      </w:r>
      <w:proofErr w:type="spellEnd"/>
      <w:r w:rsidR="00882A67" w:rsidRPr="008B0BAC">
        <w:rPr>
          <w:sz w:val="28"/>
          <w:szCs w:val="28"/>
        </w:rPr>
        <w:t xml:space="preserve">, </w:t>
      </w:r>
      <w:proofErr w:type="spellStart"/>
      <w:r w:rsidR="00882A67" w:rsidRPr="008B0BAC">
        <w:rPr>
          <w:sz w:val="28"/>
          <w:szCs w:val="28"/>
        </w:rPr>
        <w:t>до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възстановяване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на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първоначалното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състояние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на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пътя</w:t>
      </w:r>
      <w:proofErr w:type="spellEnd"/>
      <w:r w:rsidR="00882A67" w:rsidRPr="008B0BAC">
        <w:rPr>
          <w:sz w:val="28"/>
          <w:szCs w:val="28"/>
        </w:rPr>
        <w:t>.</w:t>
      </w:r>
      <w:r w:rsidR="00882A67">
        <w:rPr>
          <w:sz w:val="28"/>
          <w:szCs w:val="28"/>
          <w:lang w:val="bg-BG"/>
        </w:rPr>
        <w:t xml:space="preserve"> </w:t>
      </w:r>
      <w:r w:rsidR="00882A67" w:rsidRPr="008B0BAC">
        <w:rPr>
          <w:sz w:val="28"/>
          <w:szCs w:val="28"/>
        </w:rPr>
        <w:t xml:space="preserve">В </w:t>
      </w:r>
      <w:proofErr w:type="spellStart"/>
      <w:r w:rsidR="00882A67" w:rsidRPr="008B0BAC">
        <w:rPr>
          <w:sz w:val="28"/>
          <w:szCs w:val="28"/>
        </w:rPr>
        <w:t>участъци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на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пресичания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на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път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или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други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инфраструктурни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елементи</w:t>
      </w:r>
      <w:proofErr w:type="spellEnd"/>
      <w:r w:rsidR="00882A67" w:rsidRPr="008B0BAC">
        <w:rPr>
          <w:sz w:val="28"/>
          <w:szCs w:val="28"/>
        </w:rPr>
        <w:t xml:space="preserve"> (</w:t>
      </w:r>
      <w:proofErr w:type="spellStart"/>
      <w:r w:rsidR="00882A67" w:rsidRPr="008B0BAC">
        <w:rPr>
          <w:sz w:val="28"/>
          <w:szCs w:val="28"/>
        </w:rPr>
        <w:t>канавки</w:t>
      </w:r>
      <w:proofErr w:type="spellEnd"/>
      <w:r w:rsidR="00882A67" w:rsidRPr="008B0BAC">
        <w:rPr>
          <w:sz w:val="28"/>
          <w:szCs w:val="28"/>
        </w:rPr>
        <w:t xml:space="preserve">, </w:t>
      </w:r>
      <w:proofErr w:type="spellStart"/>
      <w:r w:rsidR="00882A67" w:rsidRPr="008B0BAC">
        <w:rPr>
          <w:sz w:val="28"/>
          <w:szCs w:val="28"/>
        </w:rPr>
        <w:t>газопроводи</w:t>
      </w:r>
      <w:proofErr w:type="spellEnd"/>
      <w:r w:rsidR="00882A67" w:rsidRPr="008B0BAC">
        <w:rPr>
          <w:sz w:val="28"/>
          <w:szCs w:val="28"/>
        </w:rPr>
        <w:t xml:space="preserve"> и </w:t>
      </w:r>
      <w:proofErr w:type="spellStart"/>
      <w:r w:rsidR="00882A67" w:rsidRPr="008B0BAC">
        <w:rPr>
          <w:sz w:val="28"/>
          <w:szCs w:val="28"/>
        </w:rPr>
        <w:t>др</w:t>
      </w:r>
      <w:proofErr w:type="spellEnd"/>
      <w:r w:rsidR="00882A67" w:rsidRPr="008B0BAC">
        <w:rPr>
          <w:sz w:val="28"/>
          <w:szCs w:val="28"/>
        </w:rPr>
        <w:t xml:space="preserve">.), </w:t>
      </w:r>
      <w:proofErr w:type="spellStart"/>
      <w:r w:rsidR="00882A67" w:rsidRPr="008B0BAC">
        <w:rPr>
          <w:sz w:val="28"/>
          <w:szCs w:val="28"/>
        </w:rPr>
        <w:t>кабела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да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се</w:t>
      </w:r>
      <w:proofErr w:type="spellEnd"/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изтегли</w:t>
      </w:r>
      <w:proofErr w:type="spellEnd"/>
      <w:r w:rsidR="00882A67" w:rsidRPr="008B0BAC">
        <w:rPr>
          <w:sz w:val="28"/>
          <w:szCs w:val="28"/>
        </w:rPr>
        <w:t xml:space="preserve"> в </w:t>
      </w:r>
      <w:r w:rsidR="00882A67">
        <w:rPr>
          <w:sz w:val="28"/>
          <w:szCs w:val="28"/>
          <w:lang w:val="bg-BG"/>
        </w:rPr>
        <w:t>стоманени</w:t>
      </w:r>
      <w:r w:rsidR="00882A67" w:rsidRPr="008B0BAC">
        <w:rPr>
          <w:sz w:val="28"/>
          <w:szCs w:val="28"/>
        </w:rPr>
        <w:t xml:space="preserve"> </w:t>
      </w:r>
      <w:proofErr w:type="spellStart"/>
      <w:r w:rsidR="00882A67" w:rsidRPr="008B0BAC">
        <w:rPr>
          <w:sz w:val="28"/>
          <w:szCs w:val="28"/>
        </w:rPr>
        <w:t>тръби</w:t>
      </w:r>
      <w:proofErr w:type="spellEnd"/>
      <w:r w:rsidR="00882A67" w:rsidRPr="008B0BAC">
        <w:rPr>
          <w:sz w:val="28"/>
          <w:szCs w:val="28"/>
        </w:rPr>
        <w:t xml:space="preserve"> Ф133/5 </w:t>
      </w:r>
      <w:proofErr w:type="spellStart"/>
      <w:r w:rsidR="00882A67" w:rsidRPr="008B0BAC">
        <w:rPr>
          <w:sz w:val="28"/>
          <w:szCs w:val="28"/>
        </w:rPr>
        <w:t>мм</w:t>
      </w:r>
      <w:proofErr w:type="spellEnd"/>
      <w:r w:rsidR="00882A67">
        <w:rPr>
          <w:sz w:val="28"/>
          <w:szCs w:val="28"/>
          <w:lang w:val="bg-BG"/>
        </w:rPr>
        <w:t>, които се заземяват съгласно изискванията на Наредба № 3 за УЕУЕЛ</w:t>
      </w:r>
      <w:r w:rsidR="00882A67" w:rsidRPr="008B0BAC">
        <w:rPr>
          <w:sz w:val="28"/>
          <w:szCs w:val="28"/>
        </w:rPr>
        <w:t>.</w:t>
      </w:r>
      <w:r w:rsidR="00882A67">
        <w:rPr>
          <w:sz w:val="28"/>
          <w:szCs w:val="28"/>
          <w:lang w:val="bg-BG"/>
        </w:rPr>
        <w:t xml:space="preserve"> В участъка между НШ 2 и НШ 3 поради голяма денивелация ще се изпълни детайл, като стоманени тръби Ф133/5 мм, ще бъдат </w:t>
      </w:r>
      <w:proofErr w:type="spellStart"/>
      <w:r w:rsidR="00882A67">
        <w:rPr>
          <w:sz w:val="28"/>
          <w:szCs w:val="28"/>
          <w:lang w:val="bg-BG"/>
        </w:rPr>
        <w:t>замонолитени</w:t>
      </w:r>
      <w:proofErr w:type="spellEnd"/>
      <w:r w:rsidR="00882A67">
        <w:rPr>
          <w:sz w:val="28"/>
          <w:szCs w:val="28"/>
          <w:lang w:val="bg-BG"/>
        </w:rPr>
        <w:t xml:space="preserve"> между двете бетонни шахти. КЛ ще се изтегли в тези тръби.  </w:t>
      </w:r>
    </w:p>
    <w:p w14:paraId="406D0EEE" w14:textId="3F96FB0F" w:rsidR="00A24F65" w:rsidRDefault="00882A67" w:rsidP="00A24F65">
      <w:pPr>
        <w:tabs>
          <w:tab w:val="left" w:pos="4680"/>
        </w:tabs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КЛ </w:t>
      </w:r>
      <w:proofErr w:type="spellStart"/>
      <w:r>
        <w:rPr>
          <w:sz w:val="28"/>
          <w:szCs w:val="28"/>
          <w:lang w:val="bg-BG"/>
        </w:rPr>
        <w:t>СрН</w:t>
      </w:r>
      <w:proofErr w:type="spellEnd"/>
      <w:r>
        <w:rPr>
          <w:sz w:val="28"/>
          <w:szCs w:val="28"/>
          <w:lang w:val="bg-BG"/>
        </w:rPr>
        <w:t xml:space="preserve"> 6 </w:t>
      </w:r>
      <w:r>
        <w:rPr>
          <w:sz w:val="28"/>
          <w:szCs w:val="28"/>
          <w:lang w:val="en-US"/>
        </w:rPr>
        <w:t>kV</w:t>
      </w:r>
      <w:r>
        <w:rPr>
          <w:sz w:val="28"/>
          <w:szCs w:val="28"/>
          <w:lang w:val="bg-BG"/>
        </w:rPr>
        <w:t xml:space="preserve"> от ВП до </w:t>
      </w:r>
      <w:proofErr w:type="spellStart"/>
      <w:r>
        <w:rPr>
          <w:sz w:val="28"/>
          <w:szCs w:val="28"/>
          <w:lang w:val="bg-BG"/>
        </w:rPr>
        <w:t>репер</w:t>
      </w:r>
      <w:proofErr w:type="spellEnd"/>
      <w:r>
        <w:rPr>
          <w:sz w:val="28"/>
          <w:szCs w:val="28"/>
          <w:lang w:val="bg-BG"/>
        </w:rPr>
        <w:t xml:space="preserve"> „Р90“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полага</w:t>
      </w:r>
      <w:proofErr w:type="spellEnd"/>
      <w:r w:rsidRPr="008B0BAC">
        <w:rPr>
          <w:sz w:val="28"/>
          <w:szCs w:val="28"/>
        </w:rPr>
        <w:t xml:space="preserve"> в </w:t>
      </w:r>
      <w:proofErr w:type="spellStart"/>
      <w:r w:rsidRPr="008B0BAC">
        <w:rPr>
          <w:sz w:val="28"/>
          <w:szCs w:val="28"/>
        </w:rPr>
        <w:t>изкоп</w:t>
      </w:r>
      <w:proofErr w:type="spellEnd"/>
      <w:r w:rsidRPr="008B0BAC">
        <w:rPr>
          <w:sz w:val="28"/>
          <w:szCs w:val="28"/>
        </w:rPr>
        <w:t xml:space="preserve">, </w:t>
      </w:r>
      <w:proofErr w:type="spellStart"/>
      <w:r w:rsidRPr="008B0BAC">
        <w:rPr>
          <w:sz w:val="28"/>
          <w:szCs w:val="28"/>
        </w:rPr>
        <w:t>като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дълбочината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полагане</w:t>
      </w:r>
      <w:proofErr w:type="spellEnd"/>
      <w:r w:rsidRPr="008B0BAC">
        <w:rPr>
          <w:sz w:val="28"/>
          <w:szCs w:val="28"/>
        </w:rPr>
        <w:t xml:space="preserve"> е </w:t>
      </w:r>
      <w:proofErr w:type="spellStart"/>
      <w:r w:rsidRPr="008B0BAC">
        <w:rPr>
          <w:sz w:val="28"/>
          <w:szCs w:val="28"/>
        </w:rPr>
        <w:t>съобразена</w:t>
      </w:r>
      <w:proofErr w:type="spellEnd"/>
      <w:r w:rsidRPr="008B0BAC">
        <w:rPr>
          <w:sz w:val="28"/>
          <w:szCs w:val="28"/>
        </w:rPr>
        <w:t xml:space="preserve"> с </w:t>
      </w:r>
      <w:proofErr w:type="spellStart"/>
      <w:r w:rsidRPr="008B0BAC">
        <w:rPr>
          <w:sz w:val="28"/>
          <w:szCs w:val="28"/>
        </w:rPr>
        <w:t>релефа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терена</w:t>
      </w:r>
      <w:proofErr w:type="spellEnd"/>
      <w:r w:rsidRPr="008B0BAC">
        <w:rPr>
          <w:sz w:val="28"/>
          <w:szCs w:val="28"/>
        </w:rPr>
        <w:t xml:space="preserve">, </w:t>
      </w:r>
      <w:proofErr w:type="spellStart"/>
      <w:r w:rsidRPr="008B0BAC">
        <w:rPr>
          <w:sz w:val="28"/>
          <w:szCs w:val="28"/>
        </w:rPr>
        <w:t>но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по-малко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от</w:t>
      </w:r>
      <w:proofErr w:type="spellEnd"/>
      <w:r w:rsidRPr="008B0BAC">
        <w:rPr>
          <w:sz w:val="28"/>
          <w:szCs w:val="28"/>
        </w:rPr>
        <w:t xml:space="preserve"> 1,40 м </w:t>
      </w:r>
      <w:proofErr w:type="spellStart"/>
      <w:r w:rsidRPr="008B0BAC">
        <w:rPr>
          <w:sz w:val="28"/>
          <w:szCs w:val="28"/>
        </w:rPr>
        <w:t>от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кота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терен</w:t>
      </w:r>
      <w:proofErr w:type="spellEnd"/>
      <w:r w:rsidRPr="008B0BAC">
        <w:rPr>
          <w:sz w:val="28"/>
          <w:szCs w:val="28"/>
        </w:rPr>
        <w:t xml:space="preserve">.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дъното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изкопа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полага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подложка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от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пясък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или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пресята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пръст</w:t>
      </w:r>
      <w:proofErr w:type="spellEnd"/>
      <w:r w:rsidRPr="008B0BAC">
        <w:rPr>
          <w:sz w:val="28"/>
          <w:szCs w:val="28"/>
        </w:rPr>
        <w:t xml:space="preserve"> с </w:t>
      </w:r>
      <w:proofErr w:type="spellStart"/>
      <w:r w:rsidRPr="008B0BAC">
        <w:rPr>
          <w:sz w:val="28"/>
          <w:szCs w:val="28"/>
        </w:rPr>
        <w:t>дебелина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по-малка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от</w:t>
      </w:r>
      <w:proofErr w:type="spellEnd"/>
      <w:r w:rsidRPr="008B0BAC">
        <w:rPr>
          <w:sz w:val="28"/>
          <w:szCs w:val="28"/>
        </w:rPr>
        <w:t xml:space="preserve"> 0,10м. </w:t>
      </w:r>
      <w:proofErr w:type="spellStart"/>
      <w:r w:rsidRPr="008B0BAC">
        <w:rPr>
          <w:sz w:val="28"/>
          <w:szCs w:val="28"/>
        </w:rPr>
        <w:t>Върху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кабела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полага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пласт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от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пясък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или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пресята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пръст</w:t>
      </w:r>
      <w:proofErr w:type="spellEnd"/>
      <w:r w:rsidRPr="008B0BAC">
        <w:rPr>
          <w:sz w:val="28"/>
          <w:szCs w:val="28"/>
        </w:rPr>
        <w:t xml:space="preserve"> с </w:t>
      </w:r>
      <w:proofErr w:type="spellStart"/>
      <w:r w:rsidRPr="008B0BAC">
        <w:rPr>
          <w:sz w:val="28"/>
          <w:szCs w:val="28"/>
        </w:rPr>
        <w:t>дебелина</w:t>
      </w:r>
      <w:proofErr w:type="spellEnd"/>
      <w:r w:rsidRPr="008B0BAC">
        <w:rPr>
          <w:sz w:val="28"/>
          <w:szCs w:val="28"/>
        </w:rPr>
        <w:t xml:space="preserve"> 0,35м, </w:t>
      </w:r>
      <w:proofErr w:type="spellStart"/>
      <w:r w:rsidRPr="008B0BAC">
        <w:rPr>
          <w:sz w:val="28"/>
          <w:szCs w:val="28"/>
        </w:rPr>
        <w:t>която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трамбова</w:t>
      </w:r>
      <w:proofErr w:type="spellEnd"/>
      <w:r w:rsidRPr="008B0BAC">
        <w:rPr>
          <w:sz w:val="28"/>
          <w:szCs w:val="28"/>
        </w:rPr>
        <w:t xml:space="preserve">, </w:t>
      </w:r>
      <w:proofErr w:type="spellStart"/>
      <w:r w:rsidRPr="008B0BAC">
        <w:rPr>
          <w:sz w:val="28"/>
          <w:szCs w:val="28"/>
        </w:rPr>
        <w:t>върху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нея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поставя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сигнална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предупредителна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лента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след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което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кабелния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изкоп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засипва</w:t>
      </w:r>
      <w:proofErr w:type="spellEnd"/>
      <w:r w:rsidRPr="008B0BAC">
        <w:rPr>
          <w:sz w:val="28"/>
          <w:szCs w:val="28"/>
        </w:rPr>
        <w:t xml:space="preserve"> с </w:t>
      </w:r>
      <w:proofErr w:type="spellStart"/>
      <w:r w:rsidRPr="008B0BAC">
        <w:rPr>
          <w:sz w:val="28"/>
          <w:szCs w:val="28"/>
        </w:rPr>
        <w:t>чиста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пръст</w:t>
      </w:r>
      <w:proofErr w:type="spellEnd"/>
      <w:r w:rsidRPr="008B0BAC">
        <w:rPr>
          <w:sz w:val="28"/>
          <w:szCs w:val="28"/>
        </w:rPr>
        <w:t xml:space="preserve">, </w:t>
      </w:r>
      <w:proofErr w:type="spellStart"/>
      <w:r w:rsidRPr="008B0BAC">
        <w:rPr>
          <w:sz w:val="28"/>
          <w:szCs w:val="28"/>
        </w:rPr>
        <w:t>която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трамбова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пластове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</w:t>
      </w:r>
      <w:proofErr w:type="spellEnd"/>
      <w:r w:rsidRPr="008B0BAC">
        <w:rPr>
          <w:sz w:val="28"/>
          <w:szCs w:val="28"/>
        </w:rPr>
        <w:t xml:space="preserve"> 15-20 </w:t>
      </w:r>
      <w:proofErr w:type="spellStart"/>
      <w:r w:rsidRPr="008B0BAC">
        <w:rPr>
          <w:sz w:val="28"/>
          <w:szCs w:val="28"/>
        </w:rPr>
        <w:t>см</w:t>
      </w:r>
      <w:proofErr w:type="spellEnd"/>
      <w:r w:rsidRPr="008B0BAC">
        <w:rPr>
          <w:sz w:val="28"/>
          <w:szCs w:val="28"/>
        </w:rPr>
        <w:t xml:space="preserve">, </w:t>
      </w:r>
      <w:proofErr w:type="spellStart"/>
      <w:r w:rsidRPr="008B0BAC">
        <w:rPr>
          <w:sz w:val="28"/>
          <w:szCs w:val="28"/>
        </w:rPr>
        <w:t>до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възстановяване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първоначалното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състояние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пътя</w:t>
      </w:r>
      <w:proofErr w:type="spellEnd"/>
      <w:r w:rsidRPr="008B0BAC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 </w:t>
      </w:r>
      <w:r w:rsidRPr="008B0BAC">
        <w:rPr>
          <w:sz w:val="28"/>
          <w:szCs w:val="28"/>
        </w:rPr>
        <w:t xml:space="preserve">В </w:t>
      </w:r>
      <w:proofErr w:type="spellStart"/>
      <w:r w:rsidRPr="008B0BAC">
        <w:rPr>
          <w:sz w:val="28"/>
          <w:szCs w:val="28"/>
        </w:rPr>
        <w:t>участъци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пресичания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път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или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други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инфраструктурни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елементи</w:t>
      </w:r>
      <w:proofErr w:type="spellEnd"/>
      <w:r w:rsidRPr="008B0BAC">
        <w:rPr>
          <w:sz w:val="28"/>
          <w:szCs w:val="28"/>
        </w:rPr>
        <w:t xml:space="preserve"> (</w:t>
      </w:r>
      <w:proofErr w:type="spellStart"/>
      <w:r w:rsidRPr="008B0BAC">
        <w:rPr>
          <w:sz w:val="28"/>
          <w:szCs w:val="28"/>
        </w:rPr>
        <w:t>канавки</w:t>
      </w:r>
      <w:proofErr w:type="spellEnd"/>
      <w:r w:rsidRPr="008B0BAC">
        <w:rPr>
          <w:sz w:val="28"/>
          <w:szCs w:val="28"/>
        </w:rPr>
        <w:t xml:space="preserve">, </w:t>
      </w:r>
      <w:proofErr w:type="spellStart"/>
      <w:r w:rsidRPr="008B0BAC">
        <w:rPr>
          <w:sz w:val="28"/>
          <w:szCs w:val="28"/>
        </w:rPr>
        <w:t>газопроводи</w:t>
      </w:r>
      <w:proofErr w:type="spellEnd"/>
      <w:r w:rsidRPr="008B0BAC">
        <w:rPr>
          <w:sz w:val="28"/>
          <w:szCs w:val="28"/>
        </w:rPr>
        <w:t xml:space="preserve"> и </w:t>
      </w:r>
      <w:proofErr w:type="spellStart"/>
      <w:r w:rsidRPr="008B0BAC">
        <w:rPr>
          <w:sz w:val="28"/>
          <w:szCs w:val="28"/>
        </w:rPr>
        <w:t>др</w:t>
      </w:r>
      <w:proofErr w:type="spellEnd"/>
      <w:r w:rsidRPr="008B0BAC">
        <w:rPr>
          <w:sz w:val="28"/>
          <w:szCs w:val="28"/>
        </w:rPr>
        <w:t xml:space="preserve">.), </w:t>
      </w:r>
      <w:proofErr w:type="spellStart"/>
      <w:r w:rsidRPr="008B0BAC">
        <w:rPr>
          <w:sz w:val="28"/>
          <w:szCs w:val="28"/>
        </w:rPr>
        <w:t>кабела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да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изтегли</w:t>
      </w:r>
      <w:proofErr w:type="spellEnd"/>
      <w:r w:rsidRPr="008B0BAC">
        <w:rPr>
          <w:sz w:val="28"/>
          <w:szCs w:val="28"/>
        </w:rPr>
        <w:t xml:space="preserve"> в </w:t>
      </w:r>
      <w:r>
        <w:rPr>
          <w:sz w:val="28"/>
          <w:szCs w:val="28"/>
          <w:lang w:val="bg-BG"/>
        </w:rPr>
        <w:t>стоманени</w:t>
      </w:r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тръби</w:t>
      </w:r>
      <w:proofErr w:type="spellEnd"/>
      <w:r w:rsidRPr="008B0BAC">
        <w:rPr>
          <w:sz w:val="28"/>
          <w:szCs w:val="28"/>
        </w:rPr>
        <w:t xml:space="preserve"> Ф133/5 </w:t>
      </w:r>
      <w:proofErr w:type="spellStart"/>
      <w:r w:rsidRPr="008B0BAC">
        <w:rPr>
          <w:sz w:val="28"/>
          <w:szCs w:val="28"/>
        </w:rPr>
        <w:t>мм</w:t>
      </w:r>
      <w:proofErr w:type="spellEnd"/>
      <w:r>
        <w:rPr>
          <w:sz w:val="28"/>
          <w:szCs w:val="28"/>
          <w:lang w:val="bg-BG"/>
        </w:rPr>
        <w:t>, които се заземяват съгласно изискванията на Наредба № 3 за УЕУЕЛ</w:t>
      </w:r>
      <w:r w:rsidRPr="008B0BAC">
        <w:rPr>
          <w:sz w:val="28"/>
          <w:szCs w:val="28"/>
        </w:rPr>
        <w:t>.</w:t>
      </w:r>
      <w:r w:rsidR="002A73D3">
        <w:rPr>
          <w:sz w:val="28"/>
          <w:szCs w:val="28"/>
          <w:lang w:val="bg-BG"/>
        </w:rPr>
        <w:t xml:space="preserve"> От </w:t>
      </w:r>
      <w:proofErr w:type="spellStart"/>
      <w:r w:rsidR="002A73D3">
        <w:rPr>
          <w:sz w:val="28"/>
          <w:szCs w:val="28"/>
          <w:lang w:val="bg-BG"/>
        </w:rPr>
        <w:t>репер</w:t>
      </w:r>
      <w:proofErr w:type="spellEnd"/>
      <w:r w:rsidR="002A73D3">
        <w:rPr>
          <w:sz w:val="28"/>
          <w:szCs w:val="28"/>
          <w:lang w:val="bg-BG"/>
        </w:rPr>
        <w:t xml:space="preserve"> „Р90“ до ГПП – „Асарел“ новия кабел ще се изтегли по съществуващ кабелен колектор. В ГПП – „Асарел“ новия кабел ще се изтегли по съществуващи лавици и трасе до КРУ №11.</w:t>
      </w:r>
    </w:p>
    <w:p w14:paraId="1E2A382F" w14:textId="54BA235D" w:rsidR="002A73D3" w:rsidRPr="002A73D3" w:rsidRDefault="002A73D3" w:rsidP="00A24F65">
      <w:pPr>
        <w:tabs>
          <w:tab w:val="left" w:pos="4680"/>
        </w:tabs>
        <w:ind w:firstLine="720"/>
        <w:jc w:val="both"/>
        <w:rPr>
          <w:sz w:val="28"/>
          <w:szCs w:val="28"/>
          <w:lang w:val="bg-BG"/>
        </w:rPr>
      </w:pPr>
      <w:proofErr w:type="spellStart"/>
      <w:r w:rsidRPr="008B0BAC">
        <w:rPr>
          <w:sz w:val="28"/>
          <w:szCs w:val="28"/>
        </w:rPr>
        <w:t>Успоредно</w:t>
      </w:r>
      <w:proofErr w:type="spellEnd"/>
      <w:r w:rsidRPr="008B0BAC">
        <w:rPr>
          <w:sz w:val="28"/>
          <w:szCs w:val="28"/>
        </w:rPr>
        <w:t xml:space="preserve"> в </w:t>
      </w:r>
      <w:proofErr w:type="spellStart"/>
      <w:r w:rsidRPr="008B0BAC">
        <w:rPr>
          <w:sz w:val="28"/>
          <w:szCs w:val="28"/>
        </w:rPr>
        <w:t>същия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изкоп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новата</w:t>
      </w:r>
      <w:proofErr w:type="spellEnd"/>
      <w:r w:rsidRPr="008B0BAC">
        <w:rPr>
          <w:sz w:val="28"/>
          <w:szCs w:val="28"/>
        </w:rPr>
        <w:t xml:space="preserve"> КЛ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полага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защитна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тръба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тип</w:t>
      </w:r>
      <w:proofErr w:type="spellEnd"/>
      <w:r w:rsidRPr="008B0BAC">
        <w:rPr>
          <w:sz w:val="28"/>
          <w:szCs w:val="28"/>
          <w:lang w:val="en-US"/>
        </w:rPr>
        <w:t xml:space="preserve"> HDPE </w:t>
      </w:r>
      <w:r w:rsidRPr="008B0BAC">
        <w:rPr>
          <w:sz w:val="28"/>
          <w:szCs w:val="28"/>
        </w:rPr>
        <w:t xml:space="preserve">ф 32мм, в </w:t>
      </w:r>
      <w:proofErr w:type="spellStart"/>
      <w:r w:rsidRPr="008B0BAC">
        <w:rPr>
          <w:sz w:val="28"/>
          <w:szCs w:val="28"/>
        </w:rPr>
        <w:t>която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изтегля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оптичен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кабел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тип</w:t>
      </w:r>
      <w:proofErr w:type="spellEnd"/>
      <w:r w:rsidRPr="008B0BAC">
        <w:rPr>
          <w:sz w:val="28"/>
          <w:szCs w:val="28"/>
        </w:rPr>
        <w:t xml:space="preserve"> </w:t>
      </w:r>
      <w:r w:rsidRPr="008B0BAC">
        <w:rPr>
          <w:sz w:val="28"/>
          <w:szCs w:val="28"/>
          <w:lang w:val="en-US"/>
        </w:rPr>
        <w:t>OPUG – optical underground cable</w:t>
      </w:r>
      <w:r w:rsidRPr="008B0BAC">
        <w:rPr>
          <w:sz w:val="28"/>
          <w:szCs w:val="28"/>
        </w:rPr>
        <w:t xml:space="preserve">, </w:t>
      </w:r>
      <w:proofErr w:type="spellStart"/>
      <w:r w:rsidRPr="008B0BAC">
        <w:rPr>
          <w:sz w:val="28"/>
          <w:szCs w:val="28"/>
        </w:rPr>
        <w:t>краищата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който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се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терминират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</w:t>
      </w:r>
      <w:r w:rsidRPr="008B0BAC">
        <w:rPr>
          <w:sz w:val="28"/>
          <w:szCs w:val="28"/>
          <w:lang w:val="en-US"/>
        </w:rPr>
        <w:t>ODF</w:t>
      </w:r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панели</w:t>
      </w:r>
      <w:proofErr w:type="spellEnd"/>
      <w:r w:rsidRPr="008B0BAC">
        <w:rPr>
          <w:sz w:val="28"/>
          <w:szCs w:val="28"/>
        </w:rPr>
        <w:t xml:space="preserve"> с </w:t>
      </w:r>
      <w:proofErr w:type="spellStart"/>
      <w:r w:rsidRPr="008B0BAC">
        <w:rPr>
          <w:sz w:val="28"/>
          <w:szCs w:val="28"/>
        </w:rPr>
        <w:t>конектори</w:t>
      </w:r>
      <w:proofErr w:type="spellEnd"/>
      <w:r w:rsidRPr="008B0BAC">
        <w:rPr>
          <w:sz w:val="28"/>
          <w:szCs w:val="28"/>
        </w:rPr>
        <w:t xml:space="preserve"> Е2000 в БКТП 2, „</w:t>
      </w:r>
      <w:proofErr w:type="spellStart"/>
      <w:r w:rsidRPr="008B0BAC">
        <w:rPr>
          <w:sz w:val="28"/>
          <w:szCs w:val="28"/>
        </w:rPr>
        <w:t>Временна</w:t>
      </w:r>
      <w:proofErr w:type="spellEnd"/>
      <w:r w:rsidRPr="008B0BAC">
        <w:rPr>
          <w:sz w:val="28"/>
          <w:szCs w:val="28"/>
        </w:rPr>
        <w:t xml:space="preserve"> </w:t>
      </w:r>
      <w:proofErr w:type="spellStart"/>
      <w:r w:rsidRPr="008B0BAC">
        <w:rPr>
          <w:sz w:val="28"/>
          <w:szCs w:val="28"/>
        </w:rPr>
        <w:t>подстанция</w:t>
      </w:r>
      <w:proofErr w:type="spellEnd"/>
      <w:r w:rsidRPr="008B0BAC">
        <w:rPr>
          <w:sz w:val="28"/>
          <w:szCs w:val="28"/>
        </w:rPr>
        <w:t xml:space="preserve"> “– 20/6</w:t>
      </w:r>
      <w:r w:rsidRPr="008B0BAC">
        <w:rPr>
          <w:sz w:val="28"/>
          <w:szCs w:val="28"/>
          <w:lang w:val="en-US"/>
        </w:rPr>
        <w:t xml:space="preserve"> kV</w:t>
      </w:r>
      <w:r w:rsidRPr="008B0BAC">
        <w:rPr>
          <w:sz w:val="28"/>
          <w:szCs w:val="28"/>
        </w:rPr>
        <w:t xml:space="preserve"> и ЛАЗ </w:t>
      </w:r>
      <w:proofErr w:type="spellStart"/>
      <w:r w:rsidRPr="008B0BAC">
        <w:rPr>
          <w:sz w:val="28"/>
          <w:szCs w:val="28"/>
        </w:rPr>
        <w:t>на</w:t>
      </w:r>
      <w:proofErr w:type="spellEnd"/>
      <w:r w:rsidRPr="008B0BAC">
        <w:rPr>
          <w:sz w:val="28"/>
          <w:szCs w:val="28"/>
        </w:rPr>
        <w:t xml:space="preserve"> ГПП – 110/20</w:t>
      </w:r>
      <w:r w:rsidRPr="008B0BAC">
        <w:rPr>
          <w:sz w:val="28"/>
          <w:szCs w:val="28"/>
          <w:lang w:val="en-US"/>
        </w:rPr>
        <w:t xml:space="preserve"> kV</w:t>
      </w:r>
      <w:r w:rsidRPr="008B0BAC">
        <w:rPr>
          <w:sz w:val="28"/>
          <w:szCs w:val="28"/>
        </w:rPr>
        <w:t>.</w:t>
      </w:r>
    </w:p>
    <w:p w14:paraId="32E297D4" w14:textId="77777777" w:rsidR="00A24F65" w:rsidRPr="006F3FB3" w:rsidRDefault="00A24F65" w:rsidP="00A24F65">
      <w:pPr>
        <w:tabs>
          <w:tab w:val="left" w:pos="4680"/>
        </w:tabs>
        <w:ind w:firstLine="720"/>
        <w:jc w:val="both"/>
        <w:rPr>
          <w:sz w:val="28"/>
          <w:szCs w:val="28"/>
          <w:lang w:val="bg-BG"/>
        </w:rPr>
      </w:pPr>
    </w:p>
    <w:p w14:paraId="39E771EA" w14:textId="67618F82" w:rsidR="00A24F65" w:rsidRPr="00B72771" w:rsidRDefault="00A24F65" w:rsidP="00A24F65">
      <w:pPr>
        <w:tabs>
          <w:tab w:val="left" w:pos="904"/>
          <w:tab w:val="left" w:pos="1800"/>
        </w:tabs>
        <w:ind w:firstLine="567"/>
        <w:jc w:val="both"/>
        <w:rPr>
          <w:sz w:val="28"/>
          <w:szCs w:val="28"/>
          <w:lang w:val="bg-BG"/>
        </w:rPr>
      </w:pPr>
      <w:r w:rsidRPr="00B72771">
        <w:rPr>
          <w:b/>
          <w:sz w:val="28"/>
          <w:szCs w:val="28"/>
          <w:lang w:val="bg-BG"/>
        </w:rPr>
        <w:t>ИЗПЪЛНИТЕЛЯТ</w:t>
      </w:r>
      <w:r w:rsidRPr="00B72771">
        <w:rPr>
          <w:sz w:val="28"/>
          <w:szCs w:val="28"/>
          <w:lang w:val="bg-BG"/>
        </w:rPr>
        <w:t xml:space="preserve"> да се съобрази с изискванията на </w:t>
      </w:r>
      <w:r w:rsidR="00832699">
        <w:rPr>
          <w:sz w:val="28"/>
          <w:szCs w:val="28"/>
          <w:lang w:val="bg-BG"/>
        </w:rPr>
        <w:t xml:space="preserve">Техническия </w:t>
      </w:r>
      <w:r w:rsidRPr="00B72771">
        <w:rPr>
          <w:sz w:val="28"/>
          <w:szCs w:val="28"/>
          <w:lang w:val="bg-BG"/>
        </w:rPr>
        <w:t>проект (</w:t>
      </w:r>
      <w:r w:rsidRPr="00B72771">
        <w:rPr>
          <w:b/>
          <w:sz w:val="28"/>
          <w:szCs w:val="28"/>
          <w:lang w:val="bg-BG"/>
        </w:rPr>
        <w:t>Приложение №17</w:t>
      </w:r>
      <w:r w:rsidRPr="00B72771">
        <w:rPr>
          <w:sz w:val="28"/>
          <w:szCs w:val="28"/>
          <w:lang w:val="bg-BG"/>
        </w:rPr>
        <w:t xml:space="preserve">), касаещи необходимия обем и вид </w:t>
      </w:r>
      <w:r>
        <w:rPr>
          <w:sz w:val="28"/>
          <w:szCs w:val="28"/>
          <w:lang w:val="bg-BG"/>
        </w:rPr>
        <w:t>СМР</w:t>
      </w:r>
      <w:r w:rsidRPr="00B72771">
        <w:rPr>
          <w:sz w:val="28"/>
          <w:szCs w:val="28"/>
          <w:lang w:val="bg-BG"/>
        </w:rPr>
        <w:t xml:space="preserve"> и засягащи специфичните условия на работа, както и със съществуващите съоръжения и такива, предвидени за строителство по утвърдени проекти, по които се работи на обекта. Строително-монтажните работи да се извършат, </w:t>
      </w:r>
      <w:r w:rsidRPr="00B72771">
        <w:rPr>
          <w:sz w:val="28"/>
          <w:szCs w:val="28"/>
          <w:lang w:val="bg-BG"/>
        </w:rPr>
        <w:lastRenderedPageBreak/>
        <w:t>съгласно действащите български стандарти, нормативи, правилници и инструкции за безопасна работа и екологични норми.</w:t>
      </w:r>
    </w:p>
    <w:p w14:paraId="7F09E5EF" w14:textId="77777777" w:rsidR="00A24F65" w:rsidRPr="00B72771" w:rsidRDefault="00A24F65" w:rsidP="009D68E2">
      <w:pPr>
        <w:pStyle w:val="BodyText"/>
        <w:ind w:firstLine="567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Начина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приемане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строително-монтажните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работи</w:t>
      </w:r>
      <w:proofErr w:type="spellEnd"/>
      <w:r w:rsidRPr="00B72771">
        <w:rPr>
          <w:bCs/>
          <w:iCs/>
          <w:sz w:val="28"/>
          <w:szCs w:val="28"/>
        </w:rPr>
        <w:t xml:space="preserve"> e </w:t>
      </w:r>
      <w:proofErr w:type="spellStart"/>
      <w:r w:rsidRPr="00B72771">
        <w:rPr>
          <w:bCs/>
          <w:iCs/>
          <w:sz w:val="28"/>
          <w:szCs w:val="28"/>
        </w:rPr>
        <w:t>описан</w:t>
      </w:r>
      <w:proofErr w:type="spellEnd"/>
      <w:r w:rsidRPr="00B72771">
        <w:rPr>
          <w:bCs/>
          <w:iCs/>
          <w:sz w:val="28"/>
          <w:szCs w:val="28"/>
        </w:rPr>
        <w:t xml:space="preserve"> в т.3.5. </w:t>
      </w:r>
    </w:p>
    <w:p w14:paraId="39C7106A" w14:textId="35C8B56D" w:rsidR="00A24F65" w:rsidRPr="00B72771" w:rsidRDefault="00A24F65" w:rsidP="009D68E2">
      <w:pPr>
        <w:pStyle w:val="BodyText"/>
        <w:ind w:firstLine="567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Проектната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документация</w:t>
      </w:r>
      <w:proofErr w:type="spellEnd"/>
      <w:r w:rsidRPr="00B72771">
        <w:rPr>
          <w:bCs/>
          <w:iCs/>
          <w:sz w:val="28"/>
          <w:szCs w:val="28"/>
        </w:rPr>
        <w:t xml:space="preserve"> (</w:t>
      </w:r>
      <w:proofErr w:type="spellStart"/>
      <w:r w:rsidRPr="00B72771">
        <w:rPr>
          <w:b/>
          <w:bCs/>
          <w:iCs/>
          <w:sz w:val="28"/>
          <w:szCs w:val="28"/>
        </w:rPr>
        <w:t>Приложение</w:t>
      </w:r>
      <w:proofErr w:type="spellEnd"/>
      <w:r w:rsidRPr="00B72771">
        <w:rPr>
          <w:b/>
          <w:bCs/>
          <w:iCs/>
          <w:sz w:val="28"/>
          <w:szCs w:val="28"/>
        </w:rPr>
        <w:t xml:space="preserve"> №17</w:t>
      </w:r>
      <w:r w:rsidRPr="00B72771">
        <w:rPr>
          <w:bCs/>
          <w:iCs/>
          <w:sz w:val="28"/>
          <w:szCs w:val="28"/>
        </w:rPr>
        <w:t xml:space="preserve">)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CD </w:t>
      </w:r>
      <w:proofErr w:type="spellStart"/>
      <w:r w:rsidRPr="00B72771">
        <w:rPr>
          <w:bCs/>
          <w:iCs/>
          <w:sz w:val="28"/>
          <w:szCs w:val="28"/>
        </w:rPr>
        <w:t>ще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бъде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предоставена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кандидатите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извършване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оглед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обекта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което</w:t>
      </w:r>
      <w:proofErr w:type="spellEnd"/>
      <w:r w:rsidRPr="00B72771">
        <w:rPr>
          <w:bCs/>
          <w:iCs/>
          <w:sz w:val="28"/>
          <w:szCs w:val="28"/>
        </w:rPr>
        <w:t xml:space="preserve"> е </w:t>
      </w:r>
      <w:proofErr w:type="spellStart"/>
      <w:r w:rsidRPr="00B72771">
        <w:rPr>
          <w:bCs/>
          <w:iCs/>
          <w:sz w:val="28"/>
          <w:szCs w:val="28"/>
        </w:rPr>
        <w:t>необходимо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бъдат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попълнени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="009D68E2">
        <w:rPr>
          <w:bCs/>
          <w:iCs/>
          <w:sz w:val="28"/>
          <w:szCs w:val="28"/>
          <w:lang w:val="bg-BG"/>
        </w:rPr>
        <w:t>Д</w:t>
      </w:r>
      <w:proofErr w:type="spellStart"/>
      <w:r w:rsidRPr="00B72771">
        <w:rPr>
          <w:bCs/>
          <w:iCs/>
          <w:sz w:val="28"/>
          <w:szCs w:val="28"/>
        </w:rPr>
        <w:t>еклараци</w:t>
      </w:r>
      <w:proofErr w:type="spellEnd"/>
      <w:r w:rsidR="009D68E2">
        <w:rPr>
          <w:bCs/>
          <w:iCs/>
          <w:sz w:val="28"/>
          <w:szCs w:val="28"/>
          <w:lang w:val="bg-BG"/>
        </w:rPr>
        <w:t>я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оглед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="009D68E2">
        <w:rPr>
          <w:bCs/>
          <w:iCs/>
          <w:sz w:val="28"/>
          <w:szCs w:val="28"/>
          <w:lang w:val="bg-BG"/>
        </w:rPr>
        <w:t xml:space="preserve">на строителна площадка за </w:t>
      </w:r>
      <w:r w:rsidR="009D68E2" w:rsidRPr="00181D13">
        <w:rPr>
          <w:b/>
          <w:sz w:val="28"/>
          <w:szCs w:val="28"/>
          <w:lang w:val="bg-BG"/>
        </w:rPr>
        <w:t xml:space="preserve">ПОДОБЕКТ 1 </w:t>
      </w:r>
      <w:r w:rsidR="009D68E2" w:rsidRPr="002E2E7A">
        <w:rPr>
          <w:bCs/>
          <w:sz w:val="28"/>
          <w:szCs w:val="28"/>
          <w:lang w:val="bg-BG"/>
        </w:rPr>
        <w:t>и</w:t>
      </w:r>
      <w:r w:rsidR="009D68E2" w:rsidRPr="00181D13">
        <w:rPr>
          <w:b/>
          <w:sz w:val="28"/>
          <w:szCs w:val="28"/>
          <w:lang w:val="bg-BG"/>
        </w:rPr>
        <w:t xml:space="preserve"> ПОДОБЕКТ2</w:t>
      </w:r>
      <w:r w:rsidR="009D68E2">
        <w:rPr>
          <w:b/>
          <w:sz w:val="28"/>
          <w:szCs w:val="28"/>
          <w:lang w:val="bg-BG"/>
        </w:rPr>
        <w:t xml:space="preserve"> </w:t>
      </w:r>
      <w:r w:rsidRPr="00B72771">
        <w:rPr>
          <w:bCs/>
          <w:iCs/>
          <w:sz w:val="28"/>
          <w:szCs w:val="28"/>
        </w:rPr>
        <w:t>и</w:t>
      </w:r>
      <w:r w:rsidR="009D68E2">
        <w:rPr>
          <w:bCs/>
          <w:iCs/>
          <w:sz w:val="28"/>
          <w:szCs w:val="28"/>
          <w:lang w:val="bg-BG"/>
        </w:rPr>
        <w:t xml:space="preserve"> Декларация за конфиденциалност</w:t>
      </w:r>
      <w:r w:rsidRPr="00B72771">
        <w:rPr>
          <w:bCs/>
          <w:iCs/>
          <w:sz w:val="28"/>
          <w:szCs w:val="28"/>
        </w:rPr>
        <w:t>.</w:t>
      </w:r>
    </w:p>
    <w:p w14:paraId="24CD7F76" w14:textId="77777777" w:rsidR="00A24F65" w:rsidRPr="00B72771" w:rsidRDefault="00A24F65" w:rsidP="009D68E2">
      <w:pPr>
        <w:ind w:right="27" w:firstLine="567"/>
        <w:jc w:val="both"/>
        <w:rPr>
          <w:sz w:val="28"/>
          <w:szCs w:val="28"/>
          <w:lang w:val="bg-BG"/>
        </w:rPr>
      </w:pPr>
      <w:r w:rsidRPr="00B72771">
        <w:rPr>
          <w:b/>
          <w:sz w:val="28"/>
          <w:szCs w:val="28"/>
          <w:lang w:val="bg-BG"/>
        </w:rPr>
        <w:t>В хода на изпълнение на Обекта, ВЪЗЛОЖИТЕЛЯТ запазва правото си за промяна на обема и обхвата на всички видове работи</w:t>
      </w:r>
      <w:r w:rsidRPr="00B72771">
        <w:rPr>
          <w:sz w:val="28"/>
          <w:szCs w:val="28"/>
          <w:lang w:val="bg-BG"/>
        </w:rPr>
        <w:t>.</w:t>
      </w:r>
    </w:p>
    <w:p w14:paraId="7A9F9A3F" w14:textId="77777777" w:rsidR="00A24F65" w:rsidRPr="00B72771" w:rsidRDefault="00A24F65" w:rsidP="00A24F65">
      <w:pPr>
        <w:pStyle w:val="BodyText"/>
        <w:keepNext/>
        <w:numPr>
          <w:ilvl w:val="1"/>
          <w:numId w:val="1"/>
        </w:numPr>
        <w:tabs>
          <w:tab w:val="clear" w:pos="1430"/>
        </w:tabs>
        <w:spacing w:before="120"/>
        <w:ind w:left="0" w:firstLine="720"/>
        <w:jc w:val="both"/>
        <w:rPr>
          <w:b/>
          <w:sz w:val="28"/>
          <w:szCs w:val="28"/>
        </w:rPr>
      </w:pPr>
      <w:bookmarkStart w:id="3" w:name="_Toc267032188"/>
      <w:proofErr w:type="spellStart"/>
      <w:r w:rsidRPr="00B72771">
        <w:rPr>
          <w:b/>
          <w:sz w:val="28"/>
          <w:szCs w:val="28"/>
        </w:rPr>
        <w:t>Качествени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изисквания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към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услугата</w:t>
      </w:r>
      <w:proofErr w:type="spellEnd"/>
      <w:r w:rsidRPr="00B72771">
        <w:rPr>
          <w:b/>
          <w:sz w:val="28"/>
          <w:szCs w:val="28"/>
        </w:rPr>
        <w:t xml:space="preserve">, </w:t>
      </w:r>
      <w:proofErr w:type="spellStart"/>
      <w:r w:rsidRPr="00B72771">
        <w:rPr>
          <w:b/>
          <w:sz w:val="28"/>
          <w:szCs w:val="28"/>
        </w:rPr>
        <w:t>материали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за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изпълнение</w:t>
      </w:r>
      <w:bookmarkEnd w:id="3"/>
      <w:proofErr w:type="spellEnd"/>
      <w:r w:rsidRPr="00B72771">
        <w:rPr>
          <w:b/>
          <w:sz w:val="28"/>
          <w:szCs w:val="28"/>
        </w:rPr>
        <w:t xml:space="preserve"> </w:t>
      </w:r>
    </w:p>
    <w:p w14:paraId="57ED4E8F" w14:textId="6FE4E74B" w:rsidR="00A24F65" w:rsidRDefault="00A24F65" w:rsidP="009D68E2">
      <w:pPr>
        <w:pStyle w:val="BodyText"/>
        <w:ind w:firstLine="567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изпълнение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обекта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ще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използват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материали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съгласно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проекта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част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които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специфицирани</w:t>
      </w:r>
      <w:proofErr w:type="spellEnd"/>
      <w:r w:rsidRPr="00B72771">
        <w:rPr>
          <w:bCs/>
          <w:iCs/>
          <w:sz w:val="28"/>
          <w:szCs w:val="28"/>
        </w:rPr>
        <w:t xml:space="preserve"> в </w:t>
      </w:r>
      <w:proofErr w:type="spellStart"/>
      <w:r w:rsidRPr="00B72771">
        <w:rPr>
          <w:b/>
          <w:bCs/>
          <w:iCs/>
          <w:sz w:val="28"/>
          <w:szCs w:val="28"/>
        </w:rPr>
        <w:t>Приложение</w:t>
      </w:r>
      <w:proofErr w:type="spellEnd"/>
      <w:r w:rsidRPr="00B72771">
        <w:rPr>
          <w:b/>
          <w:bCs/>
          <w:iCs/>
          <w:sz w:val="28"/>
          <w:szCs w:val="28"/>
        </w:rPr>
        <w:t xml:space="preserve"> №2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към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заданието</w:t>
      </w:r>
      <w:proofErr w:type="spellEnd"/>
      <w:r w:rsidRPr="00B72771">
        <w:rPr>
          <w:bCs/>
          <w:iCs/>
          <w:sz w:val="28"/>
          <w:szCs w:val="28"/>
        </w:rPr>
        <w:t xml:space="preserve">. </w:t>
      </w:r>
      <w:proofErr w:type="spellStart"/>
      <w:r w:rsidRPr="00B72771">
        <w:rPr>
          <w:bCs/>
          <w:iCs/>
          <w:sz w:val="28"/>
          <w:szCs w:val="28"/>
        </w:rPr>
        <w:t>Някои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тях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са</w:t>
      </w:r>
      <w:proofErr w:type="spellEnd"/>
      <w:r w:rsidRPr="00B72771">
        <w:rPr>
          <w:bCs/>
          <w:iCs/>
          <w:sz w:val="28"/>
          <w:szCs w:val="28"/>
        </w:rPr>
        <w:t>:</w:t>
      </w:r>
    </w:p>
    <w:p w14:paraId="45EB9E8A" w14:textId="19713101" w:rsidR="00A24F65" w:rsidRPr="009D68E2" w:rsidRDefault="009D68E2" w:rsidP="009D68E2">
      <w:pPr>
        <w:pStyle w:val="BodyText"/>
        <w:numPr>
          <w:ilvl w:val="0"/>
          <w:numId w:val="8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bg-BG"/>
        </w:rPr>
        <w:t xml:space="preserve">Кабелна глава </w:t>
      </w:r>
      <w:proofErr w:type="spellStart"/>
      <w:r>
        <w:rPr>
          <w:i/>
          <w:iCs/>
          <w:sz w:val="28"/>
          <w:szCs w:val="28"/>
          <w:lang w:val="bg-BG"/>
        </w:rPr>
        <w:t>СрН</w:t>
      </w:r>
      <w:proofErr w:type="spellEnd"/>
      <w:r>
        <w:rPr>
          <w:i/>
          <w:iCs/>
          <w:sz w:val="28"/>
          <w:szCs w:val="28"/>
          <w:lang w:val="bg-BG"/>
        </w:rPr>
        <w:t xml:space="preserve"> 20 </w:t>
      </w:r>
      <w:r>
        <w:rPr>
          <w:i/>
          <w:iCs/>
          <w:sz w:val="28"/>
          <w:szCs w:val="28"/>
          <w:lang w:val="en-US"/>
        </w:rPr>
        <w:t xml:space="preserve">kV </w:t>
      </w:r>
      <w:r>
        <w:rPr>
          <w:i/>
          <w:iCs/>
          <w:sz w:val="28"/>
          <w:szCs w:val="28"/>
          <w:lang w:val="bg-BG"/>
        </w:rPr>
        <w:t xml:space="preserve">за кабел със сечение 3х1х185 </w:t>
      </w:r>
      <w:r>
        <w:rPr>
          <w:i/>
          <w:iCs/>
          <w:sz w:val="28"/>
          <w:szCs w:val="28"/>
          <w:lang w:val="en-US"/>
        </w:rPr>
        <w:t>mm</w:t>
      </w:r>
      <w:r>
        <w:rPr>
          <w:i/>
          <w:iCs/>
          <w:sz w:val="28"/>
          <w:szCs w:val="28"/>
          <w:vertAlign w:val="superscript"/>
          <w:lang w:val="en-US"/>
        </w:rPr>
        <w:t>2</w:t>
      </w:r>
      <w:r w:rsidR="00A24F65" w:rsidRPr="009D68E2">
        <w:rPr>
          <w:i/>
          <w:iCs/>
          <w:sz w:val="28"/>
          <w:szCs w:val="28"/>
          <w:lang w:val="bg-BG"/>
        </w:rPr>
        <w:t>;</w:t>
      </w:r>
    </w:p>
    <w:p w14:paraId="293FF054" w14:textId="2B37E494" w:rsidR="009D68E2" w:rsidRPr="009D68E2" w:rsidRDefault="009D68E2" w:rsidP="009D68E2">
      <w:pPr>
        <w:pStyle w:val="BodyText"/>
        <w:numPr>
          <w:ilvl w:val="0"/>
          <w:numId w:val="8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bg-BG"/>
        </w:rPr>
        <w:t xml:space="preserve">Кабелна муфа </w:t>
      </w:r>
      <w:proofErr w:type="spellStart"/>
      <w:r>
        <w:rPr>
          <w:i/>
          <w:iCs/>
          <w:sz w:val="28"/>
          <w:szCs w:val="28"/>
          <w:lang w:val="bg-BG"/>
        </w:rPr>
        <w:t>СрН</w:t>
      </w:r>
      <w:proofErr w:type="spellEnd"/>
      <w:r>
        <w:rPr>
          <w:i/>
          <w:iCs/>
          <w:sz w:val="28"/>
          <w:szCs w:val="28"/>
          <w:lang w:val="bg-BG"/>
        </w:rPr>
        <w:t xml:space="preserve"> 20 </w:t>
      </w:r>
      <w:r>
        <w:rPr>
          <w:i/>
          <w:iCs/>
          <w:sz w:val="28"/>
          <w:szCs w:val="28"/>
          <w:lang w:val="en-US"/>
        </w:rPr>
        <w:t xml:space="preserve">kV </w:t>
      </w:r>
      <w:r>
        <w:rPr>
          <w:i/>
          <w:iCs/>
          <w:sz w:val="28"/>
          <w:szCs w:val="28"/>
          <w:lang w:val="bg-BG"/>
        </w:rPr>
        <w:t xml:space="preserve">за кабел със сечение 3х1х185 </w:t>
      </w:r>
      <w:r>
        <w:rPr>
          <w:i/>
          <w:iCs/>
          <w:sz w:val="28"/>
          <w:szCs w:val="28"/>
          <w:lang w:val="en-US"/>
        </w:rPr>
        <w:t>mm</w:t>
      </w:r>
      <w:r>
        <w:rPr>
          <w:i/>
          <w:iCs/>
          <w:sz w:val="28"/>
          <w:szCs w:val="28"/>
          <w:vertAlign w:val="superscript"/>
          <w:lang w:val="en-US"/>
        </w:rPr>
        <w:t>2</w:t>
      </w:r>
      <w:r w:rsidRPr="009D68E2">
        <w:rPr>
          <w:i/>
          <w:iCs/>
          <w:sz w:val="28"/>
          <w:szCs w:val="28"/>
          <w:lang w:val="bg-BG"/>
        </w:rPr>
        <w:t>;</w:t>
      </w:r>
    </w:p>
    <w:p w14:paraId="1C818FBD" w14:textId="2C19125D" w:rsidR="00A24F65" w:rsidRPr="009D68E2" w:rsidRDefault="009D68E2" w:rsidP="009D68E2">
      <w:pPr>
        <w:pStyle w:val="BodyText"/>
        <w:numPr>
          <w:ilvl w:val="0"/>
          <w:numId w:val="8"/>
        </w:numPr>
        <w:jc w:val="both"/>
        <w:rPr>
          <w:i/>
          <w:iCs/>
          <w:sz w:val="28"/>
          <w:szCs w:val="28"/>
        </w:rPr>
      </w:pPr>
      <w:r w:rsidRPr="009D68E2">
        <w:rPr>
          <w:i/>
          <w:iCs/>
          <w:sz w:val="28"/>
          <w:szCs w:val="28"/>
          <w:lang w:val="bg-BG"/>
        </w:rPr>
        <w:t xml:space="preserve">Кабелна глава </w:t>
      </w:r>
      <w:proofErr w:type="spellStart"/>
      <w:r w:rsidRPr="009D68E2">
        <w:rPr>
          <w:i/>
          <w:iCs/>
          <w:sz w:val="28"/>
          <w:szCs w:val="28"/>
          <w:lang w:val="bg-BG"/>
        </w:rPr>
        <w:t>СрН</w:t>
      </w:r>
      <w:proofErr w:type="spellEnd"/>
      <w:r w:rsidRPr="009D68E2">
        <w:rPr>
          <w:i/>
          <w:iCs/>
          <w:sz w:val="28"/>
          <w:szCs w:val="28"/>
          <w:lang w:val="bg-BG"/>
        </w:rPr>
        <w:t xml:space="preserve"> 6 </w:t>
      </w:r>
      <w:r w:rsidRPr="009D68E2">
        <w:rPr>
          <w:i/>
          <w:iCs/>
          <w:sz w:val="28"/>
          <w:szCs w:val="28"/>
          <w:lang w:val="en-US"/>
        </w:rPr>
        <w:t xml:space="preserve">kV </w:t>
      </w:r>
      <w:r w:rsidRPr="009D68E2">
        <w:rPr>
          <w:i/>
          <w:iCs/>
          <w:sz w:val="28"/>
          <w:szCs w:val="28"/>
          <w:lang w:val="bg-BG"/>
        </w:rPr>
        <w:t xml:space="preserve">за кабел със сечение 3х1х240 </w:t>
      </w:r>
      <w:r w:rsidRPr="009D68E2">
        <w:rPr>
          <w:i/>
          <w:iCs/>
          <w:sz w:val="28"/>
          <w:szCs w:val="28"/>
          <w:lang w:val="en-US"/>
        </w:rPr>
        <w:t>mm</w:t>
      </w:r>
      <w:r w:rsidRPr="009D68E2">
        <w:rPr>
          <w:i/>
          <w:iCs/>
          <w:sz w:val="28"/>
          <w:szCs w:val="28"/>
          <w:vertAlign w:val="superscript"/>
          <w:lang w:val="en-US"/>
        </w:rPr>
        <w:t>2</w:t>
      </w:r>
      <w:r w:rsidRPr="009D68E2">
        <w:rPr>
          <w:i/>
          <w:iCs/>
          <w:sz w:val="28"/>
          <w:szCs w:val="28"/>
          <w:lang w:val="bg-BG"/>
        </w:rPr>
        <w:t>;</w:t>
      </w:r>
    </w:p>
    <w:p w14:paraId="75803972" w14:textId="2EE4BAC8" w:rsidR="00A24F65" w:rsidRPr="009D68E2" w:rsidRDefault="00A24F65" w:rsidP="009D68E2">
      <w:pPr>
        <w:pStyle w:val="BodyText"/>
        <w:numPr>
          <w:ilvl w:val="0"/>
          <w:numId w:val="8"/>
        </w:numPr>
        <w:jc w:val="both"/>
        <w:rPr>
          <w:bCs/>
          <w:i/>
          <w:iCs/>
          <w:sz w:val="28"/>
          <w:szCs w:val="28"/>
        </w:rPr>
      </w:pPr>
      <w:proofErr w:type="spellStart"/>
      <w:r w:rsidRPr="00935FB2">
        <w:rPr>
          <w:i/>
          <w:iCs/>
          <w:sz w:val="28"/>
          <w:szCs w:val="28"/>
        </w:rPr>
        <w:t>Пясък</w:t>
      </w:r>
      <w:proofErr w:type="spellEnd"/>
      <w:r w:rsidRPr="00935FB2">
        <w:rPr>
          <w:i/>
          <w:iCs/>
          <w:sz w:val="28"/>
          <w:szCs w:val="28"/>
          <w:lang w:val="bg-BG"/>
        </w:rPr>
        <w:t>;</w:t>
      </w:r>
    </w:p>
    <w:p w14:paraId="17DE61BA" w14:textId="2E8AC5A7" w:rsidR="009D68E2" w:rsidRPr="00935FB2" w:rsidRDefault="009D68E2" w:rsidP="00A24F65">
      <w:pPr>
        <w:pStyle w:val="BodyText"/>
        <w:numPr>
          <w:ilvl w:val="0"/>
          <w:numId w:val="8"/>
        </w:numPr>
        <w:spacing w:after="0"/>
        <w:jc w:val="both"/>
        <w:rPr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  <w:lang w:val="bg-BG"/>
        </w:rPr>
        <w:t xml:space="preserve">Кабелен </w:t>
      </w:r>
      <w:proofErr w:type="spellStart"/>
      <w:r>
        <w:rPr>
          <w:i/>
          <w:iCs/>
          <w:sz w:val="28"/>
          <w:szCs w:val="28"/>
          <w:lang w:val="bg-BG"/>
        </w:rPr>
        <w:t>репер</w:t>
      </w:r>
      <w:proofErr w:type="spellEnd"/>
      <w:r>
        <w:rPr>
          <w:i/>
          <w:iCs/>
          <w:sz w:val="28"/>
          <w:szCs w:val="28"/>
          <w:lang w:val="bg-BG"/>
        </w:rPr>
        <w:t>.</w:t>
      </w:r>
    </w:p>
    <w:p w14:paraId="5328D27C" w14:textId="77777777" w:rsidR="00A24F65" w:rsidRPr="005E67ED" w:rsidRDefault="00A24F65" w:rsidP="009D68E2">
      <w:pPr>
        <w:pStyle w:val="BodyText"/>
        <w:spacing w:before="120"/>
        <w:ind w:firstLine="567"/>
        <w:jc w:val="both"/>
        <w:rPr>
          <w:bCs/>
          <w:iCs/>
          <w:sz w:val="28"/>
          <w:szCs w:val="28"/>
          <w:lang w:val="en-US"/>
        </w:rPr>
      </w:pPr>
      <w:proofErr w:type="spellStart"/>
      <w:r w:rsidRPr="00B72771">
        <w:rPr>
          <w:bCs/>
          <w:iCs/>
          <w:sz w:val="28"/>
          <w:szCs w:val="28"/>
        </w:rPr>
        <w:t>Влаганите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материали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обекта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трябва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бъдат</w:t>
      </w:r>
      <w:proofErr w:type="spellEnd"/>
      <w:r w:rsidRPr="00B72771">
        <w:rPr>
          <w:bCs/>
          <w:iCs/>
          <w:sz w:val="28"/>
          <w:szCs w:val="28"/>
        </w:rPr>
        <w:t xml:space="preserve"> в </w:t>
      </w:r>
      <w:proofErr w:type="spellStart"/>
      <w:r w:rsidRPr="00B72771">
        <w:rPr>
          <w:bCs/>
          <w:iCs/>
          <w:sz w:val="28"/>
          <w:szCs w:val="28"/>
        </w:rPr>
        <w:t>съответствие</w:t>
      </w:r>
      <w:proofErr w:type="spellEnd"/>
      <w:r w:rsidRPr="00B72771">
        <w:rPr>
          <w:bCs/>
          <w:iCs/>
          <w:sz w:val="28"/>
          <w:szCs w:val="28"/>
        </w:rPr>
        <w:t xml:space="preserve"> с </w:t>
      </w:r>
      <w:proofErr w:type="spellStart"/>
      <w:r w:rsidRPr="00B72771">
        <w:rPr>
          <w:bCs/>
          <w:iCs/>
          <w:sz w:val="28"/>
          <w:szCs w:val="28"/>
        </w:rPr>
        <w:t>приетите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проектни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решения</w:t>
      </w:r>
      <w:proofErr w:type="spellEnd"/>
      <w:r w:rsidRPr="00B72771">
        <w:rPr>
          <w:bCs/>
          <w:iCs/>
          <w:sz w:val="28"/>
          <w:szCs w:val="28"/>
        </w:rPr>
        <w:t xml:space="preserve">, с </w:t>
      </w:r>
      <w:proofErr w:type="spellStart"/>
      <w:r w:rsidRPr="00B72771">
        <w:rPr>
          <w:bCs/>
          <w:iCs/>
          <w:sz w:val="28"/>
          <w:szCs w:val="28"/>
        </w:rPr>
        <w:t>необходимата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здравина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дълготрайност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необходими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целите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които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ще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бъдат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използвани</w:t>
      </w:r>
      <w:proofErr w:type="spellEnd"/>
      <w:r w:rsidRPr="00B72771">
        <w:rPr>
          <w:bCs/>
          <w:iCs/>
          <w:sz w:val="28"/>
          <w:szCs w:val="28"/>
        </w:rPr>
        <w:t xml:space="preserve">.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всички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вложени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материали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трябва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представят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спецификации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сертификати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декларации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съответствие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влаганите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материали</w:t>
      </w:r>
      <w:proofErr w:type="spellEnd"/>
      <w:r w:rsidRPr="00B72771">
        <w:rPr>
          <w:bCs/>
          <w:iCs/>
          <w:sz w:val="28"/>
          <w:szCs w:val="28"/>
        </w:rPr>
        <w:t xml:space="preserve">. </w:t>
      </w:r>
      <w:proofErr w:type="spellStart"/>
      <w:r w:rsidRPr="00B72771">
        <w:rPr>
          <w:bCs/>
          <w:i/>
          <w:iCs/>
          <w:sz w:val="28"/>
          <w:szCs w:val="28"/>
          <w:u w:val="single"/>
        </w:rPr>
        <w:t>Всяко</w:t>
      </w:r>
      <w:proofErr w:type="spellEnd"/>
      <w:r w:rsidRPr="00B72771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B72771">
        <w:rPr>
          <w:bCs/>
          <w:i/>
          <w:iCs/>
          <w:sz w:val="28"/>
          <w:szCs w:val="28"/>
          <w:u w:val="single"/>
        </w:rPr>
        <w:t>изделие</w:t>
      </w:r>
      <w:proofErr w:type="spellEnd"/>
      <w:r w:rsidRPr="00B72771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B72771">
        <w:rPr>
          <w:bCs/>
          <w:i/>
          <w:iCs/>
          <w:sz w:val="28"/>
          <w:szCs w:val="28"/>
          <w:u w:val="single"/>
        </w:rPr>
        <w:t>трябва</w:t>
      </w:r>
      <w:proofErr w:type="spellEnd"/>
      <w:r w:rsidRPr="00B72771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B72771">
        <w:rPr>
          <w:bCs/>
          <w:i/>
          <w:iCs/>
          <w:sz w:val="28"/>
          <w:szCs w:val="28"/>
          <w:u w:val="single"/>
        </w:rPr>
        <w:t>да</w:t>
      </w:r>
      <w:proofErr w:type="spellEnd"/>
      <w:r w:rsidRPr="00B72771">
        <w:rPr>
          <w:bCs/>
          <w:i/>
          <w:iCs/>
          <w:sz w:val="28"/>
          <w:szCs w:val="28"/>
          <w:u w:val="single"/>
        </w:rPr>
        <w:t xml:space="preserve"> е </w:t>
      </w:r>
      <w:proofErr w:type="spellStart"/>
      <w:r w:rsidRPr="00B72771">
        <w:rPr>
          <w:bCs/>
          <w:i/>
          <w:iCs/>
          <w:sz w:val="28"/>
          <w:szCs w:val="28"/>
          <w:u w:val="single"/>
        </w:rPr>
        <w:t>окомплектовано</w:t>
      </w:r>
      <w:proofErr w:type="spellEnd"/>
      <w:r w:rsidRPr="00B72771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B72771">
        <w:rPr>
          <w:bCs/>
          <w:i/>
          <w:iCs/>
          <w:sz w:val="28"/>
          <w:szCs w:val="28"/>
          <w:u w:val="single"/>
        </w:rPr>
        <w:t>със</w:t>
      </w:r>
      <w:proofErr w:type="spellEnd"/>
      <w:r w:rsidRPr="00B72771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B72771">
        <w:rPr>
          <w:bCs/>
          <w:i/>
          <w:iCs/>
          <w:sz w:val="28"/>
          <w:szCs w:val="28"/>
          <w:u w:val="single"/>
        </w:rPr>
        <w:t>сертификат</w:t>
      </w:r>
      <w:proofErr w:type="spellEnd"/>
      <w:r>
        <w:rPr>
          <w:bCs/>
          <w:i/>
          <w:iCs/>
          <w:sz w:val="28"/>
          <w:szCs w:val="28"/>
          <w:u w:val="single"/>
          <w:lang w:val="bg-BG"/>
        </w:rPr>
        <w:t>!</w:t>
      </w:r>
    </w:p>
    <w:p w14:paraId="601FB37D" w14:textId="22613239" w:rsidR="00A24F65" w:rsidRPr="00B72771" w:rsidRDefault="00A24F65" w:rsidP="00A24F65">
      <w:pPr>
        <w:pStyle w:val="BodyText"/>
        <w:ind w:firstLine="708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Предвидените</w:t>
      </w:r>
      <w:proofErr w:type="spellEnd"/>
      <w:r w:rsidRPr="00B72771">
        <w:rPr>
          <w:bCs/>
          <w:iCs/>
          <w:sz w:val="28"/>
          <w:szCs w:val="28"/>
        </w:rPr>
        <w:t xml:space="preserve"> в </w:t>
      </w:r>
      <w:proofErr w:type="spellStart"/>
      <w:r w:rsidRPr="00B72771">
        <w:rPr>
          <w:bCs/>
          <w:iCs/>
          <w:sz w:val="28"/>
          <w:szCs w:val="28"/>
        </w:rPr>
        <w:t>проекта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строителни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материали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съответстват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изискванията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БДС и </w:t>
      </w:r>
      <w:proofErr w:type="spellStart"/>
      <w:r w:rsidRPr="00B72771">
        <w:rPr>
          <w:bCs/>
          <w:iCs/>
          <w:sz w:val="28"/>
          <w:szCs w:val="28"/>
        </w:rPr>
        <w:t>европейските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стандарти</w:t>
      </w:r>
      <w:proofErr w:type="spellEnd"/>
      <w:r w:rsidRPr="00B72771">
        <w:rPr>
          <w:bCs/>
          <w:iCs/>
          <w:sz w:val="28"/>
          <w:szCs w:val="28"/>
        </w:rPr>
        <w:t xml:space="preserve">. </w:t>
      </w:r>
      <w:proofErr w:type="spellStart"/>
      <w:r w:rsidRPr="00B72771">
        <w:rPr>
          <w:bCs/>
          <w:iCs/>
          <w:sz w:val="28"/>
          <w:szCs w:val="28"/>
        </w:rPr>
        <w:t>Кандидатите</w:t>
      </w:r>
      <w:proofErr w:type="spellEnd"/>
      <w:r w:rsidRPr="00B72771">
        <w:rPr>
          <w:bCs/>
          <w:iCs/>
          <w:sz w:val="28"/>
          <w:szCs w:val="28"/>
        </w:rPr>
        <w:t xml:space="preserve"> е </w:t>
      </w:r>
      <w:proofErr w:type="spellStart"/>
      <w:r w:rsidRPr="00B72771">
        <w:rPr>
          <w:bCs/>
          <w:iCs/>
          <w:sz w:val="28"/>
          <w:szCs w:val="28"/>
        </w:rPr>
        <w:t>необходимо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декларират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че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ще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спазват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съответните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стандарти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влаганите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изпълнение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>
        <w:rPr>
          <w:bCs/>
          <w:iCs/>
          <w:sz w:val="28"/>
          <w:szCs w:val="28"/>
          <w:lang w:val="bg-BG"/>
        </w:rPr>
        <w:t xml:space="preserve"> </w:t>
      </w:r>
      <w:r w:rsidR="009D68E2">
        <w:rPr>
          <w:bCs/>
          <w:iCs/>
          <w:sz w:val="28"/>
          <w:szCs w:val="28"/>
        </w:rPr>
        <w:t>СМР</w:t>
      </w:r>
      <w:r w:rsidR="009D68E2" w:rsidRPr="00B72771">
        <w:rPr>
          <w:bCs/>
          <w:iCs/>
          <w:sz w:val="28"/>
          <w:szCs w:val="28"/>
        </w:rPr>
        <w:t xml:space="preserve"> </w:t>
      </w:r>
      <w:proofErr w:type="spellStart"/>
      <w:r w:rsidR="009D68E2" w:rsidRPr="00B72771">
        <w:rPr>
          <w:bCs/>
          <w:iCs/>
          <w:sz w:val="28"/>
          <w:szCs w:val="28"/>
        </w:rPr>
        <w:t>материали</w:t>
      </w:r>
      <w:proofErr w:type="spellEnd"/>
      <w:r w:rsidRPr="00B72771">
        <w:rPr>
          <w:bCs/>
          <w:iCs/>
          <w:sz w:val="28"/>
          <w:szCs w:val="28"/>
        </w:rPr>
        <w:t xml:space="preserve"> /в </w:t>
      </w:r>
      <w:proofErr w:type="spellStart"/>
      <w:r w:rsidRPr="00B72771">
        <w:rPr>
          <w:b/>
          <w:bCs/>
          <w:iCs/>
          <w:sz w:val="28"/>
          <w:szCs w:val="28"/>
        </w:rPr>
        <w:t>Приложение</w:t>
      </w:r>
      <w:proofErr w:type="spellEnd"/>
      <w:r w:rsidRPr="00B72771">
        <w:rPr>
          <w:b/>
          <w:bCs/>
          <w:iCs/>
          <w:sz w:val="28"/>
          <w:szCs w:val="28"/>
        </w:rPr>
        <w:t xml:space="preserve"> №9</w:t>
      </w:r>
      <w:r w:rsidRPr="00B72771">
        <w:rPr>
          <w:bCs/>
          <w:iCs/>
          <w:sz w:val="28"/>
          <w:szCs w:val="28"/>
        </w:rPr>
        <w:t>/.</w:t>
      </w:r>
    </w:p>
    <w:p w14:paraId="3B35B773" w14:textId="77777777" w:rsidR="00A24F65" w:rsidRPr="00B72771" w:rsidRDefault="00A24F65" w:rsidP="00A24F65">
      <w:pPr>
        <w:pStyle w:val="BodyText"/>
        <w:ind w:firstLine="708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Всяка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една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доставка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крупни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материали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оборудване</w:t>
      </w:r>
      <w:proofErr w:type="spellEnd"/>
      <w:r w:rsidRPr="00B72771">
        <w:rPr>
          <w:bCs/>
          <w:iCs/>
          <w:sz w:val="28"/>
          <w:szCs w:val="28"/>
        </w:rPr>
        <w:t xml:space="preserve"> ИЗПЪЛНИТЕЛЯ е </w:t>
      </w:r>
      <w:proofErr w:type="spellStart"/>
      <w:r w:rsidRPr="00B72771">
        <w:rPr>
          <w:bCs/>
          <w:iCs/>
          <w:sz w:val="28"/>
          <w:szCs w:val="28"/>
        </w:rPr>
        <w:t>длъжен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предварително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съгласува</w:t>
      </w:r>
      <w:proofErr w:type="spellEnd"/>
      <w:r w:rsidRPr="00B72771">
        <w:rPr>
          <w:bCs/>
          <w:iCs/>
          <w:sz w:val="28"/>
          <w:szCs w:val="28"/>
        </w:rPr>
        <w:t xml:space="preserve"> с </w:t>
      </w:r>
      <w:r w:rsidRPr="00B72771">
        <w:rPr>
          <w:b/>
          <w:bCs/>
          <w:iCs/>
          <w:caps/>
          <w:sz w:val="28"/>
          <w:szCs w:val="28"/>
        </w:rPr>
        <w:t>Възложителя</w:t>
      </w:r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то</w:t>
      </w:r>
      <w:proofErr w:type="spellEnd"/>
      <w:r w:rsidRPr="00B72771">
        <w:rPr>
          <w:bCs/>
          <w:iCs/>
          <w:sz w:val="28"/>
          <w:szCs w:val="28"/>
        </w:rPr>
        <w:t xml:space="preserve"> в </w:t>
      </w:r>
      <w:proofErr w:type="spellStart"/>
      <w:r w:rsidRPr="00B72771">
        <w:rPr>
          <w:bCs/>
          <w:iCs/>
          <w:sz w:val="28"/>
          <w:szCs w:val="28"/>
        </w:rPr>
        <w:t>етапа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проучването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доставяне</w:t>
      </w:r>
      <w:proofErr w:type="spellEnd"/>
      <w:r w:rsidRPr="00B72771">
        <w:rPr>
          <w:bCs/>
          <w:iCs/>
          <w:sz w:val="28"/>
          <w:szCs w:val="28"/>
        </w:rPr>
        <w:t xml:space="preserve">, а </w:t>
      </w:r>
      <w:proofErr w:type="spellStart"/>
      <w:r w:rsidRPr="00B72771">
        <w:rPr>
          <w:bCs/>
          <w:iCs/>
          <w:sz w:val="28"/>
          <w:szCs w:val="28"/>
        </w:rPr>
        <w:t>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след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заявяването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им</w:t>
      </w:r>
      <w:proofErr w:type="spellEnd"/>
      <w:r w:rsidRPr="00B72771">
        <w:rPr>
          <w:bCs/>
          <w:iCs/>
          <w:sz w:val="28"/>
          <w:szCs w:val="28"/>
        </w:rPr>
        <w:t xml:space="preserve">. </w:t>
      </w:r>
    </w:p>
    <w:p w14:paraId="16CB85FB" w14:textId="77777777" w:rsidR="00A24F65" w:rsidRPr="00B72771" w:rsidRDefault="00A24F65" w:rsidP="00A24F65">
      <w:pPr>
        <w:pStyle w:val="BodyText"/>
        <w:keepNext/>
        <w:numPr>
          <w:ilvl w:val="1"/>
          <w:numId w:val="1"/>
        </w:numPr>
        <w:tabs>
          <w:tab w:val="clear" w:pos="1430"/>
          <w:tab w:val="num" w:pos="720"/>
        </w:tabs>
        <w:spacing w:before="120"/>
        <w:ind w:left="0" w:firstLine="720"/>
        <w:jc w:val="both"/>
        <w:rPr>
          <w:b/>
          <w:sz w:val="28"/>
          <w:szCs w:val="28"/>
        </w:rPr>
      </w:pPr>
      <w:bookmarkStart w:id="4" w:name="_Toc267032189"/>
      <w:proofErr w:type="spellStart"/>
      <w:r w:rsidRPr="00B72771">
        <w:rPr>
          <w:b/>
          <w:sz w:val="28"/>
          <w:szCs w:val="28"/>
        </w:rPr>
        <w:t>Контрол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по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изпълнението</w:t>
      </w:r>
      <w:proofErr w:type="spellEnd"/>
      <w:r w:rsidRPr="00B72771">
        <w:rPr>
          <w:b/>
          <w:sz w:val="28"/>
          <w:szCs w:val="28"/>
        </w:rPr>
        <w:t xml:space="preserve"> и </w:t>
      </w:r>
      <w:proofErr w:type="spellStart"/>
      <w:r w:rsidRPr="00B72771">
        <w:rPr>
          <w:b/>
          <w:sz w:val="28"/>
          <w:szCs w:val="28"/>
        </w:rPr>
        <w:t>критерии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за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приемане</w:t>
      </w:r>
      <w:bookmarkEnd w:id="4"/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на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извършената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работа</w:t>
      </w:r>
      <w:proofErr w:type="spellEnd"/>
      <w:r w:rsidRPr="00B72771">
        <w:rPr>
          <w:b/>
          <w:sz w:val="28"/>
          <w:szCs w:val="28"/>
        </w:rPr>
        <w:t xml:space="preserve"> </w:t>
      </w:r>
    </w:p>
    <w:p w14:paraId="18DFA170" w14:textId="77777777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При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стартиране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задачата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Pr="00B72771">
        <w:rPr>
          <w:b/>
          <w:bCs/>
          <w:iCs/>
          <w:sz w:val="28"/>
          <w:szCs w:val="28"/>
        </w:rPr>
        <w:t>ВЪЗЛОЖИТЕЛЯТ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дава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строителна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линия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ниво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обекта</w:t>
      </w:r>
      <w:proofErr w:type="spellEnd"/>
      <w:r w:rsidRPr="00B72771">
        <w:rPr>
          <w:bCs/>
          <w:iCs/>
          <w:sz w:val="28"/>
          <w:szCs w:val="28"/>
        </w:rPr>
        <w:t>;</w:t>
      </w:r>
    </w:p>
    <w:p w14:paraId="56410274" w14:textId="58AA9D2C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r w:rsidRPr="00B72771">
        <w:rPr>
          <w:b/>
          <w:bCs/>
          <w:iCs/>
          <w:sz w:val="28"/>
          <w:szCs w:val="28"/>
        </w:rPr>
        <w:t>ВЪЗЛОЖИТЕЛЯТ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има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право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посещава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площадката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обекта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всяко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едно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време</w:t>
      </w:r>
      <w:proofErr w:type="spellEnd"/>
      <w:r w:rsidRPr="00B72771">
        <w:rPr>
          <w:bCs/>
          <w:iCs/>
          <w:sz w:val="28"/>
          <w:szCs w:val="28"/>
        </w:rPr>
        <w:t xml:space="preserve">, с </w:t>
      </w:r>
      <w:proofErr w:type="spellStart"/>
      <w:r w:rsidRPr="00B72771">
        <w:rPr>
          <w:bCs/>
          <w:iCs/>
          <w:sz w:val="28"/>
          <w:szCs w:val="28"/>
        </w:rPr>
        <w:t>цел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контрол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върху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спазване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="00B83A92">
        <w:rPr>
          <w:bCs/>
          <w:iCs/>
          <w:sz w:val="28"/>
          <w:szCs w:val="28"/>
          <w:lang w:val="bg-BG"/>
        </w:rPr>
        <w:t>Техническия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lastRenderedPageBreak/>
        <w:t>проект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качеството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изпълнение</w:t>
      </w:r>
      <w:proofErr w:type="spellEnd"/>
      <w:r w:rsidRPr="00B72771">
        <w:rPr>
          <w:bCs/>
          <w:iCs/>
          <w:sz w:val="28"/>
          <w:szCs w:val="28"/>
        </w:rPr>
        <w:t xml:space="preserve">. </w:t>
      </w:r>
      <w:proofErr w:type="spellStart"/>
      <w:r w:rsidRPr="00B72771">
        <w:rPr>
          <w:bCs/>
          <w:iCs/>
          <w:sz w:val="28"/>
          <w:szCs w:val="28"/>
        </w:rPr>
        <w:t>Контролът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изпълнение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ще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осъществява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Pr="00B72771">
        <w:rPr>
          <w:b/>
          <w:bCs/>
          <w:iCs/>
          <w:sz w:val="28"/>
          <w:szCs w:val="28"/>
        </w:rPr>
        <w:t>ВЪЗЛОЖИТЕЛЯ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негов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упълномощен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представител</w:t>
      </w:r>
      <w:proofErr w:type="spellEnd"/>
      <w:r w:rsidRPr="00B72771">
        <w:rPr>
          <w:bCs/>
          <w:iCs/>
          <w:sz w:val="28"/>
          <w:szCs w:val="28"/>
        </w:rPr>
        <w:t xml:space="preserve"> (</w:t>
      </w:r>
      <w:proofErr w:type="spellStart"/>
      <w:r w:rsidRPr="00B72771">
        <w:rPr>
          <w:bCs/>
          <w:iCs/>
          <w:sz w:val="28"/>
          <w:szCs w:val="28"/>
        </w:rPr>
        <w:t>Инвеститорски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контрол</w:t>
      </w:r>
      <w:proofErr w:type="spellEnd"/>
      <w:r w:rsidRPr="00B72771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  <w:lang w:val="bg-BG"/>
        </w:rPr>
        <w:t>Строителен надзор</w:t>
      </w:r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Проектант</w:t>
      </w:r>
      <w:proofErr w:type="spellEnd"/>
      <w:r>
        <w:rPr>
          <w:bCs/>
          <w:iCs/>
          <w:sz w:val="28"/>
          <w:szCs w:val="28"/>
          <w:lang w:val="bg-BG"/>
        </w:rPr>
        <w:t>,</w:t>
      </w:r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отнася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всички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дейности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предмет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Договора</w:t>
      </w:r>
      <w:proofErr w:type="spellEnd"/>
      <w:r w:rsidRPr="00B72771">
        <w:rPr>
          <w:bCs/>
          <w:iCs/>
          <w:sz w:val="28"/>
          <w:szCs w:val="28"/>
        </w:rPr>
        <w:t>;</w:t>
      </w:r>
    </w:p>
    <w:p w14:paraId="5D5736DE" w14:textId="22277A19" w:rsidR="00A24F65" w:rsidRPr="00E52D76" w:rsidRDefault="00A24F65" w:rsidP="00E52D76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0" w:firstLine="0"/>
        <w:jc w:val="both"/>
        <w:rPr>
          <w:sz w:val="28"/>
          <w:szCs w:val="28"/>
        </w:rPr>
      </w:pPr>
      <w:proofErr w:type="spellStart"/>
      <w:r w:rsidRPr="00B72771">
        <w:rPr>
          <w:sz w:val="28"/>
          <w:szCs w:val="28"/>
        </w:rPr>
        <w:t>Доставените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ИЗПЪЛНИТЕЛЯ </w:t>
      </w:r>
      <w:proofErr w:type="spellStart"/>
      <w:r w:rsidRPr="00B72771">
        <w:rPr>
          <w:sz w:val="28"/>
          <w:szCs w:val="28"/>
        </w:rPr>
        <w:t>материали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трябва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бъдат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придружени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със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сертификати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качество</w:t>
      </w:r>
      <w:proofErr w:type="spellEnd"/>
      <w:r w:rsidRPr="00B72771">
        <w:rPr>
          <w:sz w:val="28"/>
          <w:szCs w:val="28"/>
        </w:rPr>
        <w:t>.</w:t>
      </w:r>
    </w:p>
    <w:p w14:paraId="75E0C4E0" w14:textId="77777777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доказването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изпълнените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насипни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работи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Pr="00B72771">
        <w:rPr>
          <w:b/>
          <w:bCs/>
          <w:iCs/>
          <w:sz w:val="28"/>
          <w:szCs w:val="28"/>
        </w:rPr>
        <w:t>ИЗПЪЛНИТЕЛЯТ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представя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хартиен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магнитен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носител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надлъжни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напречни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профили</w:t>
      </w:r>
      <w:proofErr w:type="spellEnd"/>
      <w:r w:rsidRPr="00B72771">
        <w:rPr>
          <w:bCs/>
          <w:iCs/>
          <w:sz w:val="28"/>
          <w:szCs w:val="28"/>
        </w:rPr>
        <w:t xml:space="preserve"> с </w:t>
      </w:r>
      <w:proofErr w:type="spellStart"/>
      <w:r w:rsidRPr="00B72771">
        <w:rPr>
          <w:bCs/>
          <w:iCs/>
          <w:sz w:val="28"/>
          <w:szCs w:val="28"/>
        </w:rPr>
        <w:t>калкулирани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обеми</w:t>
      </w:r>
      <w:proofErr w:type="spellEnd"/>
      <w:r w:rsidRPr="00B72771">
        <w:rPr>
          <w:bCs/>
          <w:iCs/>
          <w:sz w:val="28"/>
          <w:szCs w:val="28"/>
        </w:rPr>
        <w:t xml:space="preserve">.  </w:t>
      </w:r>
    </w:p>
    <w:p w14:paraId="4AEDCA99" w14:textId="77777777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Качеството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насипните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работи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проверява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ежедневно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чрез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геодезическа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проверка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чрез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визуален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контрол</w:t>
      </w:r>
      <w:proofErr w:type="spellEnd"/>
      <w:r w:rsidRPr="00B72771">
        <w:rPr>
          <w:bCs/>
          <w:iCs/>
          <w:sz w:val="28"/>
          <w:szCs w:val="28"/>
        </w:rPr>
        <w:t xml:space="preserve">.  </w:t>
      </w:r>
    </w:p>
    <w:p w14:paraId="1F8227ED" w14:textId="0AD4B43A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r w:rsidRPr="00B72771">
        <w:rPr>
          <w:b/>
          <w:bCs/>
          <w:iCs/>
          <w:sz w:val="28"/>
          <w:szCs w:val="28"/>
        </w:rPr>
        <w:t>ВЪЗЛОЖИТЕЛЯТ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ще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осъществява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контрол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чрез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геодезическа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фирма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обемите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изпълнени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изкопно-насипни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дейности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контури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насипната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площи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др</w:t>
      </w:r>
      <w:proofErr w:type="spellEnd"/>
      <w:r w:rsidRPr="00B72771">
        <w:rPr>
          <w:bCs/>
          <w:iCs/>
          <w:sz w:val="28"/>
          <w:szCs w:val="28"/>
        </w:rPr>
        <w:t xml:space="preserve">., и </w:t>
      </w:r>
      <w:proofErr w:type="spellStart"/>
      <w:r w:rsidRPr="00B72771">
        <w:rPr>
          <w:bCs/>
          <w:iCs/>
          <w:sz w:val="28"/>
          <w:szCs w:val="28"/>
        </w:rPr>
        <w:t>ще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заплаща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само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обемите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положени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съгласно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="00B83A92">
        <w:rPr>
          <w:bCs/>
          <w:iCs/>
          <w:sz w:val="28"/>
          <w:szCs w:val="28"/>
          <w:lang w:val="bg-BG"/>
        </w:rPr>
        <w:t>Техническия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проект</w:t>
      </w:r>
      <w:proofErr w:type="spellEnd"/>
      <w:r w:rsidRPr="00B72771">
        <w:rPr>
          <w:bCs/>
          <w:iCs/>
          <w:sz w:val="28"/>
          <w:szCs w:val="28"/>
        </w:rPr>
        <w:t>.</w:t>
      </w:r>
    </w:p>
    <w:p w14:paraId="5F42687E" w14:textId="77777777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r w:rsidRPr="00B72771">
        <w:rPr>
          <w:b/>
          <w:bCs/>
          <w:iCs/>
          <w:sz w:val="28"/>
          <w:szCs w:val="28"/>
        </w:rPr>
        <w:t>ИЗПЪЛНИТЕЛЯТ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трябва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системно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точно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води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Дневник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насипните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работи</w:t>
      </w:r>
      <w:proofErr w:type="spellEnd"/>
      <w:r w:rsidRPr="00B72771">
        <w:rPr>
          <w:bCs/>
          <w:iCs/>
          <w:sz w:val="28"/>
          <w:szCs w:val="28"/>
        </w:rPr>
        <w:t>.</w:t>
      </w:r>
    </w:p>
    <w:p w14:paraId="11AF88DC" w14:textId="77777777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Съгласно</w:t>
      </w:r>
      <w:proofErr w:type="spellEnd"/>
      <w:r w:rsidRPr="00B72771">
        <w:rPr>
          <w:bCs/>
          <w:iCs/>
          <w:sz w:val="28"/>
          <w:szCs w:val="28"/>
        </w:rPr>
        <w:t xml:space="preserve"> ЗУТ </w:t>
      </w:r>
      <w:proofErr w:type="spellStart"/>
      <w:r w:rsidRPr="00B72771">
        <w:rPr>
          <w:bCs/>
          <w:iCs/>
          <w:sz w:val="28"/>
          <w:szCs w:val="28"/>
        </w:rPr>
        <w:t>Чл</w:t>
      </w:r>
      <w:proofErr w:type="spellEnd"/>
      <w:r w:rsidRPr="00B72771">
        <w:rPr>
          <w:bCs/>
          <w:iCs/>
          <w:sz w:val="28"/>
          <w:szCs w:val="28"/>
        </w:rPr>
        <w:t>. 170. (1) (</w:t>
      </w:r>
      <w:proofErr w:type="spellStart"/>
      <w:r w:rsidRPr="00B72771">
        <w:rPr>
          <w:bCs/>
          <w:iCs/>
          <w:sz w:val="28"/>
          <w:szCs w:val="28"/>
        </w:rPr>
        <w:t>Изм</w:t>
      </w:r>
      <w:proofErr w:type="spellEnd"/>
      <w:r w:rsidRPr="00B72771">
        <w:rPr>
          <w:bCs/>
          <w:iCs/>
          <w:sz w:val="28"/>
          <w:szCs w:val="28"/>
        </w:rPr>
        <w:t xml:space="preserve">. - ДВ, </w:t>
      </w:r>
      <w:proofErr w:type="spellStart"/>
      <w:r w:rsidRPr="00B72771">
        <w:rPr>
          <w:bCs/>
          <w:iCs/>
          <w:sz w:val="28"/>
          <w:szCs w:val="28"/>
        </w:rPr>
        <w:t>бр</w:t>
      </w:r>
      <w:proofErr w:type="spellEnd"/>
      <w:r w:rsidRPr="00B72771">
        <w:rPr>
          <w:bCs/>
          <w:iCs/>
          <w:sz w:val="28"/>
          <w:szCs w:val="28"/>
        </w:rPr>
        <w:t xml:space="preserve">. 65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2003 г.) </w:t>
      </w:r>
      <w:proofErr w:type="spellStart"/>
      <w:r w:rsidRPr="00B72771">
        <w:rPr>
          <w:bCs/>
          <w:iCs/>
          <w:sz w:val="28"/>
          <w:szCs w:val="28"/>
        </w:rPr>
        <w:t>всички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обстоятелства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свързани</w:t>
      </w:r>
      <w:proofErr w:type="spellEnd"/>
      <w:r w:rsidRPr="00B72771">
        <w:rPr>
          <w:bCs/>
          <w:iCs/>
          <w:sz w:val="28"/>
          <w:szCs w:val="28"/>
        </w:rPr>
        <w:t xml:space="preserve"> с </w:t>
      </w:r>
      <w:proofErr w:type="spellStart"/>
      <w:r w:rsidRPr="00B72771">
        <w:rPr>
          <w:bCs/>
          <w:iCs/>
          <w:sz w:val="28"/>
          <w:szCs w:val="28"/>
        </w:rPr>
        <w:t>обекта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като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предаване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приемане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строителната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площадка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строителни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монтажни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работи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подлежащи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закриване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междинни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заключителни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актове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приемане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предаване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строителни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монтажни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работи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други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документират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представителите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страните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сключените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договори</w:t>
      </w:r>
      <w:proofErr w:type="spellEnd"/>
      <w:r w:rsidRPr="00B72771">
        <w:rPr>
          <w:bCs/>
          <w:iCs/>
          <w:sz w:val="28"/>
          <w:szCs w:val="28"/>
        </w:rPr>
        <w:t>.</w:t>
      </w:r>
    </w:p>
    <w:p w14:paraId="162226A8" w14:textId="77777777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284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r w:rsidRPr="00B72771">
        <w:rPr>
          <w:b/>
          <w:bCs/>
          <w:iCs/>
          <w:sz w:val="28"/>
          <w:szCs w:val="28"/>
        </w:rPr>
        <w:t>ИЗПЪЛНИТЕЛЯТ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подсигурява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технически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ръководител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координатор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</w:t>
      </w:r>
      <w:proofErr w:type="spellEnd"/>
      <w:r w:rsidRPr="00B72771">
        <w:rPr>
          <w:bCs/>
          <w:iCs/>
          <w:sz w:val="28"/>
          <w:szCs w:val="28"/>
        </w:rPr>
        <w:t xml:space="preserve"> БЗР, </w:t>
      </w:r>
      <w:proofErr w:type="spellStart"/>
      <w:r w:rsidRPr="00B72771">
        <w:rPr>
          <w:bCs/>
          <w:iCs/>
          <w:sz w:val="28"/>
          <w:szCs w:val="28"/>
        </w:rPr>
        <w:t>координатор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управление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отпадъците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собствен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геодезист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които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ще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контролират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изпълнението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задачата</w:t>
      </w:r>
      <w:proofErr w:type="spellEnd"/>
      <w:r w:rsidRPr="00B72771">
        <w:rPr>
          <w:bCs/>
          <w:iCs/>
          <w:sz w:val="28"/>
          <w:szCs w:val="28"/>
        </w:rPr>
        <w:t>;</w:t>
      </w:r>
    </w:p>
    <w:p w14:paraId="3731C07E" w14:textId="77777777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Предаването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извършените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извършва</w:t>
      </w:r>
      <w:proofErr w:type="spellEnd"/>
      <w:r w:rsidRPr="00B72771">
        <w:rPr>
          <w:bCs/>
          <w:iCs/>
          <w:sz w:val="28"/>
          <w:szCs w:val="28"/>
        </w:rPr>
        <w:t xml:space="preserve"> с </w:t>
      </w:r>
      <w:proofErr w:type="spellStart"/>
      <w:r w:rsidRPr="00B72771">
        <w:rPr>
          <w:bCs/>
          <w:iCs/>
          <w:sz w:val="28"/>
          <w:szCs w:val="28"/>
        </w:rPr>
        <w:t>подписан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Pr="00B72771">
        <w:rPr>
          <w:b/>
          <w:bCs/>
          <w:iCs/>
          <w:sz w:val="28"/>
          <w:szCs w:val="28"/>
        </w:rPr>
        <w:t>ИЗПЪЛНИТЕЛ</w:t>
      </w:r>
      <w:r w:rsidRPr="00B72771">
        <w:rPr>
          <w:bCs/>
          <w:iCs/>
          <w:sz w:val="28"/>
          <w:szCs w:val="28"/>
        </w:rPr>
        <w:t xml:space="preserve"> и </w:t>
      </w:r>
      <w:r w:rsidRPr="00B72771">
        <w:rPr>
          <w:b/>
          <w:bCs/>
          <w:iCs/>
          <w:sz w:val="28"/>
          <w:szCs w:val="28"/>
        </w:rPr>
        <w:t>ВЪЗЛОЖИТЕЛ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чрез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упълномощени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тях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представители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двустранен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констативен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приемо-предавателен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протокол</w:t>
      </w:r>
      <w:proofErr w:type="spellEnd"/>
      <w:r w:rsidRPr="00B72771">
        <w:rPr>
          <w:bCs/>
          <w:iCs/>
          <w:sz w:val="28"/>
          <w:szCs w:val="28"/>
        </w:rPr>
        <w:t xml:space="preserve">, в </w:t>
      </w:r>
      <w:proofErr w:type="spellStart"/>
      <w:r w:rsidRPr="00B72771">
        <w:rPr>
          <w:bCs/>
          <w:iCs/>
          <w:sz w:val="28"/>
          <w:szCs w:val="28"/>
        </w:rPr>
        <w:t>който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описват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подробно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изпълнените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видове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работи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количества</w:t>
      </w:r>
      <w:proofErr w:type="spellEnd"/>
      <w:r w:rsidRPr="00B72771">
        <w:rPr>
          <w:bCs/>
          <w:iCs/>
          <w:sz w:val="28"/>
          <w:szCs w:val="28"/>
        </w:rPr>
        <w:t>;</w:t>
      </w:r>
    </w:p>
    <w:p w14:paraId="0AB263DD" w14:textId="77777777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Приемането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всеки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етап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обекта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ще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извършва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комисия</w:t>
      </w:r>
      <w:proofErr w:type="spellEnd"/>
      <w:r w:rsidRPr="00B72771">
        <w:rPr>
          <w:bCs/>
          <w:iCs/>
          <w:sz w:val="28"/>
          <w:szCs w:val="28"/>
        </w:rPr>
        <w:t xml:space="preserve"> в </w:t>
      </w:r>
      <w:proofErr w:type="spellStart"/>
      <w:r w:rsidRPr="00B72771">
        <w:rPr>
          <w:bCs/>
          <w:iCs/>
          <w:sz w:val="28"/>
          <w:szCs w:val="28"/>
        </w:rPr>
        <w:t>състав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определен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Pr="00B72771">
        <w:rPr>
          <w:b/>
          <w:bCs/>
          <w:iCs/>
          <w:sz w:val="28"/>
          <w:szCs w:val="28"/>
        </w:rPr>
        <w:t>ВЪЗЛОЖИТЕЛЯ</w:t>
      </w:r>
      <w:r w:rsidRPr="00B72771">
        <w:rPr>
          <w:bCs/>
          <w:iCs/>
          <w:sz w:val="28"/>
          <w:szCs w:val="28"/>
        </w:rPr>
        <w:t xml:space="preserve">, в </w:t>
      </w:r>
      <w:proofErr w:type="spellStart"/>
      <w:r w:rsidRPr="00B72771">
        <w:rPr>
          <w:bCs/>
          <w:iCs/>
          <w:sz w:val="28"/>
          <w:szCs w:val="28"/>
        </w:rPr>
        <w:t>присъствие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техническия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ръководител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геодезиста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Pr="00B72771">
        <w:rPr>
          <w:b/>
          <w:bCs/>
          <w:iCs/>
          <w:sz w:val="28"/>
          <w:szCs w:val="28"/>
        </w:rPr>
        <w:t>ИЗПЪЛНИТЕЛЯ</w:t>
      </w:r>
      <w:r w:rsidRPr="00B72771">
        <w:rPr>
          <w:bCs/>
          <w:iCs/>
          <w:sz w:val="28"/>
          <w:szCs w:val="28"/>
        </w:rPr>
        <w:t>;</w:t>
      </w:r>
    </w:p>
    <w:p w14:paraId="78ADD0B3" w14:textId="77777777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Изпълненият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обем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подлежащи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заплащане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ще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отчита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заплаща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въз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основа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следните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документи</w:t>
      </w:r>
      <w:proofErr w:type="spellEnd"/>
      <w:r w:rsidRPr="00B72771">
        <w:rPr>
          <w:bCs/>
          <w:iCs/>
          <w:sz w:val="28"/>
          <w:szCs w:val="28"/>
        </w:rPr>
        <w:t>:</w:t>
      </w:r>
    </w:p>
    <w:p w14:paraId="3F2C64CE" w14:textId="77777777" w:rsidR="00A24F65" w:rsidRPr="00B72771" w:rsidRDefault="00A24F65" w:rsidP="00A24F65">
      <w:pPr>
        <w:pStyle w:val="BodyText"/>
        <w:numPr>
          <w:ilvl w:val="1"/>
          <w:numId w:val="13"/>
        </w:numPr>
        <w:spacing w:after="0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количествено-стойностна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сметка</w:t>
      </w:r>
      <w:proofErr w:type="spellEnd"/>
      <w:r w:rsidRPr="00B72771">
        <w:rPr>
          <w:bCs/>
          <w:iCs/>
          <w:sz w:val="28"/>
          <w:szCs w:val="28"/>
        </w:rPr>
        <w:t xml:space="preserve"> (</w:t>
      </w:r>
      <w:proofErr w:type="spellStart"/>
      <w:r w:rsidRPr="00B72771">
        <w:rPr>
          <w:bCs/>
          <w:iCs/>
          <w:sz w:val="28"/>
          <w:szCs w:val="28"/>
        </w:rPr>
        <w:t>протокол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установяване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заплащане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извършените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видове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) с </w:t>
      </w:r>
      <w:proofErr w:type="spellStart"/>
      <w:r w:rsidRPr="00B72771">
        <w:rPr>
          <w:bCs/>
          <w:iCs/>
          <w:sz w:val="28"/>
          <w:szCs w:val="28"/>
        </w:rPr>
        <w:t>натрупване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началото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изпълнението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подписана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представители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Pr="00B72771">
        <w:rPr>
          <w:b/>
          <w:bCs/>
          <w:iCs/>
          <w:sz w:val="28"/>
          <w:szCs w:val="28"/>
        </w:rPr>
        <w:t>ВЪЗЛОЖИТЕЛЯ</w:t>
      </w:r>
      <w:r w:rsidRPr="00B72771">
        <w:rPr>
          <w:bCs/>
          <w:iCs/>
          <w:sz w:val="28"/>
          <w:szCs w:val="28"/>
        </w:rPr>
        <w:t xml:space="preserve"> и </w:t>
      </w:r>
      <w:r w:rsidRPr="00B72771">
        <w:rPr>
          <w:b/>
          <w:bCs/>
          <w:iCs/>
          <w:sz w:val="28"/>
          <w:szCs w:val="28"/>
        </w:rPr>
        <w:t>ИЗПЪЛНИТЕЛЯ</w:t>
      </w:r>
      <w:r w:rsidRPr="00B72771">
        <w:rPr>
          <w:bCs/>
          <w:iCs/>
          <w:sz w:val="28"/>
          <w:szCs w:val="28"/>
        </w:rPr>
        <w:t>;</w:t>
      </w:r>
    </w:p>
    <w:p w14:paraId="2523FD64" w14:textId="77777777" w:rsidR="00A24F65" w:rsidRPr="00B72771" w:rsidRDefault="00A24F65" w:rsidP="00A24F65">
      <w:pPr>
        <w:pStyle w:val="BodyText"/>
        <w:numPr>
          <w:ilvl w:val="1"/>
          <w:numId w:val="13"/>
        </w:numPr>
        <w:spacing w:after="0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подробна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количествена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сметка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екзекутивни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чертежи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Pr="00B72771">
        <w:rPr>
          <w:sz w:val="28"/>
          <w:szCs w:val="28"/>
          <w:lang w:val="ru-RU"/>
        </w:rPr>
        <w:t>с точни данни и размери на изпълнените работи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към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всеки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протокол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установяване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заплащане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извършените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видове</w:t>
      </w:r>
      <w:proofErr w:type="spellEnd"/>
      <w:r>
        <w:rPr>
          <w:bCs/>
          <w:iCs/>
          <w:sz w:val="28"/>
          <w:szCs w:val="28"/>
          <w:lang w:val="bg-BG"/>
        </w:rPr>
        <w:t xml:space="preserve"> 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подписана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представители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Pr="00B72771">
        <w:rPr>
          <w:b/>
          <w:bCs/>
          <w:iCs/>
          <w:sz w:val="28"/>
          <w:szCs w:val="28"/>
        </w:rPr>
        <w:t>ВЪЗЛОЖИТЕЛЯ</w:t>
      </w:r>
      <w:r w:rsidRPr="00B72771">
        <w:rPr>
          <w:bCs/>
          <w:iCs/>
          <w:sz w:val="28"/>
          <w:szCs w:val="28"/>
        </w:rPr>
        <w:t xml:space="preserve">, </w:t>
      </w:r>
      <w:r w:rsidRPr="00B72771">
        <w:rPr>
          <w:b/>
          <w:bCs/>
          <w:iCs/>
          <w:sz w:val="28"/>
          <w:szCs w:val="28"/>
        </w:rPr>
        <w:t>ИЗПЪЛНИТЕЛЯ</w:t>
      </w:r>
      <w:r w:rsidRPr="00B72771">
        <w:rPr>
          <w:bCs/>
          <w:iCs/>
          <w:sz w:val="28"/>
          <w:szCs w:val="28"/>
        </w:rPr>
        <w:t xml:space="preserve"> и </w:t>
      </w:r>
      <w:r w:rsidRPr="00832699">
        <w:rPr>
          <w:b/>
          <w:iCs/>
          <w:sz w:val="28"/>
          <w:szCs w:val="28"/>
        </w:rPr>
        <w:t>ПРОЕКТАНТА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база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приложени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документи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обезпечаващи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качеството</w:t>
      </w:r>
      <w:proofErr w:type="spellEnd"/>
      <w:r w:rsidRPr="00B72771">
        <w:rPr>
          <w:bCs/>
          <w:iCs/>
          <w:sz w:val="28"/>
          <w:szCs w:val="28"/>
        </w:rPr>
        <w:t>;</w:t>
      </w:r>
    </w:p>
    <w:p w14:paraId="70BCB4E6" w14:textId="77777777" w:rsidR="00A24F65" w:rsidRPr="00B72771" w:rsidRDefault="00A24F65" w:rsidP="00A24F65">
      <w:pPr>
        <w:pStyle w:val="BodyText"/>
        <w:numPr>
          <w:ilvl w:val="1"/>
          <w:numId w:val="13"/>
        </w:numPr>
        <w:spacing w:after="0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lastRenderedPageBreak/>
        <w:t>протоколи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приемане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скрити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работи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Pr="00B72771">
        <w:rPr>
          <w:sz w:val="28"/>
          <w:szCs w:val="28"/>
          <w:lang w:val="ru-RU"/>
        </w:rPr>
        <w:t xml:space="preserve">(задължително придружени със снимков материал с обозначен мащаб) </w:t>
      </w:r>
      <w:r w:rsidRPr="00B72771">
        <w:rPr>
          <w:bCs/>
          <w:iCs/>
          <w:sz w:val="28"/>
          <w:szCs w:val="28"/>
        </w:rPr>
        <w:t xml:space="preserve">и </w:t>
      </w:r>
      <w:proofErr w:type="spellStart"/>
      <w:r w:rsidRPr="00B72771">
        <w:rPr>
          <w:bCs/>
          <w:iCs/>
          <w:sz w:val="28"/>
          <w:szCs w:val="28"/>
        </w:rPr>
        <w:t>други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изискуеми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документи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образци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съгласно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Наредба</w:t>
      </w:r>
      <w:proofErr w:type="spellEnd"/>
      <w:r w:rsidRPr="00B72771">
        <w:rPr>
          <w:bCs/>
          <w:iCs/>
          <w:sz w:val="28"/>
          <w:szCs w:val="28"/>
        </w:rPr>
        <w:t xml:space="preserve"> №3/31.07.2003 г.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съставяне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актове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протоколи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време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строителството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изискванията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ПИП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заверени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Pr="00B72771">
        <w:rPr>
          <w:b/>
          <w:bCs/>
          <w:iCs/>
          <w:sz w:val="28"/>
          <w:szCs w:val="28"/>
        </w:rPr>
        <w:t>ВЪЗЛОЖИТЕЛЯ</w:t>
      </w:r>
      <w:r w:rsidRPr="00B72771">
        <w:rPr>
          <w:bCs/>
          <w:iCs/>
          <w:sz w:val="28"/>
          <w:szCs w:val="28"/>
        </w:rPr>
        <w:t xml:space="preserve"> и ПРОЕКТАНТА;</w:t>
      </w:r>
    </w:p>
    <w:p w14:paraId="1274D804" w14:textId="77777777" w:rsidR="00A24F65" w:rsidRPr="00B72771" w:rsidRDefault="00A24F65" w:rsidP="00A24F65">
      <w:pPr>
        <w:pStyle w:val="BodyText"/>
        <w:numPr>
          <w:ilvl w:val="1"/>
          <w:numId w:val="13"/>
        </w:numPr>
        <w:tabs>
          <w:tab w:val="num" w:pos="142"/>
          <w:tab w:val="left" w:pos="709"/>
        </w:tabs>
        <w:spacing w:after="0"/>
        <w:ind w:left="0" w:firstLine="142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декларация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съответствие</w:t>
      </w:r>
      <w:proofErr w:type="spellEnd"/>
      <w:r w:rsidRPr="00B72771">
        <w:rPr>
          <w:bCs/>
          <w:iCs/>
          <w:sz w:val="28"/>
          <w:szCs w:val="28"/>
        </w:rPr>
        <w:t xml:space="preserve"> (</w:t>
      </w:r>
      <w:proofErr w:type="spellStart"/>
      <w:r w:rsidRPr="00B72771">
        <w:rPr>
          <w:bCs/>
          <w:iCs/>
          <w:sz w:val="28"/>
          <w:szCs w:val="28"/>
        </w:rPr>
        <w:t>сертификат</w:t>
      </w:r>
      <w:proofErr w:type="spellEnd"/>
      <w:r w:rsidRPr="00B72771">
        <w:rPr>
          <w:bCs/>
          <w:iCs/>
          <w:sz w:val="28"/>
          <w:szCs w:val="28"/>
        </w:rPr>
        <w:t xml:space="preserve">)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материалите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полуфабрикатите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изделията</w:t>
      </w:r>
      <w:proofErr w:type="spellEnd"/>
      <w:r w:rsidRPr="00B72771">
        <w:rPr>
          <w:bCs/>
          <w:iCs/>
          <w:sz w:val="28"/>
          <w:szCs w:val="28"/>
        </w:rPr>
        <w:t>;</w:t>
      </w:r>
    </w:p>
    <w:p w14:paraId="278FB9B1" w14:textId="77777777" w:rsidR="00A24F65" w:rsidRPr="00B72771" w:rsidRDefault="00A24F65" w:rsidP="00A24F65">
      <w:pPr>
        <w:pStyle w:val="BodyText"/>
        <w:numPr>
          <w:ilvl w:val="1"/>
          <w:numId w:val="13"/>
        </w:numPr>
        <w:tabs>
          <w:tab w:val="num" w:pos="142"/>
          <w:tab w:val="left" w:pos="709"/>
        </w:tabs>
        <w:spacing w:after="0"/>
        <w:ind w:left="0" w:firstLine="142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анализи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единичните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цени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изпълнените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които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определени</w:t>
      </w:r>
      <w:proofErr w:type="spellEnd"/>
      <w:r w:rsidRPr="00B72771">
        <w:rPr>
          <w:bCs/>
          <w:iCs/>
          <w:sz w:val="28"/>
          <w:szCs w:val="28"/>
        </w:rPr>
        <w:t xml:space="preserve"> в КСС, </w:t>
      </w:r>
      <w:proofErr w:type="spellStart"/>
      <w:r w:rsidRPr="00B72771">
        <w:rPr>
          <w:bCs/>
          <w:iCs/>
          <w:sz w:val="28"/>
          <w:szCs w:val="28"/>
        </w:rPr>
        <w:t>приложена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към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Договора</w:t>
      </w:r>
      <w:proofErr w:type="spellEnd"/>
      <w:r w:rsidRPr="00B72771">
        <w:rPr>
          <w:bCs/>
          <w:iCs/>
          <w:sz w:val="28"/>
          <w:szCs w:val="28"/>
        </w:rPr>
        <w:t>;</w:t>
      </w:r>
    </w:p>
    <w:p w14:paraId="4FD38388" w14:textId="77777777" w:rsidR="00A24F65" w:rsidRPr="00B72771" w:rsidRDefault="00A24F65" w:rsidP="00A24F65">
      <w:pPr>
        <w:pStyle w:val="BodyText"/>
        <w:numPr>
          <w:ilvl w:val="1"/>
          <w:numId w:val="13"/>
        </w:numPr>
        <w:tabs>
          <w:tab w:val="num" w:pos="142"/>
          <w:tab w:val="left" w:pos="709"/>
        </w:tabs>
        <w:spacing w:after="0"/>
        <w:ind w:left="0" w:firstLine="142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искане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плащане</w:t>
      </w:r>
      <w:proofErr w:type="spellEnd"/>
      <w:r w:rsidRPr="00B72771">
        <w:rPr>
          <w:bCs/>
          <w:iCs/>
          <w:sz w:val="28"/>
          <w:szCs w:val="28"/>
        </w:rPr>
        <w:t xml:space="preserve"> (</w:t>
      </w:r>
      <w:proofErr w:type="spellStart"/>
      <w:r w:rsidRPr="00B72771">
        <w:rPr>
          <w:bCs/>
          <w:iCs/>
          <w:sz w:val="28"/>
          <w:szCs w:val="28"/>
        </w:rPr>
        <w:t>сметка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обр</w:t>
      </w:r>
      <w:proofErr w:type="spellEnd"/>
      <w:r w:rsidRPr="00B72771">
        <w:rPr>
          <w:bCs/>
          <w:iCs/>
          <w:sz w:val="28"/>
          <w:szCs w:val="28"/>
        </w:rPr>
        <w:t>. 22);</w:t>
      </w:r>
    </w:p>
    <w:p w14:paraId="0069D625" w14:textId="77777777" w:rsidR="00A24F65" w:rsidRPr="00B72771" w:rsidRDefault="00A24F65" w:rsidP="00A24F65">
      <w:pPr>
        <w:pStyle w:val="BodyText"/>
        <w:numPr>
          <w:ilvl w:val="1"/>
          <w:numId w:val="13"/>
        </w:numPr>
        <w:tabs>
          <w:tab w:val="num" w:pos="142"/>
          <w:tab w:val="left" w:pos="709"/>
        </w:tabs>
        <w:spacing w:after="0"/>
        <w:ind w:left="0" w:firstLine="142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при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непредставяне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някой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изредените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документи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следва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бъде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извършено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разплащане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актуваните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>;</w:t>
      </w:r>
    </w:p>
    <w:p w14:paraId="774905D5" w14:textId="77777777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284" w:hanging="284"/>
        <w:jc w:val="both"/>
        <w:rPr>
          <w:bCs/>
          <w:iCs/>
          <w:sz w:val="28"/>
          <w:szCs w:val="28"/>
        </w:rPr>
      </w:pPr>
      <w:r w:rsidRPr="00B72771">
        <w:rPr>
          <w:b/>
          <w:bCs/>
          <w:iCs/>
          <w:sz w:val="28"/>
          <w:szCs w:val="28"/>
        </w:rPr>
        <w:t>ИЗПЪЛНИТЕЛЯТ</w:t>
      </w:r>
      <w:r w:rsidRPr="00B72771">
        <w:rPr>
          <w:bCs/>
          <w:iCs/>
          <w:sz w:val="28"/>
          <w:szCs w:val="28"/>
        </w:rPr>
        <w:t xml:space="preserve"> е </w:t>
      </w:r>
      <w:proofErr w:type="spellStart"/>
      <w:r w:rsidRPr="00B72771">
        <w:rPr>
          <w:bCs/>
          <w:iCs/>
          <w:sz w:val="28"/>
          <w:szCs w:val="28"/>
        </w:rPr>
        <w:t>длъжен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актува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само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изцяло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завършени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100% и </w:t>
      </w:r>
      <w:proofErr w:type="spellStart"/>
      <w:r w:rsidRPr="00B72771">
        <w:rPr>
          <w:bCs/>
          <w:iCs/>
          <w:sz w:val="28"/>
          <w:szCs w:val="28"/>
        </w:rPr>
        <w:t>годни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приемане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>;</w:t>
      </w:r>
    </w:p>
    <w:p w14:paraId="4771A5A8" w14:textId="77777777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284" w:hanging="284"/>
        <w:jc w:val="both"/>
        <w:rPr>
          <w:bCs/>
          <w:iCs/>
          <w:sz w:val="28"/>
          <w:szCs w:val="28"/>
        </w:rPr>
      </w:pPr>
      <w:r w:rsidRPr="00B72771">
        <w:rPr>
          <w:bCs/>
          <w:iCs/>
          <w:sz w:val="28"/>
          <w:szCs w:val="28"/>
        </w:rPr>
        <w:t xml:space="preserve">В </w:t>
      </w:r>
      <w:proofErr w:type="spellStart"/>
      <w:r w:rsidRPr="00B72771">
        <w:rPr>
          <w:bCs/>
          <w:iCs/>
          <w:sz w:val="28"/>
          <w:szCs w:val="28"/>
        </w:rPr>
        <w:t>срок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7 (</w:t>
      </w:r>
      <w:proofErr w:type="spellStart"/>
      <w:r w:rsidRPr="00B72771">
        <w:rPr>
          <w:bCs/>
          <w:iCs/>
          <w:sz w:val="28"/>
          <w:szCs w:val="28"/>
        </w:rPr>
        <w:t>седем</w:t>
      </w:r>
      <w:proofErr w:type="spellEnd"/>
      <w:r w:rsidRPr="00B72771">
        <w:rPr>
          <w:bCs/>
          <w:iCs/>
          <w:sz w:val="28"/>
          <w:szCs w:val="28"/>
        </w:rPr>
        <w:t xml:space="preserve">) </w:t>
      </w:r>
      <w:proofErr w:type="spellStart"/>
      <w:r w:rsidRPr="00B72771">
        <w:rPr>
          <w:bCs/>
          <w:iCs/>
          <w:sz w:val="28"/>
          <w:szCs w:val="28"/>
        </w:rPr>
        <w:t>работни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след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получаване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уведомителното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писмо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документите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доказване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актуване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извършените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, </w:t>
      </w:r>
      <w:r w:rsidRPr="00B72771">
        <w:rPr>
          <w:b/>
          <w:bCs/>
          <w:iCs/>
          <w:sz w:val="28"/>
          <w:szCs w:val="28"/>
        </w:rPr>
        <w:t>ВЪЗЛОЖИТЕЛЯТ</w:t>
      </w:r>
      <w:r w:rsidRPr="00B72771">
        <w:rPr>
          <w:bCs/>
          <w:iCs/>
          <w:sz w:val="28"/>
          <w:szCs w:val="28"/>
        </w:rPr>
        <w:t xml:space="preserve"> е </w:t>
      </w:r>
      <w:proofErr w:type="spellStart"/>
      <w:r w:rsidRPr="00B72771">
        <w:rPr>
          <w:bCs/>
          <w:iCs/>
          <w:sz w:val="28"/>
          <w:szCs w:val="28"/>
        </w:rPr>
        <w:t>длъжен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направи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оглед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представените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приемане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ги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приеме</w:t>
      </w:r>
      <w:proofErr w:type="spellEnd"/>
      <w:r w:rsidRPr="00B72771">
        <w:rPr>
          <w:bCs/>
          <w:iCs/>
          <w:sz w:val="28"/>
          <w:szCs w:val="28"/>
        </w:rPr>
        <w:t xml:space="preserve"> (</w:t>
      </w:r>
      <w:proofErr w:type="spellStart"/>
      <w:r w:rsidRPr="00B72771">
        <w:rPr>
          <w:bCs/>
          <w:iCs/>
          <w:sz w:val="28"/>
          <w:szCs w:val="28"/>
        </w:rPr>
        <w:t>ако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следва</w:t>
      </w:r>
      <w:proofErr w:type="spellEnd"/>
      <w:r w:rsidRPr="00B72771">
        <w:rPr>
          <w:bCs/>
          <w:iCs/>
          <w:sz w:val="28"/>
          <w:szCs w:val="28"/>
        </w:rPr>
        <w:t xml:space="preserve">) </w:t>
      </w:r>
      <w:proofErr w:type="spellStart"/>
      <w:r w:rsidRPr="00B72771">
        <w:rPr>
          <w:bCs/>
          <w:iCs/>
          <w:sz w:val="28"/>
          <w:szCs w:val="28"/>
        </w:rPr>
        <w:t>или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разпореди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поправянето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им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чрез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мотивирано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предписание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след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което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направи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необходимите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корекции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документите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да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ги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подпише</w:t>
      </w:r>
      <w:proofErr w:type="spellEnd"/>
      <w:r w:rsidRPr="00B72771">
        <w:rPr>
          <w:bCs/>
          <w:iCs/>
          <w:sz w:val="28"/>
          <w:szCs w:val="28"/>
        </w:rPr>
        <w:t xml:space="preserve">.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доказване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приемането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етапа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съставя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двустранно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подписан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приемо-предавателен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протокол</w:t>
      </w:r>
      <w:proofErr w:type="spellEnd"/>
      <w:r w:rsidRPr="00B72771">
        <w:rPr>
          <w:bCs/>
          <w:iCs/>
          <w:sz w:val="28"/>
          <w:szCs w:val="28"/>
        </w:rPr>
        <w:t>;</w:t>
      </w:r>
    </w:p>
    <w:p w14:paraId="6DECE7D5" w14:textId="77777777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426"/>
        </w:tabs>
        <w:spacing w:after="0"/>
        <w:ind w:left="284" w:hanging="284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Разплащането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изпълнените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работи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ще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извършва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стойността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подписания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протокол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установяване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заплащане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извършените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видове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условията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Договора</w:t>
      </w:r>
      <w:proofErr w:type="spellEnd"/>
      <w:r w:rsidRPr="00B72771">
        <w:rPr>
          <w:bCs/>
          <w:iCs/>
          <w:sz w:val="28"/>
          <w:szCs w:val="28"/>
        </w:rPr>
        <w:t>;</w:t>
      </w:r>
    </w:p>
    <w:p w14:paraId="3486D35C" w14:textId="12005532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Качеството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изпълнените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измерването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им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извършва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съгласно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изискванията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Правила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изпълнение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приемане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 (ПИП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), </w:t>
      </w:r>
      <w:proofErr w:type="spellStart"/>
      <w:r w:rsidRPr="00B72771">
        <w:rPr>
          <w:bCs/>
          <w:iCs/>
          <w:sz w:val="28"/>
          <w:szCs w:val="28"/>
        </w:rPr>
        <w:t>изискванията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="00B83A92">
        <w:rPr>
          <w:bCs/>
          <w:iCs/>
          <w:sz w:val="28"/>
          <w:szCs w:val="28"/>
          <w:lang w:val="bg-BG"/>
        </w:rPr>
        <w:t>Техническия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проект</w:t>
      </w:r>
      <w:proofErr w:type="spellEnd"/>
      <w:r w:rsidRPr="00B72771">
        <w:rPr>
          <w:bCs/>
          <w:iCs/>
          <w:sz w:val="28"/>
          <w:szCs w:val="28"/>
        </w:rPr>
        <w:t>;</w:t>
      </w:r>
    </w:p>
    <w:p w14:paraId="3367495D" w14:textId="30E9A31B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Некачествено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извършените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работи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нормативите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ПИП</w:t>
      </w:r>
      <w:r>
        <w:rPr>
          <w:bCs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изискванията</w:t>
      </w:r>
      <w:proofErr w:type="spellEnd"/>
      <w:r w:rsidRPr="00B72771">
        <w:rPr>
          <w:bCs/>
          <w:iCs/>
          <w:sz w:val="28"/>
          <w:szCs w:val="28"/>
        </w:rPr>
        <w:t xml:space="preserve"> в </w:t>
      </w:r>
      <w:r w:rsidR="00B83A92">
        <w:rPr>
          <w:bCs/>
          <w:iCs/>
          <w:sz w:val="28"/>
          <w:szCs w:val="28"/>
          <w:lang w:val="bg-BG"/>
        </w:rPr>
        <w:t>Техническия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проект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заплащат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Pr="00B72771">
        <w:rPr>
          <w:b/>
          <w:bCs/>
          <w:iCs/>
          <w:sz w:val="28"/>
          <w:szCs w:val="28"/>
        </w:rPr>
        <w:t>ВЪЗЛОЖИТЕЛЯ</w:t>
      </w:r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поправят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или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разрушават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сметка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 w:rsidRPr="00B72771">
        <w:rPr>
          <w:b/>
          <w:bCs/>
          <w:iCs/>
          <w:sz w:val="28"/>
          <w:szCs w:val="28"/>
        </w:rPr>
        <w:t>ИЗПЪЛНИТЕЛЯ</w:t>
      </w:r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след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съставяне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двустранен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протокол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некачествено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извършени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работи</w:t>
      </w:r>
      <w:proofErr w:type="spellEnd"/>
      <w:r w:rsidRPr="00B72771">
        <w:rPr>
          <w:bCs/>
          <w:iCs/>
          <w:sz w:val="28"/>
          <w:szCs w:val="28"/>
        </w:rPr>
        <w:t>.</w:t>
      </w:r>
    </w:p>
    <w:p w14:paraId="1C763F91" w14:textId="77777777" w:rsidR="00A24F65" w:rsidRPr="00B72771" w:rsidRDefault="00A24F65" w:rsidP="00A24F65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B72771">
        <w:rPr>
          <w:bCs/>
          <w:iCs/>
          <w:sz w:val="28"/>
          <w:szCs w:val="28"/>
        </w:rPr>
        <w:t>Всички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обстоятелства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свързани</w:t>
      </w:r>
      <w:proofErr w:type="spellEnd"/>
      <w:r w:rsidRPr="00B72771">
        <w:rPr>
          <w:bCs/>
          <w:iCs/>
          <w:sz w:val="28"/>
          <w:szCs w:val="28"/>
        </w:rPr>
        <w:t xml:space="preserve"> с </w:t>
      </w:r>
      <w:proofErr w:type="spellStart"/>
      <w:r w:rsidRPr="00B72771">
        <w:rPr>
          <w:bCs/>
          <w:iCs/>
          <w:sz w:val="28"/>
          <w:szCs w:val="28"/>
        </w:rPr>
        <w:t>обекта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като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предаване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приемане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строителната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площадка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r>
        <w:rPr>
          <w:bCs/>
          <w:i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подлежащи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закриване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междинни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заключителни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актове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за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приемане</w:t>
      </w:r>
      <w:proofErr w:type="spellEnd"/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предаване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СМР</w:t>
      </w:r>
      <w:r w:rsidRPr="00B72771">
        <w:rPr>
          <w:bCs/>
          <w:iCs/>
          <w:sz w:val="28"/>
          <w:szCs w:val="28"/>
        </w:rPr>
        <w:t xml:space="preserve"> и </w:t>
      </w:r>
      <w:proofErr w:type="spellStart"/>
      <w:r w:rsidRPr="00B72771">
        <w:rPr>
          <w:bCs/>
          <w:iCs/>
          <w:sz w:val="28"/>
          <w:szCs w:val="28"/>
        </w:rPr>
        <w:t>други</w:t>
      </w:r>
      <w:proofErr w:type="spellEnd"/>
      <w:r w:rsidRPr="00B72771">
        <w:rPr>
          <w:bCs/>
          <w:iCs/>
          <w:sz w:val="28"/>
          <w:szCs w:val="28"/>
        </w:rPr>
        <w:t xml:space="preserve">, </w:t>
      </w:r>
      <w:proofErr w:type="spellStart"/>
      <w:r w:rsidRPr="00B72771">
        <w:rPr>
          <w:bCs/>
          <w:iCs/>
          <w:sz w:val="28"/>
          <w:szCs w:val="28"/>
        </w:rPr>
        <w:t>се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документират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от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представителите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на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страните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по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сключените</w:t>
      </w:r>
      <w:proofErr w:type="spellEnd"/>
      <w:r w:rsidRPr="00B72771">
        <w:rPr>
          <w:bCs/>
          <w:iCs/>
          <w:sz w:val="28"/>
          <w:szCs w:val="28"/>
        </w:rPr>
        <w:t xml:space="preserve"> </w:t>
      </w:r>
      <w:proofErr w:type="spellStart"/>
      <w:r w:rsidRPr="00B72771">
        <w:rPr>
          <w:bCs/>
          <w:iCs/>
          <w:sz w:val="28"/>
          <w:szCs w:val="28"/>
        </w:rPr>
        <w:t>договори</w:t>
      </w:r>
      <w:proofErr w:type="spellEnd"/>
      <w:r w:rsidRPr="00B72771">
        <w:rPr>
          <w:bCs/>
          <w:iCs/>
          <w:sz w:val="28"/>
          <w:szCs w:val="28"/>
        </w:rPr>
        <w:t>.</w:t>
      </w:r>
    </w:p>
    <w:p w14:paraId="7F715BCA" w14:textId="77777777" w:rsidR="00A24F65" w:rsidRPr="00B72771" w:rsidRDefault="00A24F65" w:rsidP="00A24F65">
      <w:pPr>
        <w:pStyle w:val="BodyText"/>
        <w:keepNext/>
        <w:numPr>
          <w:ilvl w:val="1"/>
          <w:numId w:val="1"/>
        </w:numPr>
        <w:spacing w:before="120"/>
        <w:jc w:val="both"/>
        <w:rPr>
          <w:b/>
          <w:sz w:val="28"/>
          <w:szCs w:val="28"/>
        </w:rPr>
      </w:pPr>
      <w:proofErr w:type="spellStart"/>
      <w:r w:rsidRPr="00B72771">
        <w:rPr>
          <w:b/>
          <w:sz w:val="28"/>
          <w:szCs w:val="28"/>
        </w:rPr>
        <w:t>Здрав</w:t>
      </w:r>
      <w:proofErr w:type="spellEnd"/>
      <w:r w:rsidRPr="00B72771">
        <w:rPr>
          <w:b/>
          <w:sz w:val="28"/>
          <w:szCs w:val="28"/>
          <w:lang w:val="bg-BG"/>
        </w:rPr>
        <w:t>е и безопасност при работа</w:t>
      </w:r>
      <w:r w:rsidRPr="00B72771">
        <w:rPr>
          <w:b/>
          <w:sz w:val="28"/>
          <w:szCs w:val="28"/>
        </w:rPr>
        <w:t xml:space="preserve"> и </w:t>
      </w:r>
      <w:proofErr w:type="spellStart"/>
      <w:r w:rsidRPr="00B72771">
        <w:rPr>
          <w:b/>
          <w:sz w:val="28"/>
          <w:szCs w:val="28"/>
        </w:rPr>
        <w:t>пожаро</w:t>
      </w:r>
      <w:proofErr w:type="spellEnd"/>
      <w:r w:rsidRPr="00B72771">
        <w:rPr>
          <w:b/>
          <w:sz w:val="28"/>
          <w:szCs w:val="28"/>
          <w:lang w:val="bg-BG"/>
        </w:rPr>
        <w:t>без</w:t>
      </w:r>
      <w:proofErr w:type="spellStart"/>
      <w:r w:rsidRPr="00B72771">
        <w:rPr>
          <w:b/>
          <w:sz w:val="28"/>
          <w:szCs w:val="28"/>
        </w:rPr>
        <w:t>опасност</w:t>
      </w:r>
      <w:proofErr w:type="spellEnd"/>
    </w:p>
    <w:p w14:paraId="3ADB447A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При изпълнението на </w:t>
      </w:r>
      <w:r>
        <w:rPr>
          <w:bCs/>
          <w:i/>
          <w:iCs/>
          <w:sz w:val="28"/>
          <w:szCs w:val="28"/>
        </w:rPr>
        <w:t>СМР</w:t>
      </w:r>
      <w:r w:rsidRPr="00B72771">
        <w:rPr>
          <w:sz w:val="28"/>
          <w:szCs w:val="28"/>
          <w:lang w:val="bg-BG"/>
        </w:rPr>
        <w:t xml:space="preserve"> стриктно да се спазват проекта по част: ПБЗ и действащи нормативни документи по осигуряване на здраве и безопасност при работа.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ПБ. </w:t>
      </w:r>
    </w:p>
    <w:p w14:paraId="08DECBF9" w14:textId="77777777" w:rsidR="00A24F65" w:rsidRPr="00B72771" w:rsidRDefault="00A24F65" w:rsidP="00A24F65">
      <w:pPr>
        <w:ind w:right="22" w:firstLine="708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lastRenderedPageBreak/>
        <w:t xml:space="preserve">Стриктно да се спазват всички действащи нормативни документи по осигуряване на здраве и безопасност при работа и да се изпълняват предписанията в ПБЗ и на координаторите и инспекторите по ЗБР на </w:t>
      </w:r>
      <w:r w:rsidRPr="00B72771">
        <w:rPr>
          <w:b/>
          <w:sz w:val="28"/>
          <w:szCs w:val="28"/>
          <w:lang w:val="bg-BG"/>
        </w:rPr>
        <w:t>ВЪЗЛОЖИТЕЛЯ</w:t>
      </w:r>
      <w:r w:rsidRPr="00B72771">
        <w:rPr>
          <w:sz w:val="28"/>
          <w:szCs w:val="28"/>
          <w:lang w:val="bg-BG"/>
        </w:rPr>
        <w:t>.</w:t>
      </w:r>
      <w:bookmarkStart w:id="5" w:name="_Toc267032191"/>
    </w:p>
    <w:p w14:paraId="6643C627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Pr="00B72771">
        <w:rPr>
          <w:sz w:val="28"/>
          <w:szCs w:val="28"/>
          <w:lang w:val="bg-BG"/>
        </w:rPr>
        <w:t>Медет”АД</w:t>
      </w:r>
      <w:proofErr w:type="spellEnd"/>
      <w:r w:rsidRPr="00B72771">
        <w:rPr>
          <w:sz w:val="28"/>
          <w:szCs w:val="28"/>
          <w:lang w:val="bg-BG"/>
        </w:rPr>
        <w:t xml:space="preserve"> територии, относно здраве и безопасност при работа, пожарна безопасност, опазване околната среда, пропускателен  режим, сигурност и кадрово осигуряване.</w:t>
      </w:r>
    </w:p>
    <w:p w14:paraId="5115B6EF" w14:textId="77777777" w:rsidR="00A24F65" w:rsidRPr="00B72771" w:rsidRDefault="00A24F65" w:rsidP="00A24F65">
      <w:pPr>
        <w:pStyle w:val="BodyText"/>
        <w:keepNext/>
        <w:numPr>
          <w:ilvl w:val="1"/>
          <w:numId w:val="1"/>
        </w:numPr>
        <w:spacing w:before="120"/>
        <w:jc w:val="both"/>
        <w:rPr>
          <w:b/>
          <w:sz w:val="28"/>
          <w:szCs w:val="28"/>
        </w:rPr>
      </w:pPr>
      <w:r w:rsidRPr="00B72771">
        <w:rPr>
          <w:b/>
          <w:sz w:val="28"/>
          <w:szCs w:val="28"/>
        </w:rPr>
        <w:t>РПОИС</w:t>
      </w:r>
      <w:bookmarkEnd w:id="5"/>
    </w:p>
    <w:p w14:paraId="4917D6D3" w14:textId="77777777" w:rsidR="00A24F65" w:rsidRPr="00B72771" w:rsidRDefault="00A24F65" w:rsidP="00A24F65">
      <w:pPr>
        <w:ind w:right="27" w:firstLine="708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При изготвяне на своите оферти кандидатите следва да включат в тях разходи за изготвяне на РПОИС за обекта по части, обуславящи цялостното изпълнение на обекта. РПОИС се одобрява от </w:t>
      </w:r>
      <w:r w:rsidRPr="00B72771">
        <w:rPr>
          <w:b/>
          <w:sz w:val="28"/>
          <w:szCs w:val="28"/>
          <w:lang w:val="bg-BG"/>
        </w:rPr>
        <w:t>ВЪЗЛОЖИТЕЛЯ</w:t>
      </w:r>
      <w:r w:rsidRPr="00B72771">
        <w:rPr>
          <w:sz w:val="28"/>
          <w:szCs w:val="28"/>
          <w:lang w:val="bg-BG"/>
        </w:rPr>
        <w:t xml:space="preserve"> и служи за стриктно спазване на ПБЗ и технологиите за изпълнение на </w:t>
      </w:r>
      <w:r w:rsidRPr="006F3FB3">
        <w:rPr>
          <w:bCs/>
          <w:iCs/>
          <w:sz w:val="28"/>
          <w:szCs w:val="28"/>
        </w:rPr>
        <w:t>СМР</w:t>
      </w:r>
      <w:r w:rsidRPr="00B72771">
        <w:rPr>
          <w:sz w:val="28"/>
          <w:szCs w:val="28"/>
          <w:lang w:val="bg-BG"/>
        </w:rPr>
        <w:t xml:space="preserve">. </w:t>
      </w:r>
    </w:p>
    <w:p w14:paraId="32993AFD" w14:textId="1FC7516B" w:rsidR="00A24F65" w:rsidRPr="00B72771" w:rsidRDefault="00A24F65" w:rsidP="00A24F65">
      <w:pPr>
        <w:ind w:right="27" w:firstLine="709"/>
        <w:jc w:val="both"/>
        <w:rPr>
          <w:sz w:val="28"/>
          <w:szCs w:val="28"/>
          <w:lang w:val="bg-BG"/>
        </w:rPr>
      </w:pPr>
      <w:r w:rsidRPr="00B72771">
        <w:rPr>
          <w:b/>
          <w:sz w:val="28"/>
          <w:szCs w:val="28"/>
          <w:lang w:val="bg-BG"/>
        </w:rPr>
        <w:t xml:space="preserve">Изпълнението на предвидените в </w:t>
      </w:r>
      <w:r w:rsidR="00B83A92">
        <w:rPr>
          <w:b/>
          <w:sz w:val="28"/>
          <w:szCs w:val="28"/>
          <w:lang w:val="bg-BG"/>
        </w:rPr>
        <w:t>Техническия</w:t>
      </w:r>
      <w:r w:rsidRPr="00B72771">
        <w:rPr>
          <w:b/>
          <w:sz w:val="28"/>
          <w:szCs w:val="28"/>
          <w:lang w:val="bg-BG"/>
        </w:rPr>
        <w:t xml:space="preserve"> проект </w:t>
      </w:r>
      <w:r>
        <w:rPr>
          <w:b/>
          <w:bCs/>
          <w:iCs/>
          <w:sz w:val="28"/>
          <w:szCs w:val="28"/>
        </w:rPr>
        <w:t>СМР</w:t>
      </w:r>
      <w:r w:rsidRPr="00B72771">
        <w:rPr>
          <w:b/>
          <w:sz w:val="28"/>
          <w:szCs w:val="28"/>
          <w:lang w:val="bg-BG"/>
        </w:rPr>
        <w:t xml:space="preserve"> ще стартира задължително и само след одобряването на РПОИС от страна на ВЪЗЛОЖИТЕЛЯ</w:t>
      </w:r>
      <w:r w:rsidRPr="00B72771">
        <w:rPr>
          <w:sz w:val="28"/>
          <w:szCs w:val="28"/>
          <w:lang w:val="bg-BG"/>
        </w:rPr>
        <w:t xml:space="preserve">. </w:t>
      </w:r>
    </w:p>
    <w:p w14:paraId="3B78C9B0" w14:textId="77777777" w:rsidR="00A24F65" w:rsidRPr="00B72771" w:rsidRDefault="00A24F65" w:rsidP="00A24F65">
      <w:pPr>
        <w:ind w:right="27" w:firstLine="720"/>
        <w:jc w:val="both"/>
        <w:rPr>
          <w:b/>
          <w:sz w:val="28"/>
          <w:szCs w:val="28"/>
          <w:lang w:val="bg-BG"/>
        </w:rPr>
      </w:pPr>
      <w:r w:rsidRPr="00B72771">
        <w:rPr>
          <w:b/>
          <w:sz w:val="28"/>
          <w:szCs w:val="28"/>
          <w:lang w:val="bg-BG"/>
        </w:rPr>
        <w:t xml:space="preserve">Изготвянето на РПОИС, с подробен план-график за изпълнение, да бъде съобразен с изготвения ПБЗ за обекта. </w:t>
      </w:r>
    </w:p>
    <w:p w14:paraId="23DE2D3F" w14:textId="77777777" w:rsidR="00A24F65" w:rsidRPr="00B72771" w:rsidRDefault="00A24F65" w:rsidP="00A24F65">
      <w:pPr>
        <w:pStyle w:val="BodyText"/>
        <w:keepNext/>
        <w:numPr>
          <w:ilvl w:val="1"/>
          <w:numId w:val="1"/>
        </w:numPr>
        <w:spacing w:before="120"/>
        <w:jc w:val="both"/>
        <w:rPr>
          <w:b/>
          <w:sz w:val="28"/>
          <w:szCs w:val="28"/>
        </w:rPr>
      </w:pPr>
      <w:proofErr w:type="spellStart"/>
      <w:r w:rsidRPr="00B72771">
        <w:rPr>
          <w:b/>
          <w:sz w:val="28"/>
          <w:szCs w:val="28"/>
        </w:rPr>
        <w:t>Охрана</w:t>
      </w:r>
      <w:proofErr w:type="spellEnd"/>
    </w:p>
    <w:p w14:paraId="1D7A883B" w14:textId="77777777" w:rsidR="00A24F65" w:rsidRPr="00B72771" w:rsidRDefault="00A24F65" w:rsidP="00A24F65">
      <w:pPr>
        <w:ind w:right="27" w:firstLine="709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Бъдещият </w:t>
      </w:r>
      <w:r w:rsidRPr="00B72771">
        <w:rPr>
          <w:b/>
          <w:sz w:val="28"/>
          <w:szCs w:val="28"/>
          <w:lang w:val="bg-BG"/>
        </w:rPr>
        <w:t>ИЗПЪЛНИТЕЛ</w:t>
      </w:r>
      <w:r w:rsidRPr="00B72771">
        <w:rPr>
          <w:sz w:val="28"/>
          <w:szCs w:val="28"/>
          <w:lang w:val="bg-BG"/>
        </w:rPr>
        <w:t xml:space="preserve"> организира охрана на обекта и временното селище за периода на изпълнение на </w:t>
      </w:r>
      <w:r>
        <w:rPr>
          <w:bCs/>
          <w:i/>
          <w:iCs/>
          <w:sz w:val="28"/>
          <w:szCs w:val="28"/>
        </w:rPr>
        <w:t>СМР</w:t>
      </w:r>
      <w:r w:rsidRPr="00B72771">
        <w:rPr>
          <w:sz w:val="28"/>
          <w:szCs w:val="28"/>
          <w:lang w:val="bg-BG"/>
        </w:rPr>
        <w:t>.</w:t>
      </w:r>
    </w:p>
    <w:p w14:paraId="00C8F7B5" w14:textId="77777777" w:rsidR="00A24F65" w:rsidRPr="00B72771" w:rsidRDefault="00A24F65" w:rsidP="00A24F65">
      <w:pPr>
        <w:pStyle w:val="BodyText"/>
        <w:keepNext/>
        <w:numPr>
          <w:ilvl w:val="1"/>
          <w:numId w:val="1"/>
        </w:numPr>
        <w:spacing w:before="120"/>
        <w:jc w:val="both"/>
        <w:rPr>
          <w:b/>
          <w:sz w:val="28"/>
          <w:szCs w:val="28"/>
        </w:rPr>
      </w:pPr>
      <w:proofErr w:type="spellStart"/>
      <w:r w:rsidRPr="00B72771">
        <w:rPr>
          <w:b/>
          <w:sz w:val="28"/>
          <w:szCs w:val="28"/>
        </w:rPr>
        <w:t>Управление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на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строителните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отпадъци</w:t>
      </w:r>
      <w:proofErr w:type="spellEnd"/>
    </w:p>
    <w:p w14:paraId="38D39E0A" w14:textId="77777777" w:rsidR="00A24F65" w:rsidRPr="00B72771" w:rsidRDefault="00A24F65" w:rsidP="00A24F65">
      <w:pPr>
        <w:ind w:right="27" w:firstLine="709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Строителните отпадъци да се извозват на регламентираните сметища.</w:t>
      </w:r>
    </w:p>
    <w:p w14:paraId="2962C3D2" w14:textId="77777777" w:rsidR="00A24F65" w:rsidRPr="00B72771" w:rsidRDefault="00A24F65" w:rsidP="00A24F65">
      <w:pPr>
        <w:ind w:right="27" w:firstLine="709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При сключване на договор с бъдещия </w:t>
      </w:r>
      <w:r w:rsidRPr="00B72771">
        <w:rPr>
          <w:b/>
          <w:sz w:val="28"/>
          <w:szCs w:val="28"/>
          <w:lang w:val="bg-BG"/>
        </w:rPr>
        <w:t>ИЗПЪЛНИТЕЛ</w:t>
      </w:r>
      <w:r w:rsidRPr="00B72771">
        <w:rPr>
          <w:sz w:val="28"/>
          <w:szCs w:val="28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транспорт.</w:t>
      </w:r>
    </w:p>
    <w:p w14:paraId="4CFF1A97" w14:textId="77777777" w:rsidR="00A24F65" w:rsidRPr="00B72771" w:rsidRDefault="00A24F65" w:rsidP="00A24F65">
      <w:pPr>
        <w:pStyle w:val="BodyText"/>
        <w:keepNext/>
        <w:numPr>
          <w:ilvl w:val="0"/>
          <w:numId w:val="1"/>
        </w:numPr>
        <w:tabs>
          <w:tab w:val="clear" w:pos="435"/>
          <w:tab w:val="num" w:pos="993"/>
        </w:tabs>
        <w:spacing w:before="120"/>
        <w:ind w:firstLine="132"/>
        <w:jc w:val="both"/>
        <w:rPr>
          <w:b/>
          <w:sz w:val="28"/>
          <w:szCs w:val="28"/>
        </w:rPr>
      </w:pPr>
      <w:proofErr w:type="spellStart"/>
      <w:r w:rsidRPr="00B72771">
        <w:rPr>
          <w:b/>
          <w:sz w:val="28"/>
          <w:szCs w:val="28"/>
        </w:rPr>
        <w:t>Технически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спесификации</w:t>
      </w:r>
      <w:proofErr w:type="spellEnd"/>
    </w:p>
    <w:p w14:paraId="71AC01BF" w14:textId="77777777" w:rsidR="00A24F65" w:rsidRPr="00B72771" w:rsidRDefault="00A24F65" w:rsidP="00A24F65">
      <w:pPr>
        <w:pStyle w:val="List"/>
        <w:numPr>
          <w:ilvl w:val="1"/>
          <w:numId w:val="1"/>
        </w:numPr>
        <w:tabs>
          <w:tab w:val="clear" w:pos="1430"/>
          <w:tab w:val="num" w:pos="993"/>
        </w:tabs>
        <w:spacing w:before="0" w:line="240" w:lineRule="auto"/>
        <w:ind w:left="0" w:firstLine="567"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 w:rsidRPr="00B72771">
        <w:rPr>
          <w:szCs w:val="28"/>
        </w:rPr>
        <w:t>Месторазположение и функционални характеристики за обекта:</w:t>
      </w:r>
    </w:p>
    <w:p w14:paraId="6ECBF5FE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 xml:space="preserve">Във връзка с предмета на услугата, към настоящата документация </w:t>
      </w:r>
      <w:r w:rsidRPr="00B72771">
        <w:rPr>
          <w:szCs w:val="28"/>
        </w:rPr>
        <w:t>ВЪЗЛОЖИТЕЛЯТ</w:t>
      </w:r>
      <w:r w:rsidRPr="00B72771">
        <w:rPr>
          <w:b w:val="0"/>
          <w:szCs w:val="28"/>
        </w:rPr>
        <w:t xml:space="preserve"> предлага следните приложения, с които определя работните характеристики на очаквания обем и обхват на дейностите за реализиране на Обекта.</w:t>
      </w:r>
    </w:p>
    <w:p w14:paraId="21A909FC" w14:textId="4C3F4BCE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szCs w:val="28"/>
        </w:rPr>
        <w:t>4.2.</w:t>
      </w:r>
      <w:r w:rsidRPr="00B72771">
        <w:rPr>
          <w:b w:val="0"/>
          <w:szCs w:val="28"/>
        </w:rPr>
        <w:t xml:space="preserve"> Инвестиционните проекти за Обекта представляват </w:t>
      </w:r>
      <w:r w:rsidRPr="00B72771">
        <w:rPr>
          <w:szCs w:val="28"/>
        </w:rPr>
        <w:t>Приложение №17</w:t>
      </w:r>
      <w:r w:rsidRPr="00B72771">
        <w:rPr>
          <w:b w:val="0"/>
          <w:szCs w:val="28"/>
        </w:rPr>
        <w:t xml:space="preserve"> към настоящата документация, се предоставят на кандидатите на магнитен носител /1 брой диск/, а п</w:t>
      </w:r>
      <w:proofErr w:type="spellStart"/>
      <w:r w:rsidRPr="00B72771">
        <w:rPr>
          <w:b w:val="0"/>
          <w:szCs w:val="28"/>
          <w:lang w:val="en-GB"/>
        </w:rPr>
        <w:t>роектните</w:t>
      </w:r>
      <w:proofErr w:type="spellEnd"/>
      <w:r w:rsidRPr="00B72771">
        <w:rPr>
          <w:b w:val="0"/>
          <w:szCs w:val="28"/>
          <w:lang w:val="en-GB"/>
        </w:rPr>
        <w:t xml:space="preserve"> </w:t>
      </w:r>
      <w:proofErr w:type="spellStart"/>
      <w:r w:rsidRPr="00B72771">
        <w:rPr>
          <w:b w:val="0"/>
          <w:szCs w:val="28"/>
          <w:lang w:val="en-GB"/>
        </w:rPr>
        <w:t>части</w:t>
      </w:r>
      <w:proofErr w:type="spellEnd"/>
      <w:r w:rsidRPr="00B72771">
        <w:rPr>
          <w:b w:val="0"/>
          <w:szCs w:val="28"/>
          <w:lang w:val="en-GB"/>
        </w:rPr>
        <w:t xml:space="preserve"> </w:t>
      </w:r>
      <w:proofErr w:type="spellStart"/>
      <w:r w:rsidRPr="00B72771">
        <w:rPr>
          <w:b w:val="0"/>
          <w:szCs w:val="28"/>
          <w:lang w:val="en-GB"/>
        </w:rPr>
        <w:t>на</w:t>
      </w:r>
      <w:proofErr w:type="spellEnd"/>
      <w:r w:rsidRPr="00B72771">
        <w:rPr>
          <w:b w:val="0"/>
          <w:szCs w:val="28"/>
          <w:lang w:val="en-GB"/>
        </w:rPr>
        <w:t xml:space="preserve"> </w:t>
      </w:r>
      <w:proofErr w:type="spellStart"/>
      <w:r w:rsidRPr="00B72771">
        <w:rPr>
          <w:b w:val="0"/>
          <w:szCs w:val="28"/>
          <w:lang w:val="en-GB"/>
        </w:rPr>
        <w:t>хартиен</w:t>
      </w:r>
      <w:proofErr w:type="spellEnd"/>
      <w:r w:rsidRPr="00B72771">
        <w:rPr>
          <w:b w:val="0"/>
          <w:szCs w:val="28"/>
          <w:lang w:val="en-GB"/>
        </w:rPr>
        <w:t xml:space="preserve"> </w:t>
      </w:r>
      <w:proofErr w:type="spellStart"/>
      <w:r w:rsidRPr="00B72771">
        <w:rPr>
          <w:b w:val="0"/>
          <w:szCs w:val="28"/>
          <w:lang w:val="en-GB"/>
        </w:rPr>
        <w:t>носител</w:t>
      </w:r>
      <w:proofErr w:type="spellEnd"/>
      <w:r w:rsidRPr="00B72771">
        <w:rPr>
          <w:b w:val="0"/>
          <w:szCs w:val="28"/>
          <w:lang w:val="en-GB"/>
        </w:rPr>
        <w:t xml:space="preserve"> </w:t>
      </w:r>
      <w:proofErr w:type="spellStart"/>
      <w:r w:rsidRPr="00B72771">
        <w:rPr>
          <w:b w:val="0"/>
          <w:szCs w:val="28"/>
          <w:lang w:val="en-GB"/>
        </w:rPr>
        <w:t>се</w:t>
      </w:r>
      <w:proofErr w:type="spellEnd"/>
      <w:r w:rsidRPr="00B72771">
        <w:rPr>
          <w:b w:val="0"/>
          <w:szCs w:val="28"/>
          <w:lang w:val="en-GB"/>
        </w:rPr>
        <w:t xml:space="preserve"> </w:t>
      </w:r>
      <w:proofErr w:type="spellStart"/>
      <w:r w:rsidRPr="00B72771">
        <w:rPr>
          <w:b w:val="0"/>
          <w:szCs w:val="28"/>
          <w:lang w:val="en-GB"/>
        </w:rPr>
        <w:t>намират</w:t>
      </w:r>
      <w:proofErr w:type="spellEnd"/>
      <w:r w:rsidRPr="00B72771">
        <w:rPr>
          <w:b w:val="0"/>
          <w:szCs w:val="28"/>
          <w:lang w:val="en-GB"/>
        </w:rPr>
        <w:t xml:space="preserve"> в </w:t>
      </w:r>
      <w:r w:rsidR="004C7410">
        <w:rPr>
          <w:b w:val="0"/>
          <w:szCs w:val="28"/>
        </w:rPr>
        <w:t>офис на „Асарел Енерджи“ ЕООД</w:t>
      </w:r>
      <w:r w:rsidRPr="00B72771">
        <w:rPr>
          <w:b w:val="0"/>
          <w:szCs w:val="28"/>
          <w:lang w:val="en-GB"/>
        </w:rPr>
        <w:t xml:space="preserve">, </w:t>
      </w:r>
      <w:proofErr w:type="spellStart"/>
      <w:r w:rsidRPr="00B72771">
        <w:rPr>
          <w:b w:val="0"/>
          <w:szCs w:val="28"/>
          <w:lang w:val="en-GB"/>
        </w:rPr>
        <w:t>Управление</w:t>
      </w:r>
      <w:proofErr w:type="spellEnd"/>
      <w:r w:rsidRPr="00B72771">
        <w:rPr>
          <w:b w:val="0"/>
          <w:szCs w:val="28"/>
          <w:lang w:val="en-GB"/>
        </w:rPr>
        <w:t xml:space="preserve"> №2 </w:t>
      </w:r>
      <w:proofErr w:type="spellStart"/>
      <w:r w:rsidRPr="00B72771">
        <w:rPr>
          <w:b w:val="0"/>
          <w:szCs w:val="28"/>
          <w:lang w:val="en-GB"/>
        </w:rPr>
        <w:t>на</w:t>
      </w:r>
      <w:proofErr w:type="spellEnd"/>
      <w:r w:rsidRPr="00B72771">
        <w:rPr>
          <w:b w:val="0"/>
          <w:szCs w:val="28"/>
          <w:lang w:val="en-GB"/>
        </w:rPr>
        <w:t xml:space="preserve"> "</w:t>
      </w:r>
      <w:proofErr w:type="spellStart"/>
      <w:r w:rsidRPr="00B72771">
        <w:rPr>
          <w:b w:val="0"/>
          <w:szCs w:val="28"/>
          <w:lang w:val="en-GB"/>
        </w:rPr>
        <w:t>Асарел-</w:t>
      </w:r>
      <w:r w:rsidRPr="00B72771">
        <w:rPr>
          <w:b w:val="0"/>
          <w:szCs w:val="28"/>
          <w:lang w:val="en-GB"/>
        </w:rPr>
        <w:lastRenderedPageBreak/>
        <w:t>Медет</w:t>
      </w:r>
      <w:proofErr w:type="spellEnd"/>
      <w:r w:rsidRPr="00B72771">
        <w:rPr>
          <w:b w:val="0"/>
          <w:szCs w:val="28"/>
          <w:lang w:val="en-GB"/>
        </w:rPr>
        <w:t>" АД.</w:t>
      </w:r>
      <w:r w:rsidRPr="00B72771">
        <w:rPr>
          <w:b w:val="0"/>
          <w:szCs w:val="28"/>
        </w:rPr>
        <w:t xml:space="preserve"> Същите са на разположение на всички кандидати, които ако желаят да се запознаят с тях, следва да направят предварителна заявка по телефоните, дадени за контакти, в срок до крайната дата, определена за представяне на офертите.</w:t>
      </w:r>
    </w:p>
    <w:p w14:paraId="6CF0D3FF" w14:textId="2C0FD36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szCs w:val="28"/>
        </w:rPr>
        <w:t>4.3.</w:t>
      </w:r>
      <w:r w:rsidRPr="00B72771">
        <w:rPr>
          <w:b w:val="0"/>
          <w:szCs w:val="28"/>
        </w:rPr>
        <w:t xml:space="preserve"> </w:t>
      </w:r>
      <w:r w:rsidRPr="00B72771">
        <w:rPr>
          <w:szCs w:val="28"/>
        </w:rPr>
        <w:t>Приложение №1</w:t>
      </w:r>
      <w:r w:rsidRPr="00B72771">
        <w:rPr>
          <w:b w:val="0"/>
          <w:szCs w:val="28"/>
        </w:rPr>
        <w:t xml:space="preserve"> – „ТЕХНИЧЕСКА СПЕСИФИКАЦИЯ за обекта”- обобщена количествена сметка /извадка от </w:t>
      </w:r>
      <w:r w:rsidR="00B83A92">
        <w:rPr>
          <w:b w:val="0"/>
          <w:szCs w:val="28"/>
        </w:rPr>
        <w:t>Технически</w:t>
      </w:r>
      <w:r w:rsidRPr="00B72771">
        <w:rPr>
          <w:b w:val="0"/>
          <w:szCs w:val="28"/>
        </w:rPr>
        <w:t xml:space="preserve"> проект – </w:t>
      </w:r>
      <w:r w:rsidRPr="00B72771">
        <w:rPr>
          <w:szCs w:val="28"/>
        </w:rPr>
        <w:t>Приложение №17</w:t>
      </w:r>
      <w:r w:rsidRPr="00B72771">
        <w:rPr>
          <w:b w:val="0"/>
          <w:szCs w:val="28"/>
        </w:rPr>
        <w:t xml:space="preserve">/, която следва да бъде </w:t>
      </w:r>
      <w:proofErr w:type="spellStart"/>
      <w:r w:rsidRPr="00B72771">
        <w:rPr>
          <w:b w:val="0"/>
          <w:szCs w:val="28"/>
        </w:rPr>
        <w:t>остойностена</w:t>
      </w:r>
      <w:proofErr w:type="spellEnd"/>
      <w:r w:rsidRPr="00B72771">
        <w:rPr>
          <w:b w:val="0"/>
          <w:szCs w:val="28"/>
        </w:rPr>
        <w:t xml:space="preserve"> от кандидатите на база техния професионален фирмен опит, и следвайки конюнктурата на пазара в строителния бранш в момента. При това трябва да бъдат спазвани законовата нормативна уредба, технически изисквания и условия в строителството и нормативните изисквания за опазване на околната среда. В единичните цени да бъдат отчетени инфлационни и други процеси, влияещи пряко върху формирането им, да бъдат интегрирани всички операции, гарантиращи качество на изпълнение като така оферираните цени ще остават твърди за целия период на строителство.</w:t>
      </w:r>
    </w:p>
    <w:p w14:paraId="6E01DA77" w14:textId="66552634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szCs w:val="28"/>
        </w:rPr>
        <w:t>4.4.</w:t>
      </w:r>
      <w:r w:rsidRPr="00B72771">
        <w:rPr>
          <w:b w:val="0"/>
          <w:szCs w:val="28"/>
        </w:rPr>
        <w:t xml:space="preserve"> </w:t>
      </w:r>
      <w:r w:rsidRPr="00B72771">
        <w:rPr>
          <w:szCs w:val="28"/>
        </w:rPr>
        <w:t>Приложение №2</w:t>
      </w:r>
      <w:r w:rsidRPr="00B72771">
        <w:rPr>
          <w:b w:val="0"/>
          <w:szCs w:val="28"/>
        </w:rPr>
        <w:t xml:space="preserve"> – „Техническа спе</w:t>
      </w:r>
      <w:r w:rsidR="004C7410">
        <w:rPr>
          <w:b w:val="0"/>
          <w:szCs w:val="28"/>
        </w:rPr>
        <w:t>ц</w:t>
      </w:r>
      <w:r w:rsidRPr="00B72771">
        <w:rPr>
          <w:b w:val="0"/>
          <w:szCs w:val="28"/>
        </w:rPr>
        <w:t xml:space="preserve">ификация на основните строителни материали”, които ще бъдат влагани при строителството на обекта. Приложената таблица също трябва да бъде </w:t>
      </w:r>
      <w:proofErr w:type="spellStart"/>
      <w:r w:rsidRPr="00B72771">
        <w:rPr>
          <w:b w:val="0"/>
          <w:szCs w:val="28"/>
        </w:rPr>
        <w:t>осто</w:t>
      </w:r>
      <w:r w:rsidR="004C7410">
        <w:rPr>
          <w:b w:val="0"/>
          <w:szCs w:val="28"/>
        </w:rPr>
        <w:t>й</w:t>
      </w:r>
      <w:r w:rsidRPr="00B72771">
        <w:rPr>
          <w:b w:val="0"/>
          <w:szCs w:val="28"/>
        </w:rPr>
        <w:t>ностена</w:t>
      </w:r>
      <w:proofErr w:type="spellEnd"/>
      <w:r w:rsidRPr="00B72771">
        <w:rPr>
          <w:b w:val="0"/>
          <w:szCs w:val="28"/>
        </w:rPr>
        <w:t xml:space="preserve"> и приложена в офертата.</w:t>
      </w:r>
    </w:p>
    <w:p w14:paraId="5826F8BF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szCs w:val="28"/>
        </w:rPr>
        <w:t>4.5.</w:t>
      </w:r>
      <w:r w:rsidRPr="00B72771">
        <w:rPr>
          <w:b w:val="0"/>
          <w:szCs w:val="28"/>
        </w:rPr>
        <w:t xml:space="preserve"> Справка за ценообразуващи параметри – </w:t>
      </w:r>
      <w:r w:rsidRPr="00B72771">
        <w:rPr>
          <w:szCs w:val="28"/>
        </w:rPr>
        <w:t>Приложение</w:t>
      </w:r>
      <w:r w:rsidRPr="00B72771">
        <w:rPr>
          <w:b w:val="0"/>
          <w:szCs w:val="28"/>
        </w:rPr>
        <w:t xml:space="preserve"> </w:t>
      </w:r>
      <w:r w:rsidRPr="00B72771">
        <w:rPr>
          <w:szCs w:val="28"/>
        </w:rPr>
        <w:t>№3</w:t>
      </w:r>
      <w:r w:rsidRPr="00B72771">
        <w:rPr>
          <w:b w:val="0"/>
          <w:szCs w:val="28"/>
        </w:rPr>
        <w:t xml:space="preserve">, при които ще се изготвят анализните цени на всички допълнително възникнали и възложени видове работи и доставки извън </w:t>
      </w:r>
      <w:r w:rsidRPr="00B72771">
        <w:rPr>
          <w:szCs w:val="28"/>
        </w:rPr>
        <w:t>Приложение</w:t>
      </w:r>
      <w:r w:rsidRPr="00B72771">
        <w:rPr>
          <w:b w:val="0"/>
          <w:szCs w:val="28"/>
        </w:rPr>
        <w:t xml:space="preserve"> </w:t>
      </w:r>
      <w:r w:rsidRPr="00B72771">
        <w:rPr>
          <w:szCs w:val="28"/>
        </w:rPr>
        <w:t>№2</w:t>
      </w:r>
      <w:r w:rsidRPr="00B72771">
        <w:rPr>
          <w:b w:val="0"/>
          <w:szCs w:val="28"/>
        </w:rPr>
        <w:t>.</w:t>
      </w:r>
    </w:p>
    <w:p w14:paraId="6A21986B" w14:textId="77777777" w:rsidR="00A24F65" w:rsidRPr="00B72771" w:rsidRDefault="00A24F65" w:rsidP="00A24F65">
      <w:pPr>
        <w:pStyle w:val="BodyText"/>
        <w:ind w:firstLine="540"/>
        <w:rPr>
          <w:snapToGrid w:val="0"/>
          <w:sz w:val="28"/>
          <w:szCs w:val="28"/>
        </w:rPr>
      </w:pPr>
      <w:r w:rsidRPr="00B72771">
        <w:rPr>
          <w:b/>
          <w:snapToGrid w:val="0"/>
          <w:sz w:val="28"/>
          <w:szCs w:val="28"/>
        </w:rPr>
        <w:t>4.6.</w:t>
      </w:r>
      <w:r w:rsidRPr="00B72771">
        <w:rPr>
          <w:snapToGrid w:val="0"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napToGrid w:val="0"/>
          <w:sz w:val="28"/>
          <w:szCs w:val="28"/>
        </w:rPr>
        <w:t xml:space="preserve"> №5</w:t>
      </w:r>
      <w:r w:rsidRPr="00B72771">
        <w:rPr>
          <w:snapToGrid w:val="0"/>
          <w:sz w:val="28"/>
          <w:szCs w:val="28"/>
        </w:rPr>
        <w:t xml:space="preserve"> – </w:t>
      </w:r>
      <w:proofErr w:type="spellStart"/>
      <w:r w:rsidRPr="00B72771">
        <w:rPr>
          <w:snapToGrid w:val="0"/>
          <w:sz w:val="28"/>
          <w:szCs w:val="28"/>
        </w:rPr>
        <w:t>Пакет</w:t>
      </w:r>
      <w:proofErr w:type="spellEnd"/>
      <w:r w:rsidRPr="00B72771">
        <w:rPr>
          <w:snapToGrid w:val="0"/>
          <w:sz w:val="28"/>
          <w:szCs w:val="28"/>
        </w:rPr>
        <w:t xml:space="preserve"> </w:t>
      </w:r>
      <w:proofErr w:type="spellStart"/>
      <w:r w:rsidRPr="00B72771">
        <w:rPr>
          <w:snapToGrid w:val="0"/>
          <w:sz w:val="28"/>
          <w:szCs w:val="28"/>
        </w:rPr>
        <w:t>условия</w:t>
      </w:r>
      <w:proofErr w:type="spellEnd"/>
      <w:r w:rsidRPr="00B72771">
        <w:rPr>
          <w:snapToGrid w:val="0"/>
          <w:sz w:val="28"/>
          <w:szCs w:val="28"/>
        </w:rPr>
        <w:t xml:space="preserve">, </w:t>
      </w:r>
      <w:proofErr w:type="spellStart"/>
      <w:r w:rsidRPr="00B72771">
        <w:rPr>
          <w:snapToGrid w:val="0"/>
          <w:sz w:val="28"/>
          <w:szCs w:val="28"/>
        </w:rPr>
        <w:t>свързани</w:t>
      </w:r>
      <w:proofErr w:type="spellEnd"/>
      <w:r w:rsidRPr="00B72771">
        <w:rPr>
          <w:snapToGrid w:val="0"/>
          <w:sz w:val="28"/>
          <w:szCs w:val="28"/>
        </w:rPr>
        <w:t xml:space="preserve"> </w:t>
      </w:r>
      <w:proofErr w:type="spellStart"/>
      <w:r w:rsidRPr="00B72771">
        <w:rPr>
          <w:snapToGrid w:val="0"/>
          <w:sz w:val="28"/>
          <w:szCs w:val="28"/>
        </w:rPr>
        <w:t>със</w:t>
      </w:r>
      <w:proofErr w:type="spellEnd"/>
      <w:r w:rsidRPr="00B72771">
        <w:rPr>
          <w:snapToGrid w:val="0"/>
          <w:sz w:val="28"/>
          <w:szCs w:val="28"/>
        </w:rPr>
        <w:t xml:space="preserve"> </w:t>
      </w:r>
      <w:proofErr w:type="spellStart"/>
      <w:r w:rsidRPr="00B72771">
        <w:rPr>
          <w:snapToGrid w:val="0"/>
          <w:sz w:val="28"/>
          <w:szCs w:val="28"/>
        </w:rPr>
        <w:t>срока</w:t>
      </w:r>
      <w:proofErr w:type="spellEnd"/>
      <w:r w:rsidRPr="00B72771">
        <w:rPr>
          <w:snapToGrid w:val="0"/>
          <w:sz w:val="28"/>
          <w:szCs w:val="28"/>
        </w:rPr>
        <w:t xml:space="preserve"> </w:t>
      </w:r>
      <w:proofErr w:type="spellStart"/>
      <w:r w:rsidRPr="00B72771">
        <w:rPr>
          <w:snapToGrid w:val="0"/>
          <w:sz w:val="28"/>
          <w:szCs w:val="28"/>
        </w:rPr>
        <w:t>за</w:t>
      </w:r>
      <w:proofErr w:type="spellEnd"/>
      <w:r w:rsidRPr="00B72771">
        <w:rPr>
          <w:snapToGrid w:val="0"/>
          <w:sz w:val="28"/>
          <w:szCs w:val="28"/>
        </w:rPr>
        <w:t xml:space="preserve"> </w:t>
      </w:r>
      <w:proofErr w:type="spellStart"/>
      <w:r w:rsidRPr="00B72771">
        <w:rPr>
          <w:snapToGrid w:val="0"/>
          <w:sz w:val="28"/>
          <w:szCs w:val="28"/>
        </w:rPr>
        <w:t>изпълнение</w:t>
      </w:r>
      <w:proofErr w:type="spellEnd"/>
      <w:r w:rsidRPr="00B72771">
        <w:rPr>
          <w:snapToGrid w:val="0"/>
          <w:sz w:val="28"/>
          <w:szCs w:val="28"/>
        </w:rPr>
        <w:t xml:space="preserve"> </w:t>
      </w:r>
      <w:proofErr w:type="spellStart"/>
      <w:r w:rsidRPr="00B72771">
        <w:rPr>
          <w:snapToGrid w:val="0"/>
          <w:sz w:val="28"/>
          <w:szCs w:val="28"/>
        </w:rPr>
        <w:t>на</w:t>
      </w:r>
      <w:proofErr w:type="spellEnd"/>
      <w:r w:rsidRPr="00B72771">
        <w:rPr>
          <w:snapToGrid w:val="0"/>
          <w:sz w:val="28"/>
          <w:szCs w:val="28"/>
        </w:rPr>
        <w:t xml:space="preserve"> </w:t>
      </w:r>
      <w:proofErr w:type="spellStart"/>
      <w:r w:rsidRPr="00B72771">
        <w:rPr>
          <w:snapToGrid w:val="0"/>
          <w:sz w:val="28"/>
          <w:szCs w:val="28"/>
        </w:rPr>
        <w:t>обекта</w:t>
      </w:r>
      <w:proofErr w:type="spellEnd"/>
      <w:r w:rsidRPr="00B72771">
        <w:rPr>
          <w:snapToGrid w:val="0"/>
          <w:sz w:val="28"/>
          <w:szCs w:val="28"/>
        </w:rPr>
        <w:t xml:space="preserve"> и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napToGrid w:val="0"/>
          <w:sz w:val="28"/>
          <w:szCs w:val="28"/>
        </w:rPr>
        <w:t xml:space="preserve"> №6</w:t>
      </w:r>
      <w:r w:rsidRPr="00B72771">
        <w:rPr>
          <w:snapToGrid w:val="0"/>
          <w:sz w:val="28"/>
          <w:szCs w:val="28"/>
        </w:rPr>
        <w:t xml:space="preserve"> – „</w:t>
      </w:r>
      <w:proofErr w:type="spellStart"/>
      <w:r w:rsidRPr="00B72771">
        <w:rPr>
          <w:snapToGrid w:val="0"/>
          <w:sz w:val="28"/>
          <w:szCs w:val="28"/>
        </w:rPr>
        <w:t>Общ</w:t>
      </w:r>
      <w:proofErr w:type="spellEnd"/>
      <w:r w:rsidRPr="00B72771">
        <w:rPr>
          <w:snapToGrid w:val="0"/>
          <w:sz w:val="28"/>
          <w:szCs w:val="28"/>
        </w:rPr>
        <w:t xml:space="preserve"> </w:t>
      </w:r>
      <w:proofErr w:type="spellStart"/>
      <w:r w:rsidRPr="00B72771">
        <w:rPr>
          <w:snapToGrid w:val="0"/>
          <w:sz w:val="28"/>
          <w:szCs w:val="28"/>
        </w:rPr>
        <w:t>срок</w:t>
      </w:r>
      <w:proofErr w:type="spellEnd"/>
      <w:r w:rsidRPr="00B72771">
        <w:rPr>
          <w:snapToGrid w:val="0"/>
          <w:sz w:val="28"/>
          <w:szCs w:val="28"/>
        </w:rPr>
        <w:t xml:space="preserve"> </w:t>
      </w:r>
      <w:proofErr w:type="spellStart"/>
      <w:r w:rsidRPr="00B72771">
        <w:rPr>
          <w:snapToGrid w:val="0"/>
          <w:sz w:val="28"/>
          <w:szCs w:val="28"/>
        </w:rPr>
        <w:t>за</w:t>
      </w:r>
      <w:proofErr w:type="spellEnd"/>
      <w:r w:rsidRPr="00B72771">
        <w:rPr>
          <w:snapToGrid w:val="0"/>
          <w:sz w:val="28"/>
          <w:szCs w:val="28"/>
        </w:rPr>
        <w:t xml:space="preserve"> </w:t>
      </w:r>
      <w:proofErr w:type="spellStart"/>
      <w:r w:rsidRPr="00B72771">
        <w:rPr>
          <w:snapToGrid w:val="0"/>
          <w:sz w:val="28"/>
          <w:szCs w:val="28"/>
        </w:rPr>
        <w:t>изпълнение</w:t>
      </w:r>
      <w:proofErr w:type="spellEnd"/>
      <w:r w:rsidRPr="00B72771">
        <w:rPr>
          <w:snapToGrid w:val="0"/>
          <w:sz w:val="28"/>
          <w:szCs w:val="28"/>
        </w:rPr>
        <w:t xml:space="preserve"> </w:t>
      </w:r>
      <w:proofErr w:type="spellStart"/>
      <w:r w:rsidRPr="00B72771">
        <w:rPr>
          <w:snapToGrid w:val="0"/>
          <w:sz w:val="28"/>
          <w:szCs w:val="28"/>
        </w:rPr>
        <w:t>на</w:t>
      </w:r>
      <w:proofErr w:type="spellEnd"/>
      <w:r w:rsidRPr="00B72771">
        <w:rPr>
          <w:snapToGrid w:val="0"/>
          <w:sz w:val="28"/>
          <w:szCs w:val="28"/>
        </w:rPr>
        <w:t xml:space="preserve"> </w:t>
      </w:r>
      <w:proofErr w:type="spellStart"/>
      <w:r w:rsidRPr="00B72771">
        <w:rPr>
          <w:snapToGrid w:val="0"/>
          <w:sz w:val="28"/>
          <w:szCs w:val="28"/>
        </w:rPr>
        <w:t>услугата</w:t>
      </w:r>
      <w:proofErr w:type="spellEnd"/>
      <w:r w:rsidRPr="00B72771">
        <w:rPr>
          <w:snapToGrid w:val="0"/>
          <w:sz w:val="28"/>
          <w:szCs w:val="28"/>
        </w:rPr>
        <w:t>”.</w:t>
      </w:r>
    </w:p>
    <w:p w14:paraId="25E12354" w14:textId="77777777" w:rsidR="00A24F65" w:rsidRPr="00B72771" w:rsidRDefault="00A24F65" w:rsidP="00A24F65">
      <w:pPr>
        <w:ind w:right="27" w:firstLine="709"/>
        <w:jc w:val="both"/>
        <w:rPr>
          <w:rFonts w:eastAsia="Calibri"/>
          <w:sz w:val="28"/>
          <w:szCs w:val="28"/>
          <w:lang w:val="en-US"/>
        </w:rPr>
      </w:pPr>
      <w:proofErr w:type="spellStart"/>
      <w:r w:rsidRPr="00B72771">
        <w:rPr>
          <w:rFonts w:eastAsia="Calibri"/>
          <w:sz w:val="28"/>
          <w:szCs w:val="28"/>
          <w:lang w:val="en-US"/>
        </w:rPr>
        <w:t>При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попълването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на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тези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приложения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кандидатите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да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r w:rsidRPr="00B72771">
        <w:rPr>
          <w:rFonts w:eastAsia="Calibri"/>
          <w:sz w:val="28"/>
          <w:szCs w:val="28"/>
          <w:lang w:val="ru-RU"/>
        </w:rPr>
        <w:t xml:space="preserve">отчетат следната </w:t>
      </w:r>
      <w:r w:rsidRPr="00B72771">
        <w:rPr>
          <w:rFonts w:eastAsia="Calibri"/>
          <w:b/>
          <w:sz w:val="28"/>
          <w:szCs w:val="28"/>
          <w:lang w:val="ru-RU"/>
        </w:rPr>
        <w:t>етапност</w:t>
      </w:r>
      <w:r w:rsidRPr="00B72771">
        <w:rPr>
          <w:rFonts w:eastAsia="Calibri"/>
          <w:sz w:val="28"/>
          <w:szCs w:val="28"/>
          <w:lang w:val="ru-RU"/>
        </w:rPr>
        <w:t xml:space="preserve"> при сроковете за реализация на </w:t>
      </w:r>
      <w:r w:rsidRPr="00FF490B">
        <w:rPr>
          <w:rFonts w:eastAsia="Calibri"/>
          <w:sz w:val="28"/>
          <w:szCs w:val="28"/>
          <w:lang w:val="ru-RU"/>
        </w:rPr>
        <w:t>СМР</w:t>
      </w:r>
      <w:r w:rsidRPr="00B72771">
        <w:rPr>
          <w:rFonts w:eastAsia="Calibri"/>
          <w:sz w:val="28"/>
          <w:szCs w:val="28"/>
          <w:lang w:val="en-US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472"/>
        <w:gridCol w:w="1743"/>
        <w:gridCol w:w="3455"/>
      </w:tblGrid>
      <w:tr w:rsidR="00A24F65" w:rsidRPr="00B72771" w14:paraId="220365E4" w14:textId="77777777" w:rsidTr="00D11DF1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9151AEB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9B67533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BAF878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5ADB16B8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Важни дати</w:t>
            </w:r>
          </w:p>
        </w:tc>
      </w:tr>
      <w:tr w:rsidR="00A24F65" w:rsidRPr="00B72771" w14:paraId="238603FA" w14:textId="77777777" w:rsidTr="00D11DF1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7689585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23D0A47" w14:textId="77777777" w:rsidR="00A24F65" w:rsidRPr="00B72771" w:rsidRDefault="00A24F65" w:rsidP="00D11DF1">
            <w:pPr>
              <w:jc w:val="both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BFFC1D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3237D8D4" w14:textId="77777777" w:rsidR="00A24F65" w:rsidRPr="00B72771" w:rsidRDefault="00A24F65" w:rsidP="00D11DF1">
            <w:pPr>
              <w:jc w:val="both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Датата на подписан акт обр.2 се счита за  «</w:t>
            </w:r>
            <w:r w:rsidRPr="00B72771">
              <w:rPr>
                <w:b/>
                <w:sz w:val="28"/>
                <w:szCs w:val="28"/>
                <w:lang w:val="ru-RU"/>
              </w:rPr>
              <w:t xml:space="preserve">Начало» </w:t>
            </w:r>
            <w:r w:rsidRPr="00B72771">
              <w:rPr>
                <w:sz w:val="28"/>
                <w:szCs w:val="28"/>
                <w:lang w:val="ru-RU"/>
              </w:rPr>
              <w:t>на срок за изпълнение</w:t>
            </w:r>
          </w:p>
        </w:tc>
      </w:tr>
      <w:tr w:rsidR="00A24F65" w:rsidRPr="00B72771" w14:paraId="187822F8" w14:textId="77777777" w:rsidTr="00D11DF1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75341D2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010F161" w14:textId="77777777" w:rsidR="00A24F65" w:rsidRPr="00B72771" w:rsidRDefault="00A24F65" w:rsidP="00D11DF1">
            <w:pPr>
              <w:jc w:val="both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508D2C8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5E8B1381" w14:textId="77777777" w:rsidR="00A24F65" w:rsidRPr="00B72771" w:rsidRDefault="00A24F65" w:rsidP="00D11DF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24F65" w:rsidRPr="00B72771" w14:paraId="37847F16" w14:textId="77777777" w:rsidTr="00D11DF1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3E2352C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81EB1DA" w14:textId="77777777" w:rsidR="00A24F65" w:rsidRPr="00B72771" w:rsidRDefault="00A24F65" w:rsidP="00D11DF1">
            <w:pPr>
              <w:jc w:val="both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 xml:space="preserve">Период на </w:t>
            </w:r>
            <w:r>
              <w:rPr>
                <w:sz w:val="28"/>
                <w:szCs w:val="28"/>
                <w:lang w:val="ru-RU"/>
              </w:rPr>
              <w:t>СМР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99BC02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0CE5AF6" w14:textId="77777777" w:rsidR="00A24F65" w:rsidRPr="00B72771" w:rsidRDefault="00A24F65" w:rsidP="00D11DF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24F65" w:rsidRPr="00B72771" w14:paraId="6F0F22C5" w14:textId="77777777" w:rsidTr="00D11DF1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10C423C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E55F06E" w14:textId="77777777" w:rsidR="00A24F65" w:rsidRPr="00B72771" w:rsidRDefault="00A24F65" w:rsidP="00D11DF1">
            <w:pPr>
              <w:jc w:val="both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F596E2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05AA3DBD" w14:textId="77777777" w:rsidR="00A24F65" w:rsidRPr="00B72771" w:rsidRDefault="00A24F65" w:rsidP="00D11DF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24F65" w:rsidRPr="00B72771" w14:paraId="1B357D0D" w14:textId="77777777" w:rsidTr="00D11DF1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2B5D8BA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5482679" w14:textId="77777777" w:rsidR="00A24F65" w:rsidRPr="00B72771" w:rsidRDefault="00A24F65" w:rsidP="00D11DF1">
            <w:pPr>
              <w:jc w:val="both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F8ADB3" w14:textId="77777777" w:rsidR="00A24F65" w:rsidRPr="00B72771" w:rsidRDefault="00A24F65" w:rsidP="00D11DF1">
            <w:pPr>
              <w:jc w:val="center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4E2C7947" w14:textId="77777777" w:rsidR="00A24F65" w:rsidRPr="00B72771" w:rsidRDefault="00A24F65" w:rsidP="00D11DF1">
            <w:pPr>
              <w:jc w:val="both"/>
              <w:rPr>
                <w:sz w:val="28"/>
                <w:szCs w:val="28"/>
                <w:lang w:val="ru-RU"/>
              </w:rPr>
            </w:pPr>
            <w:r w:rsidRPr="00B72771">
              <w:rPr>
                <w:sz w:val="28"/>
                <w:szCs w:val="28"/>
                <w:lang w:val="ru-RU"/>
              </w:rPr>
              <w:t>Дата на подписване на констативен акт се счита «</w:t>
            </w:r>
            <w:r w:rsidRPr="00B72771">
              <w:rPr>
                <w:b/>
                <w:sz w:val="28"/>
                <w:szCs w:val="28"/>
                <w:lang w:val="ru-RU"/>
              </w:rPr>
              <w:t>Край</w:t>
            </w:r>
            <w:r w:rsidRPr="00B72771">
              <w:rPr>
                <w:sz w:val="28"/>
                <w:szCs w:val="28"/>
                <w:lang w:val="ru-RU"/>
              </w:rPr>
              <w:t>» на срок за изпълнение</w:t>
            </w:r>
          </w:p>
        </w:tc>
      </w:tr>
    </w:tbl>
    <w:p w14:paraId="6E0B108B" w14:textId="77777777" w:rsidR="00A24F65" w:rsidRPr="00B72771" w:rsidRDefault="00A24F65" w:rsidP="00A24F65">
      <w:pPr>
        <w:ind w:right="22" w:firstLine="552"/>
        <w:jc w:val="both"/>
        <w:rPr>
          <w:rFonts w:eastAsia="Calibri"/>
          <w:sz w:val="28"/>
          <w:szCs w:val="28"/>
          <w:lang w:val="en-US"/>
        </w:rPr>
      </w:pPr>
      <w:proofErr w:type="spellStart"/>
      <w:r w:rsidRPr="00B72771">
        <w:rPr>
          <w:rFonts w:eastAsia="Calibri"/>
          <w:sz w:val="28"/>
          <w:szCs w:val="28"/>
          <w:lang w:val="en-US"/>
        </w:rPr>
        <w:lastRenderedPageBreak/>
        <w:t>При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разработката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на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тези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приложения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кандидатите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да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посочат</w:t>
      </w:r>
      <w:proofErr w:type="spellEnd"/>
      <w:r w:rsidRPr="00B72771">
        <w:rPr>
          <w:rFonts w:eastAsia="Calibri"/>
          <w:sz w:val="28"/>
          <w:szCs w:val="28"/>
          <w:lang w:val="en-US"/>
        </w:rPr>
        <w:t>:</w:t>
      </w:r>
    </w:p>
    <w:p w14:paraId="3986A6DF" w14:textId="165B8E65" w:rsidR="00A24F65" w:rsidRPr="00B72771" w:rsidRDefault="00A24F65" w:rsidP="00A24F65">
      <w:pPr>
        <w:numPr>
          <w:ilvl w:val="0"/>
          <w:numId w:val="3"/>
        </w:numPr>
        <w:ind w:left="0" w:right="22" w:firstLine="709"/>
        <w:jc w:val="both"/>
        <w:rPr>
          <w:rFonts w:eastAsia="Calibri"/>
          <w:sz w:val="28"/>
          <w:szCs w:val="28"/>
          <w:lang w:val="en-US"/>
        </w:rPr>
      </w:pPr>
      <w:proofErr w:type="spellStart"/>
      <w:r w:rsidRPr="00B72771">
        <w:rPr>
          <w:rFonts w:eastAsia="Calibri"/>
          <w:sz w:val="28"/>
          <w:szCs w:val="28"/>
          <w:lang w:val="en-US"/>
        </w:rPr>
        <w:t>Срока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за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изпълнението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на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същинските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r w:rsidRPr="00F94DFD">
        <w:rPr>
          <w:bCs/>
          <w:iCs/>
          <w:sz w:val="28"/>
          <w:szCs w:val="28"/>
        </w:rPr>
        <w:t>СМР</w:t>
      </w:r>
      <w:r w:rsidRPr="00B72771">
        <w:rPr>
          <w:rFonts w:eastAsia="Calibri"/>
          <w:sz w:val="28"/>
          <w:szCs w:val="28"/>
          <w:lang w:val="en-US"/>
        </w:rPr>
        <w:t xml:space="preserve"> – </w:t>
      </w:r>
      <w:proofErr w:type="spellStart"/>
      <w:r w:rsidRPr="00B72771">
        <w:rPr>
          <w:rFonts w:eastAsia="Calibri"/>
          <w:sz w:val="28"/>
          <w:szCs w:val="28"/>
          <w:lang w:val="en-US"/>
        </w:rPr>
        <w:t>при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следните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условия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за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организиране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на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работния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режим</w:t>
      </w:r>
      <w:proofErr w:type="spellEnd"/>
      <w:r w:rsidRPr="00B72771">
        <w:rPr>
          <w:rFonts w:eastAsia="Calibri"/>
          <w:sz w:val="28"/>
          <w:szCs w:val="28"/>
          <w:lang w:val="en-US"/>
        </w:rPr>
        <w:t>:</w:t>
      </w:r>
    </w:p>
    <w:p w14:paraId="7DBC94F2" w14:textId="51727D8D" w:rsidR="00A24F65" w:rsidRPr="00B72771" w:rsidRDefault="00A24F65" w:rsidP="00A24F65">
      <w:pPr>
        <w:ind w:left="709" w:right="22"/>
        <w:jc w:val="both"/>
        <w:rPr>
          <w:rFonts w:eastAsia="Calibri"/>
          <w:sz w:val="28"/>
          <w:szCs w:val="28"/>
          <w:lang w:val="en-US"/>
        </w:rPr>
      </w:pPr>
      <w:r w:rsidRPr="00B72771">
        <w:rPr>
          <w:rFonts w:eastAsia="Calibri"/>
          <w:sz w:val="28"/>
          <w:szCs w:val="28"/>
          <w:lang w:val="en-US"/>
        </w:rPr>
        <w:t xml:space="preserve">√ </w:t>
      </w:r>
      <w:proofErr w:type="spellStart"/>
      <w:r w:rsidRPr="00FF490B">
        <w:rPr>
          <w:rFonts w:eastAsia="Calibri"/>
          <w:b/>
          <w:sz w:val="28"/>
          <w:szCs w:val="28"/>
          <w:lang w:val="en-US"/>
        </w:rPr>
        <w:t>двусменен</w:t>
      </w:r>
      <w:proofErr w:type="spellEnd"/>
      <w:r w:rsidRPr="00FF490B">
        <w:rPr>
          <w:rFonts w:eastAsia="Calibri"/>
          <w:b/>
          <w:sz w:val="28"/>
          <w:szCs w:val="28"/>
          <w:lang w:val="en-US"/>
        </w:rPr>
        <w:t xml:space="preserve"> 16-часов </w:t>
      </w:r>
      <w:proofErr w:type="spellStart"/>
      <w:r w:rsidRPr="00FF490B">
        <w:rPr>
          <w:rFonts w:eastAsia="Calibri"/>
          <w:b/>
          <w:sz w:val="28"/>
          <w:szCs w:val="28"/>
          <w:lang w:val="en-US"/>
        </w:rPr>
        <w:t>работен</w:t>
      </w:r>
      <w:proofErr w:type="spellEnd"/>
      <w:r w:rsidRPr="00FF490B">
        <w:rPr>
          <w:rFonts w:eastAsia="Calibr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FF490B">
        <w:rPr>
          <w:rFonts w:eastAsia="Calibri"/>
          <w:b/>
          <w:sz w:val="28"/>
          <w:szCs w:val="28"/>
          <w:lang w:val="en-US"/>
        </w:rPr>
        <w:t>ден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;</w:t>
      </w:r>
      <w:proofErr w:type="gramEnd"/>
    </w:p>
    <w:p w14:paraId="46AB033F" w14:textId="3047614A" w:rsidR="00A24F65" w:rsidRPr="00B72771" w:rsidRDefault="00A24F65" w:rsidP="00A24F65">
      <w:pPr>
        <w:ind w:left="709" w:right="22"/>
        <w:jc w:val="both"/>
        <w:rPr>
          <w:rFonts w:eastAsia="Calibri"/>
          <w:sz w:val="28"/>
          <w:szCs w:val="28"/>
          <w:lang w:val="en-US"/>
        </w:rPr>
      </w:pPr>
      <w:r w:rsidRPr="00B72771">
        <w:rPr>
          <w:rFonts w:eastAsia="Calibri"/>
          <w:sz w:val="28"/>
          <w:szCs w:val="28"/>
          <w:lang w:val="en-US"/>
        </w:rPr>
        <w:t xml:space="preserve">√ </w:t>
      </w:r>
      <w:proofErr w:type="spellStart"/>
      <w:r w:rsidRPr="00FF490B">
        <w:rPr>
          <w:rFonts w:eastAsia="Calibri"/>
          <w:b/>
          <w:sz w:val="28"/>
          <w:szCs w:val="28"/>
          <w:lang w:val="en-US"/>
        </w:rPr>
        <w:t>непрекъснат</w:t>
      </w:r>
      <w:proofErr w:type="spellEnd"/>
      <w:r w:rsidRPr="00FF490B">
        <w:rPr>
          <w:rFonts w:eastAsia="Calibri"/>
          <w:b/>
          <w:sz w:val="28"/>
          <w:szCs w:val="28"/>
          <w:lang w:val="en-US"/>
        </w:rPr>
        <w:t xml:space="preserve"> </w:t>
      </w:r>
      <w:proofErr w:type="spellStart"/>
      <w:r w:rsidRPr="00FF490B">
        <w:rPr>
          <w:rFonts w:eastAsia="Calibri"/>
          <w:b/>
          <w:sz w:val="28"/>
          <w:szCs w:val="28"/>
          <w:lang w:val="en-US"/>
        </w:rPr>
        <w:t>работен</w:t>
      </w:r>
      <w:proofErr w:type="spellEnd"/>
      <w:r w:rsidRPr="00FF490B">
        <w:rPr>
          <w:rFonts w:eastAsia="Calibri"/>
          <w:b/>
          <w:sz w:val="28"/>
          <w:szCs w:val="28"/>
          <w:lang w:val="en-US"/>
        </w:rPr>
        <w:t xml:space="preserve"> </w:t>
      </w:r>
      <w:proofErr w:type="spellStart"/>
      <w:r w:rsidRPr="00FF490B">
        <w:rPr>
          <w:rFonts w:eastAsia="Calibri"/>
          <w:b/>
          <w:sz w:val="28"/>
          <w:szCs w:val="28"/>
          <w:lang w:val="en-US"/>
        </w:rPr>
        <w:t>режим</w:t>
      </w:r>
      <w:proofErr w:type="spellEnd"/>
      <w:r w:rsidRPr="00FF490B">
        <w:rPr>
          <w:rFonts w:eastAsia="Calibri"/>
          <w:b/>
          <w:sz w:val="28"/>
          <w:szCs w:val="28"/>
          <w:lang w:val="en-US"/>
        </w:rPr>
        <w:t xml:space="preserve"> /</w:t>
      </w:r>
      <w:proofErr w:type="spellStart"/>
      <w:r w:rsidRPr="00FF490B">
        <w:rPr>
          <w:rFonts w:eastAsia="Calibri"/>
          <w:b/>
          <w:sz w:val="28"/>
          <w:szCs w:val="28"/>
          <w:lang w:val="en-US"/>
        </w:rPr>
        <w:t>без</w:t>
      </w:r>
      <w:proofErr w:type="spellEnd"/>
      <w:r w:rsidRPr="00FF490B">
        <w:rPr>
          <w:rFonts w:eastAsia="Calibri"/>
          <w:b/>
          <w:sz w:val="28"/>
          <w:szCs w:val="28"/>
          <w:lang w:val="en-US"/>
        </w:rPr>
        <w:t xml:space="preserve"> </w:t>
      </w:r>
      <w:proofErr w:type="spellStart"/>
      <w:r w:rsidRPr="00FF490B">
        <w:rPr>
          <w:rFonts w:eastAsia="Calibri"/>
          <w:b/>
          <w:sz w:val="28"/>
          <w:szCs w:val="28"/>
          <w:lang w:val="en-US"/>
        </w:rPr>
        <w:t>прекъсване</w:t>
      </w:r>
      <w:proofErr w:type="spellEnd"/>
      <w:r w:rsidRPr="00FF490B">
        <w:rPr>
          <w:rFonts w:eastAsia="Calibri"/>
          <w:b/>
          <w:sz w:val="28"/>
          <w:szCs w:val="28"/>
          <w:lang w:val="en-US"/>
        </w:rPr>
        <w:t xml:space="preserve"> в </w:t>
      </w:r>
      <w:proofErr w:type="spellStart"/>
      <w:r w:rsidRPr="00FF490B">
        <w:rPr>
          <w:rFonts w:eastAsia="Calibri"/>
          <w:b/>
          <w:sz w:val="28"/>
          <w:szCs w:val="28"/>
          <w:lang w:val="en-US"/>
        </w:rPr>
        <w:t>почивни</w:t>
      </w:r>
      <w:proofErr w:type="spellEnd"/>
      <w:r w:rsidRPr="00FF490B">
        <w:rPr>
          <w:rFonts w:eastAsia="Calibri"/>
          <w:b/>
          <w:sz w:val="28"/>
          <w:szCs w:val="28"/>
          <w:lang w:val="en-US"/>
        </w:rPr>
        <w:t xml:space="preserve"> </w:t>
      </w:r>
      <w:proofErr w:type="spellStart"/>
      <w:r w:rsidRPr="00FF490B">
        <w:rPr>
          <w:rFonts w:eastAsia="Calibri"/>
          <w:b/>
          <w:sz w:val="28"/>
          <w:szCs w:val="28"/>
          <w:lang w:val="en-US"/>
        </w:rPr>
        <w:t>дни</w:t>
      </w:r>
      <w:proofErr w:type="spellEnd"/>
      <w:r w:rsidRPr="00FF490B">
        <w:rPr>
          <w:rFonts w:eastAsia="Calibri"/>
          <w:b/>
          <w:sz w:val="28"/>
          <w:szCs w:val="28"/>
          <w:lang w:val="en-US"/>
        </w:rPr>
        <w:t>/</w:t>
      </w:r>
      <w:r w:rsidRPr="00B72771">
        <w:rPr>
          <w:rFonts w:eastAsia="Calibri"/>
          <w:sz w:val="28"/>
          <w:szCs w:val="28"/>
          <w:lang w:val="en-US"/>
        </w:rPr>
        <w:t>.</w:t>
      </w:r>
    </w:p>
    <w:p w14:paraId="29A86121" w14:textId="77777777" w:rsidR="00A24F65" w:rsidRPr="00B72771" w:rsidRDefault="00A24F65" w:rsidP="00A24F65">
      <w:pPr>
        <w:ind w:right="22" w:firstLine="708"/>
        <w:jc w:val="both"/>
        <w:rPr>
          <w:rFonts w:eastAsia="Calibri"/>
          <w:sz w:val="28"/>
          <w:szCs w:val="28"/>
          <w:lang w:val="en-US"/>
        </w:rPr>
      </w:pPr>
      <w:r w:rsidRPr="00B72771">
        <w:rPr>
          <w:rFonts w:eastAsia="Calibri"/>
          <w:iCs/>
          <w:sz w:val="28"/>
          <w:szCs w:val="28"/>
          <w:lang w:val="en-US"/>
        </w:rPr>
        <w:t>-</w:t>
      </w:r>
      <w:r w:rsidRPr="00B72771">
        <w:rPr>
          <w:rFonts w:eastAsia="Calibri"/>
          <w:iCs/>
          <w:sz w:val="28"/>
          <w:szCs w:val="28"/>
          <w:lang w:val="bg-BG"/>
        </w:rPr>
        <w:t xml:space="preserve"> </w:t>
      </w:r>
      <w:r w:rsidRPr="00B72771">
        <w:rPr>
          <w:rFonts w:eastAsia="Calibri"/>
          <w:sz w:val="28"/>
          <w:szCs w:val="28"/>
          <w:lang w:val="en-US"/>
        </w:rPr>
        <w:t xml:space="preserve">ПЕРСОНАЛЪТ- </w:t>
      </w:r>
      <w:proofErr w:type="spellStart"/>
      <w:r w:rsidRPr="00B72771">
        <w:rPr>
          <w:rFonts w:eastAsia="Calibri"/>
          <w:sz w:val="28"/>
          <w:szCs w:val="28"/>
          <w:lang w:val="en-US"/>
        </w:rPr>
        <w:t>брой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технически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и </w:t>
      </w:r>
      <w:proofErr w:type="spellStart"/>
      <w:r w:rsidRPr="00B72771">
        <w:rPr>
          <w:rFonts w:eastAsia="Calibri"/>
          <w:sz w:val="28"/>
          <w:szCs w:val="28"/>
          <w:lang w:val="en-US"/>
        </w:rPr>
        <w:t>работнически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състав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, </w:t>
      </w:r>
      <w:proofErr w:type="spellStart"/>
      <w:r w:rsidRPr="00B72771">
        <w:rPr>
          <w:rFonts w:eastAsia="Calibri"/>
          <w:sz w:val="28"/>
          <w:szCs w:val="28"/>
          <w:lang w:val="en-US"/>
        </w:rPr>
        <w:t>който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ще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бъде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ангажиран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за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изпълнението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на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r w:rsidRPr="00F94DFD">
        <w:rPr>
          <w:bCs/>
          <w:iCs/>
          <w:sz w:val="28"/>
          <w:szCs w:val="28"/>
        </w:rPr>
        <w:t>СМР</w:t>
      </w:r>
      <w:r w:rsidRPr="00F94DFD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на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обекта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при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горепосочените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работни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условия</w:t>
      </w:r>
      <w:proofErr w:type="spellEnd"/>
      <w:r w:rsidRPr="00B72771">
        <w:rPr>
          <w:rFonts w:eastAsia="Calibri"/>
          <w:sz w:val="28"/>
          <w:szCs w:val="28"/>
          <w:lang w:val="en-US"/>
        </w:rPr>
        <w:t>;</w:t>
      </w:r>
    </w:p>
    <w:p w14:paraId="3BA2EF47" w14:textId="6BA79066" w:rsidR="00A24F65" w:rsidRPr="00B72771" w:rsidRDefault="00A24F65" w:rsidP="00A24F65">
      <w:pPr>
        <w:ind w:right="22" w:firstLine="708"/>
        <w:jc w:val="both"/>
        <w:rPr>
          <w:rFonts w:eastAsia="Calibri"/>
          <w:sz w:val="28"/>
          <w:szCs w:val="28"/>
          <w:lang w:val="en-US"/>
        </w:rPr>
      </w:pPr>
      <w:r w:rsidRPr="00B72771">
        <w:rPr>
          <w:rFonts w:eastAsia="Calibri"/>
          <w:sz w:val="28"/>
          <w:szCs w:val="28"/>
          <w:lang w:val="en-US"/>
        </w:rPr>
        <w:t xml:space="preserve">- </w:t>
      </w:r>
      <w:r w:rsidRPr="00B72771">
        <w:rPr>
          <w:rFonts w:eastAsia="Calibri"/>
          <w:caps/>
          <w:sz w:val="28"/>
          <w:szCs w:val="28"/>
          <w:lang w:val="en-US"/>
        </w:rPr>
        <w:t>Краен срок</w:t>
      </w:r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за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предаване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на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обекта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gramStart"/>
      <w:r w:rsidRPr="00B72771">
        <w:rPr>
          <w:rFonts w:eastAsia="Calibri"/>
          <w:sz w:val="28"/>
          <w:szCs w:val="28"/>
          <w:lang w:val="en-US"/>
        </w:rPr>
        <w:t xml:space="preserve">( </w:t>
      </w:r>
      <w:proofErr w:type="spellStart"/>
      <w:r w:rsidRPr="00B72771">
        <w:rPr>
          <w:rFonts w:eastAsia="Calibri"/>
          <w:sz w:val="28"/>
          <w:szCs w:val="28"/>
          <w:lang w:val="en-US"/>
        </w:rPr>
        <w:t>като</w:t>
      </w:r>
      <w:proofErr w:type="spellEnd"/>
      <w:proofErr w:type="gram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условна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дата</w:t>
      </w:r>
      <w:proofErr w:type="spellEnd"/>
      <w:r w:rsidRPr="00B72771">
        <w:rPr>
          <w:rFonts w:eastAsia="Calibri"/>
          <w:sz w:val="28"/>
          <w:szCs w:val="28"/>
          <w:lang w:val="en-US"/>
        </w:rPr>
        <w:t>).</w:t>
      </w:r>
    </w:p>
    <w:p w14:paraId="74C24AC9" w14:textId="77777777" w:rsidR="00A24F65" w:rsidRPr="00B72771" w:rsidRDefault="00A24F65" w:rsidP="00A24F65">
      <w:pPr>
        <w:ind w:right="27" w:firstLine="720"/>
        <w:jc w:val="both"/>
        <w:rPr>
          <w:sz w:val="28"/>
          <w:szCs w:val="28"/>
          <w:lang w:val="bg-BG"/>
        </w:rPr>
      </w:pPr>
      <w:r w:rsidRPr="00B72771">
        <w:rPr>
          <w:b/>
          <w:sz w:val="28"/>
          <w:szCs w:val="28"/>
        </w:rPr>
        <w:t>ИЗПЪЛНИТЕЛЯТ</w:t>
      </w:r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даде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срок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изпълнение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СМР</w:t>
      </w:r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r w:rsidRPr="00B72771">
        <w:rPr>
          <w:sz w:val="28"/>
          <w:szCs w:val="28"/>
          <w:lang w:val="bg-BG"/>
        </w:rPr>
        <w:t>обекта</w:t>
      </w:r>
      <w:r w:rsidRPr="00B72771">
        <w:rPr>
          <w:sz w:val="28"/>
          <w:szCs w:val="28"/>
        </w:rPr>
        <w:t xml:space="preserve"> в </w:t>
      </w:r>
      <w:proofErr w:type="spellStart"/>
      <w:r w:rsidRPr="00B72771">
        <w:rPr>
          <w:sz w:val="28"/>
          <w:szCs w:val="28"/>
        </w:rPr>
        <w:t>календарни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пълния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обем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наличната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проектна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документация</w:t>
      </w:r>
      <w:proofErr w:type="spellEnd"/>
      <w:r w:rsidRPr="00B72771">
        <w:rPr>
          <w:sz w:val="28"/>
          <w:szCs w:val="28"/>
          <w:lang w:val="bg-BG"/>
        </w:rPr>
        <w:t xml:space="preserve"> и КСС /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№</w:t>
      </w:r>
      <w:r w:rsidRPr="00B72771">
        <w:rPr>
          <w:b/>
          <w:sz w:val="28"/>
          <w:szCs w:val="28"/>
          <w:lang w:val="bg-BG"/>
        </w:rPr>
        <w:t>1</w:t>
      </w:r>
      <w:r w:rsidRPr="00B72771">
        <w:rPr>
          <w:sz w:val="28"/>
          <w:szCs w:val="28"/>
          <w:lang w:val="bg-BG"/>
        </w:rPr>
        <w:t>/</w:t>
      </w:r>
      <w:r w:rsidRPr="00B72771">
        <w:rPr>
          <w:sz w:val="28"/>
          <w:szCs w:val="28"/>
        </w:rPr>
        <w:t xml:space="preserve">. </w:t>
      </w:r>
    </w:p>
    <w:p w14:paraId="5CBBF29C" w14:textId="77777777" w:rsidR="00A24F65" w:rsidRPr="00C20AF8" w:rsidRDefault="00A24F65" w:rsidP="00A24F65">
      <w:pPr>
        <w:ind w:right="27" w:firstLine="567"/>
        <w:jc w:val="both"/>
        <w:rPr>
          <w:rFonts w:eastAsia="Calibri"/>
          <w:sz w:val="28"/>
          <w:szCs w:val="28"/>
          <w:lang w:val="en-US"/>
        </w:rPr>
      </w:pPr>
      <w:proofErr w:type="spellStart"/>
      <w:r w:rsidRPr="00B72771">
        <w:rPr>
          <w:rFonts w:eastAsia="Calibri"/>
          <w:sz w:val="28"/>
          <w:szCs w:val="28"/>
          <w:lang w:val="en-US"/>
        </w:rPr>
        <w:t>Всички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срокове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да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бъдат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72771">
        <w:rPr>
          <w:rFonts w:eastAsia="Calibri"/>
          <w:sz w:val="28"/>
          <w:szCs w:val="28"/>
          <w:lang w:val="en-US"/>
        </w:rPr>
        <w:t>посочени</w:t>
      </w:r>
      <w:proofErr w:type="spellEnd"/>
      <w:r w:rsidRPr="00B72771">
        <w:rPr>
          <w:rFonts w:eastAsia="Calibri"/>
          <w:sz w:val="28"/>
          <w:szCs w:val="28"/>
          <w:lang w:val="en-US"/>
        </w:rPr>
        <w:t xml:space="preserve"> в </w:t>
      </w:r>
      <w:r w:rsidRPr="00B72771">
        <w:rPr>
          <w:rFonts w:eastAsia="Calibri"/>
          <w:b/>
          <w:sz w:val="28"/>
          <w:szCs w:val="28"/>
          <w:lang w:val="en-US"/>
        </w:rPr>
        <w:t>КАЛЕНДАРНИ ДНИ</w:t>
      </w:r>
      <w:r w:rsidRPr="00B72771">
        <w:rPr>
          <w:rFonts w:eastAsia="Calibri"/>
          <w:sz w:val="28"/>
          <w:szCs w:val="28"/>
          <w:lang w:val="en-US"/>
        </w:rPr>
        <w:t>.</w:t>
      </w:r>
    </w:p>
    <w:p w14:paraId="31573299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szCs w:val="28"/>
        </w:rPr>
        <w:t>4.7.</w:t>
      </w:r>
      <w:r w:rsidRPr="00B72771">
        <w:rPr>
          <w:b w:val="0"/>
          <w:szCs w:val="28"/>
        </w:rPr>
        <w:t xml:space="preserve"> Декларация за предложен гаранционен срок – </w:t>
      </w:r>
      <w:r w:rsidRPr="00B72771">
        <w:rPr>
          <w:szCs w:val="28"/>
        </w:rPr>
        <w:t>Приложение</w:t>
      </w:r>
      <w:r w:rsidRPr="00B72771">
        <w:rPr>
          <w:b w:val="0"/>
          <w:szCs w:val="28"/>
        </w:rPr>
        <w:t xml:space="preserve"> </w:t>
      </w:r>
      <w:r w:rsidRPr="00B72771">
        <w:rPr>
          <w:szCs w:val="28"/>
        </w:rPr>
        <w:t>№7</w:t>
      </w:r>
      <w:r w:rsidRPr="00B72771">
        <w:rPr>
          <w:b w:val="0"/>
          <w:szCs w:val="28"/>
        </w:rPr>
        <w:t xml:space="preserve"> – Гаранционните срокове за </w:t>
      </w:r>
      <w:r w:rsidRPr="00F94DFD">
        <w:rPr>
          <w:b w:val="0"/>
          <w:bCs/>
          <w:iCs/>
          <w:szCs w:val="28"/>
        </w:rPr>
        <w:t>СМР</w:t>
      </w:r>
      <w:r w:rsidRPr="00F94DFD">
        <w:rPr>
          <w:b w:val="0"/>
          <w:szCs w:val="28"/>
        </w:rPr>
        <w:t xml:space="preserve"> </w:t>
      </w:r>
      <w:r w:rsidRPr="00B72771">
        <w:rPr>
          <w:b w:val="0"/>
          <w:szCs w:val="28"/>
        </w:rPr>
        <w:t>трябва да бъдат съгласно Наредба №2/31.07.2003г. за въвеждане в експлоатация на строежите в Р. България и минимални гаранционни срокове за изпълнени строителни и монтажни работи, съоръжения и строителни обекти, издадена от Министъра на регионалното развитие и благоустройството, обн. ДВ, бр.72/15.08.2003 г., изм. и доп. бр. 49 от 14.06.2005 г.</w:t>
      </w:r>
    </w:p>
    <w:p w14:paraId="793CEEF2" w14:textId="7A849F7B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szCs w:val="28"/>
        </w:rPr>
        <w:t>4.8.</w:t>
      </w:r>
      <w:r w:rsidRPr="00B72771">
        <w:rPr>
          <w:b w:val="0"/>
          <w:szCs w:val="28"/>
        </w:rPr>
        <w:t xml:space="preserve"> Кандидатите при разработване и подаване на офертите трябва задължително да декларират чрез подписване и подпечатване на декларация – </w:t>
      </w:r>
      <w:r w:rsidRPr="00B72771">
        <w:rPr>
          <w:szCs w:val="28"/>
        </w:rPr>
        <w:t>Приложение</w:t>
      </w:r>
      <w:r w:rsidRPr="00B72771">
        <w:rPr>
          <w:b w:val="0"/>
          <w:szCs w:val="28"/>
        </w:rPr>
        <w:t xml:space="preserve"> </w:t>
      </w:r>
      <w:r w:rsidRPr="00B72771">
        <w:rPr>
          <w:szCs w:val="28"/>
        </w:rPr>
        <w:t>№9</w:t>
      </w:r>
      <w:r w:rsidRPr="00B72771">
        <w:rPr>
          <w:b w:val="0"/>
          <w:szCs w:val="28"/>
        </w:rPr>
        <w:t>, че задълбочено са проучили техническите спе</w:t>
      </w:r>
      <w:r w:rsidR="004C7410">
        <w:rPr>
          <w:b w:val="0"/>
          <w:szCs w:val="28"/>
        </w:rPr>
        <w:t>ц</w:t>
      </w:r>
      <w:r w:rsidRPr="00B72771">
        <w:rPr>
          <w:b w:val="0"/>
          <w:szCs w:val="28"/>
        </w:rPr>
        <w:t>ификации, че ще спазват при реализиране на проектите посочените в тях стандарти, и че ще представят изискващите се доказателства, че техническото им решение, предложената от тях стока или услуга отговарят на:</w:t>
      </w:r>
    </w:p>
    <w:p w14:paraId="31A7B22D" w14:textId="58A04F2E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 xml:space="preserve">1. български стандарти или „еквивалентни” европейски, международни стандарти, или „еквивалентни” европейски технически одобрения или общи технически </w:t>
      </w:r>
      <w:r w:rsidR="004C7410" w:rsidRPr="00B72771">
        <w:rPr>
          <w:b w:val="0"/>
          <w:szCs w:val="28"/>
        </w:rPr>
        <w:t>спецификации</w:t>
      </w:r>
      <w:r w:rsidRPr="00B72771">
        <w:rPr>
          <w:b w:val="0"/>
          <w:szCs w:val="28"/>
        </w:rPr>
        <w:t>, или други еквивалентни технически еталони на европейски стандартизационни органи при реализирането на проекта;</w:t>
      </w:r>
    </w:p>
    <w:p w14:paraId="096B305B" w14:textId="44AF71FC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 xml:space="preserve">2. български стандарти, еквивалентни технически одобрения или </w:t>
      </w:r>
      <w:r w:rsidR="004C7410" w:rsidRPr="00B72771">
        <w:rPr>
          <w:b w:val="0"/>
          <w:szCs w:val="28"/>
        </w:rPr>
        <w:t>спецификации</w:t>
      </w:r>
      <w:r w:rsidRPr="00B72771">
        <w:rPr>
          <w:b w:val="0"/>
          <w:szCs w:val="28"/>
        </w:rPr>
        <w:t>, отнасящи се до изпълнение на строителството и до използваните материали, когато няма стандарти по предишната т.1;</w:t>
      </w:r>
    </w:p>
    <w:p w14:paraId="702ADBE3" w14:textId="4221D356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 xml:space="preserve">Като доказателства за съответствие на техническите им предложения по техническите </w:t>
      </w:r>
      <w:r w:rsidR="004C7410" w:rsidRPr="00B72771">
        <w:rPr>
          <w:b w:val="0"/>
          <w:szCs w:val="28"/>
        </w:rPr>
        <w:t>спецификации</w:t>
      </w:r>
      <w:r w:rsidRPr="00B72771">
        <w:rPr>
          <w:b w:val="0"/>
          <w:szCs w:val="28"/>
        </w:rPr>
        <w:t xml:space="preserve"> кандидатите ще представят техническо досие на производителя или протокол от изпитване, или сертификат, издаден от признат орган.</w:t>
      </w:r>
    </w:p>
    <w:p w14:paraId="37428296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szCs w:val="28"/>
        </w:rPr>
        <w:t>4.9.</w:t>
      </w:r>
      <w:r w:rsidRPr="00B72771">
        <w:rPr>
          <w:b w:val="0"/>
          <w:szCs w:val="28"/>
        </w:rPr>
        <w:t xml:space="preserve">  </w:t>
      </w:r>
      <w:proofErr w:type="spellStart"/>
      <w:r w:rsidRPr="00B72771">
        <w:rPr>
          <w:b w:val="0"/>
          <w:szCs w:val="28"/>
        </w:rPr>
        <w:t>Проекто</w:t>
      </w:r>
      <w:proofErr w:type="spellEnd"/>
      <w:r w:rsidRPr="00B72771">
        <w:rPr>
          <w:b w:val="0"/>
          <w:szCs w:val="28"/>
        </w:rPr>
        <w:t xml:space="preserve"> - договор за </w:t>
      </w:r>
      <w:r w:rsidRPr="00F94DFD">
        <w:rPr>
          <w:b w:val="0"/>
          <w:bCs/>
          <w:iCs/>
          <w:szCs w:val="28"/>
        </w:rPr>
        <w:t>СМР</w:t>
      </w:r>
      <w:r w:rsidRPr="00B72771">
        <w:rPr>
          <w:b w:val="0"/>
          <w:szCs w:val="28"/>
        </w:rPr>
        <w:t xml:space="preserve"> – </w:t>
      </w:r>
      <w:r w:rsidRPr="00B72771">
        <w:rPr>
          <w:szCs w:val="28"/>
        </w:rPr>
        <w:t>Приложение</w:t>
      </w:r>
      <w:r w:rsidRPr="00B72771">
        <w:rPr>
          <w:b w:val="0"/>
          <w:szCs w:val="28"/>
        </w:rPr>
        <w:t xml:space="preserve"> </w:t>
      </w:r>
      <w:r w:rsidRPr="00B72771">
        <w:rPr>
          <w:szCs w:val="28"/>
        </w:rPr>
        <w:t>№10</w:t>
      </w:r>
      <w:r w:rsidRPr="00B72771">
        <w:rPr>
          <w:b w:val="0"/>
          <w:szCs w:val="28"/>
        </w:rPr>
        <w:t xml:space="preserve">. Това приложение няма да се попълва от кандидатите. Те само </w:t>
      </w:r>
      <w:r w:rsidRPr="00B72771">
        <w:rPr>
          <w:szCs w:val="28"/>
          <w:u w:val="single"/>
        </w:rPr>
        <w:t>парафират и подпечатват всяка страница</w:t>
      </w:r>
      <w:r w:rsidRPr="00B72771">
        <w:rPr>
          <w:b w:val="0"/>
          <w:szCs w:val="28"/>
        </w:rPr>
        <w:t xml:space="preserve"> от предложената форма, с което удостоверяват, че са запознати и съгласни с всички клаузи по проектодоговора.</w:t>
      </w:r>
    </w:p>
    <w:p w14:paraId="0D98765C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 xml:space="preserve">В случай че участникът има бележки или допълнения към проектодоговора, той ги представя отделно като свое приложение към </w:t>
      </w:r>
      <w:r w:rsidRPr="00B72771">
        <w:rPr>
          <w:b w:val="0"/>
          <w:szCs w:val="28"/>
        </w:rPr>
        <w:lastRenderedPageBreak/>
        <w:t>офертата си, в плика с надпис „ТЕХНИЧЕСКО ПРЕДЛОЖЕНИЕ”</w:t>
      </w:r>
      <w:r>
        <w:rPr>
          <w:b w:val="0"/>
          <w:szCs w:val="28"/>
        </w:rPr>
        <w:t xml:space="preserve">. Бележки или допълнения към </w:t>
      </w:r>
      <w:proofErr w:type="spellStart"/>
      <w:r>
        <w:rPr>
          <w:b w:val="0"/>
          <w:szCs w:val="28"/>
        </w:rPr>
        <w:t>проекто</w:t>
      </w:r>
      <w:proofErr w:type="spellEnd"/>
      <w:r>
        <w:rPr>
          <w:b w:val="0"/>
          <w:szCs w:val="28"/>
        </w:rPr>
        <w:t xml:space="preserve">-договора </w:t>
      </w:r>
      <w:r w:rsidRPr="006E1B18">
        <w:rPr>
          <w:szCs w:val="28"/>
          <w:u w:val="single"/>
        </w:rPr>
        <w:t>НЯМА</w:t>
      </w:r>
      <w:r>
        <w:rPr>
          <w:b w:val="0"/>
          <w:szCs w:val="28"/>
        </w:rPr>
        <w:t xml:space="preserve"> да се приемат в последващите етапи от проучването. </w:t>
      </w:r>
      <w:r w:rsidRPr="00B72771">
        <w:rPr>
          <w:b w:val="0"/>
          <w:szCs w:val="28"/>
        </w:rPr>
        <w:t xml:space="preserve"> </w:t>
      </w:r>
    </w:p>
    <w:p w14:paraId="2D014DF0" w14:textId="04C7B03E" w:rsidR="00A24F65" w:rsidRPr="00B72771" w:rsidRDefault="00A24F65" w:rsidP="00A24F65">
      <w:pPr>
        <w:pStyle w:val="List"/>
        <w:spacing w:before="0" w:line="240" w:lineRule="auto"/>
        <w:ind w:left="0" w:right="27" w:firstLine="0"/>
        <w:jc w:val="both"/>
        <w:rPr>
          <w:b w:val="0"/>
          <w:szCs w:val="28"/>
        </w:rPr>
      </w:pPr>
      <w:r w:rsidRPr="00B72771">
        <w:rPr>
          <w:szCs w:val="28"/>
        </w:rPr>
        <w:t xml:space="preserve">       4.10.</w:t>
      </w:r>
      <w:r w:rsidRPr="00B72771">
        <w:rPr>
          <w:b w:val="0"/>
          <w:szCs w:val="28"/>
        </w:rPr>
        <w:t xml:space="preserve"> Декларация за срок на валидност на предложението – </w:t>
      </w:r>
      <w:r w:rsidRPr="00B72771">
        <w:rPr>
          <w:szCs w:val="28"/>
        </w:rPr>
        <w:t>Приложение</w:t>
      </w:r>
      <w:r w:rsidRPr="00B72771">
        <w:rPr>
          <w:b w:val="0"/>
          <w:szCs w:val="28"/>
        </w:rPr>
        <w:t xml:space="preserve"> </w:t>
      </w:r>
      <w:r w:rsidRPr="00B72771">
        <w:rPr>
          <w:szCs w:val="28"/>
        </w:rPr>
        <w:t>№11</w:t>
      </w:r>
      <w:r w:rsidRPr="00B72771">
        <w:rPr>
          <w:b w:val="0"/>
          <w:szCs w:val="28"/>
        </w:rPr>
        <w:t xml:space="preserve"> - </w:t>
      </w:r>
      <w:r w:rsidRPr="00B72771">
        <w:rPr>
          <w:szCs w:val="28"/>
        </w:rPr>
        <w:t>В това приложение участниците декларират срока на валидност на офертното предложение, който не трябва да бъде по-малък от 120 календарни дни.</w:t>
      </w:r>
      <w:r w:rsidRPr="00B72771">
        <w:rPr>
          <w:b w:val="0"/>
          <w:szCs w:val="28"/>
        </w:rPr>
        <w:t xml:space="preserve"> </w:t>
      </w:r>
      <w:r w:rsidRPr="00B72771">
        <w:rPr>
          <w:szCs w:val="28"/>
        </w:rPr>
        <w:t>ВЪЗЛОЖИТЕЛ</w:t>
      </w:r>
      <w:r w:rsidR="00832699">
        <w:rPr>
          <w:szCs w:val="28"/>
        </w:rPr>
        <w:t>ИТЕ</w:t>
      </w:r>
      <w:r w:rsidRPr="00B72771">
        <w:rPr>
          <w:b w:val="0"/>
          <w:szCs w:val="28"/>
        </w:rPr>
        <w:t xml:space="preserve"> има</w:t>
      </w:r>
      <w:r w:rsidR="00832699">
        <w:rPr>
          <w:b w:val="0"/>
          <w:szCs w:val="28"/>
        </w:rPr>
        <w:t>т</w:t>
      </w:r>
      <w:r w:rsidRPr="00B72771">
        <w:rPr>
          <w:b w:val="0"/>
          <w:szCs w:val="28"/>
        </w:rPr>
        <w:t xml:space="preserve"> право да поиска</w:t>
      </w:r>
      <w:r w:rsidR="00832699">
        <w:rPr>
          <w:b w:val="0"/>
          <w:szCs w:val="28"/>
        </w:rPr>
        <w:t>т</w:t>
      </w:r>
      <w:r w:rsidRPr="00B72771">
        <w:rPr>
          <w:b w:val="0"/>
          <w:szCs w:val="28"/>
        </w:rPr>
        <w:t xml:space="preserve"> удължаване на валидността от класираните участници до датата на сключване на договор за изпълнение.</w:t>
      </w:r>
    </w:p>
    <w:p w14:paraId="2617B19A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szCs w:val="28"/>
        </w:rPr>
        <w:t>4.11.</w:t>
      </w:r>
      <w:r w:rsidRPr="00B72771">
        <w:rPr>
          <w:b w:val="0"/>
          <w:szCs w:val="28"/>
        </w:rPr>
        <w:t xml:space="preserve"> Декларация за подизпълнители – </w:t>
      </w:r>
      <w:r w:rsidRPr="00B72771">
        <w:rPr>
          <w:szCs w:val="28"/>
        </w:rPr>
        <w:t>Приложение</w:t>
      </w:r>
      <w:r w:rsidRPr="00B72771">
        <w:rPr>
          <w:b w:val="0"/>
          <w:szCs w:val="28"/>
        </w:rPr>
        <w:t xml:space="preserve"> </w:t>
      </w:r>
      <w:r w:rsidRPr="00B72771">
        <w:rPr>
          <w:szCs w:val="28"/>
        </w:rPr>
        <w:t>№13</w:t>
      </w:r>
      <w:r w:rsidRPr="00B72771">
        <w:rPr>
          <w:b w:val="0"/>
          <w:szCs w:val="28"/>
        </w:rPr>
        <w:t>. В това приложение кандидатът посочва дали възнамерява да ползва или да не ползва подизпълнители, като в случай че ползва за тях се посочва:</w:t>
      </w:r>
    </w:p>
    <w:p w14:paraId="76052A5F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>1.  Име и място на регистрация по ТЗ на фирмата.</w:t>
      </w:r>
    </w:p>
    <w:p w14:paraId="3F377F04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 xml:space="preserve">2.  По коя част от Подобекта ще работи подизпълнителя. </w:t>
      </w:r>
    </w:p>
    <w:p w14:paraId="4F1083B6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>3.  Да се приложат необходимите декларации за подизпълнителя.</w:t>
      </w:r>
    </w:p>
    <w:p w14:paraId="4799ACFE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 xml:space="preserve">4. Да се приложи декларация в свободен текст от подизпълнителя, че е запознат и дава своето писмено принципно съгласие да изпълни конкретната част. Ако подизпълнителя не е запознат с </w:t>
      </w:r>
      <w:proofErr w:type="spellStart"/>
      <w:r w:rsidRPr="00B72771">
        <w:rPr>
          <w:b w:val="0"/>
          <w:szCs w:val="28"/>
        </w:rPr>
        <w:t>конкректната</w:t>
      </w:r>
      <w:proofErr w:type="spellEnd"/>
      <w:r w:rsidRPr="00B72771">
        <w:rPr>
          <w:b w:val="0"/>
          <w:szCs w:val="28"/>
        </w:rPr>
        <w:t xml:space="preserve"> част за която ще бъде ползван, го отразява в своята декларация.</w:t>
      </w:r>
    </w:p>
    <w:p w14:paraId="6D8E57E0" w14:textId="77777777" w:rsidR="00A24F65" w:rsidRPr="00B72771" w:rsidRDefault="00A24F65" w:rsidP="00A24F65">
      <w:pPr>
        <w:spacing w:before="120"/>
        <w:ind w:firstLine="720"/>
        <w:jc w:val="both"/>
        <w:rPr>
          <w:b/>
          <w:sz w:val="28"/>
          <w:szCs w:val="28"/>
        </w:rPr>
      </w:pPr>
      <w:proofErr w:type="spellStart"/>
      <w:r w:rsidRPr="00B72771">
        <w:rPr>
          <w:b/>
          <w:sz w:val="28"/>
          <w:szCs w:val="28"/>
        </w:rPr>
        <w:t>Документи</w:t>
      </w:r>
      <w:proofErr w:type="spellEnd"/>
      <w:r w:rsidRPr="00B72771">
        <w:rPr>
          <w:b/>
          <w:sz w:val="28"/>
          <w:szCs w:val="28"/>
        </w:rPr>
        <w:t xml:space="preserve">, </w:t>
      </w:r>
      <w:proofErr w:type="spellStart"/>
      <w:r w:rsidRPr="00B72771">
        <w:rPr>
          <w:b/>
          <w:sz w:val="28"/>
          <w:szCs w:val="28"/>
        </w:rPr>
        <w:t>които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се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представят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от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кандидатите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за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техни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подизпълнители</w:t>
      </w:r>
      <w:proofErr w:type="spellEnd"/>
      <w:r w:rsidRPr="00B72771">
        <w:rPr>
          <w:b/>
          <w:sz w:val="28"/>
          <w:szCs w:val="28"/>
        </w:rPr>
        <w:t>:</w:t>
      </w:r>
    </w:p>
    <w:p w14:paraId="08CE10C8" w14:textId="1312CCAD" w:rsidR="00A24F65" w:rsidRPr="00B72771" w:rsidRDefault="00A24F65" w:rsidP="00A24F65">
      <w:pPr>
        <w:spacing w:before="120"/>
        <w:ind w:firstLine="720"/>
        <w:jc w:val="both"/>
        <w:rPr>
          <w:sz w:val="28"/>
          <w:szCs w:val="28"/>
        </w:rPr>
      </w:pPr>
      <w:r w:rsidRPr="00B72771">
        <w:rPr>
          <w:sz w:val="28"/>
          <w:szCs w:val="28"/>
        </w:rPr>
        <w:t>-</w:t>
      </w:r>
      <w:r w:rsidRPr="00B72771">
        <w:rPr>
          <w:sz w:val="28"/>
          <w:szCs w:val="28"/>
          <w:lang w:val="bg-BG"/>
        </w:rPr>
        <w:t xml:space="preserve"> </w:t>
      </w:r>
      <w:proofErr w:type="spellStart"/>
      <w:r w:rsidRPr="00B72771">
        <w:rPr>
          <w:sz w:val="28"/>
          <w:szCs w:val="28"/>
        </w:rPr>
        <w:t>посочените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по-горе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две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Декларации</w:t>
      </w:r>
      <w:proofErr w:type="spellEnd"/>
      <w:r w:rsidRPr="00B72771">
        <w:rPr>
          <w:sz w:val="28"/>
          <w:szCs w:val="28"/>
        </w:rPr>
        <w:t xml:space="preserve"> –</w:t>
      </w:r>
      <w:r w:rsidRPr="00B72771">
        <w:rPr>
          <w:sz w:val="28"/>
          <w:szCs w:val="28"/>
          <w:lang w:val="bg-BG"/>
        </w:rPr>
        <w:t xml:space="preserve"> </w:t>
      </w:r>
      <w:proofErr w:type="spellStart"/>
      <w:r w:rsidRPr="00B72771">
        <w:rPr>
          <w:sz w:val="28"/>
          <w:szCs w:val="28"/>
        </w:rPr>
        <w:t>първата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№ 1</w:t>
      </w:r>
      <w:r w:rsidRPr="00B72771">
        <w:rPr>
          <w:b/>
          <w:sz w:val="28"/>
          <w:szCs w:val="28"/>
          <w:lang w:val="bg-BG"/>
        </w:rPr>
        <w:t>3</w:t>
      </w:r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втората</w:t>
      </w:r>
      <w:proofErr w:type="spellEnd"/>
      <w:r w:rsidRPr="00B72771">
        <w:rPr>
          <w:sz w:val="28"/>
          <w:szCs w:val="28"/>
        </w:rPr>
        <w:t xml:space="preserve"> – в </w:t>
      </w:r>
      <w:proofErr w:type="spellStart"/>
      <w:r w:rsidRPr="00B72771">
        <w:rPr>
          <w:sz w:val="28"/>
          <w:szCs w:val="28"/>
        </w:rPr>
        <w:t>свободен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текст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Подизпълнителя</w:t>
      </w:r>
      <w:proofErr w:type="spellEnd"/>
      <w:r w:rsidRPr="00B72771">
        <w:rPr>
          <w:sz w:val="28"/>
          <w:szCs w:val="28"/>
        </w:rPr>
        <w:t>.</w:t>
      </w:r>
    </w:p>
    <w:p w14:paraId="64668B6A" w14:textId="222225D9" w:rsidR="00A24F65" w:rsidRPr="00B72771" w:rsidRDefault="00A24F65" w:rsidP="00A24F65">
      <w:pPr>
        <w:pStyle w:val="BodyText"/>
        <w:ind w:firstLine="720"/>
        <w:rPr>
          <w:sz w:val="28"/>
          <w:szCs w:val="28"/>
        </w:rPr>
      </w:pPr>
      <w:r w:rsidRPr="00B72771">
        <w:rPr>
          <w:sz w:val="28"/>
          <w:szCs w:val="28"/>
        </w:rPr>
        <w:t xml:space="preserve">- </w:t>
      </w:r>
      <w:proofErr w:type="spellStart"/>
      <w:r w:rsidRPr="00B72771">
        <w:rPr>
          <w:sz w:val="28"/>
          <w:szCs w:val="28"/>
        </w:rPr>
        <w:t>Към</w:t>
      </w:r>
      <w:proofErr w:type="spellEnd"/>
      <w:r w:rsidRPr="00B72771">
        <w:rPr>
          <w:sz w:val="28"/>
          <w:szCs w:val="28"/>
        </w:rPr>
        <w:t xml:space="preserve"> V.2. </w:t>
      </w:r>
      <w:proofErr w:type="spellStart"/>
      <w:r w:rsidRPr="00B72771">
        <w:rPr>
          <w:sz w:val="28"/>
          <w:szCs w:val="28"/>
        </w:rPr>
        <w:t>Документи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ЧАСТ ПЪРВА «</w:t>
      </w:r>
      <w:proofErr w:type="spellStart"/>
      <w:r w:rsidRPr="00B72771">
        <w:rPr>
          <w:sz w:val="28"/>
          <w:szCs w:val="28"/>
        </w:rPr>
        <w:t>Техническо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предложение</w:t>
      </w:r>
      <w:proofErr w:type="spellEnd"/>
      <w:r w:rsidRPr="00B72771">
        <w:rPr>
          <w:sz w:val="28"/>
          <w:szCs w:val="28"/>
        </w:rPr>
        <w:t>»:</w:t>
      </w:r>
    </w:p>
    <w:p w14:paraId="4CFF5BA4" w14:textId="77777777" w:rsidR="00A24F65" w:rsidRPr="00B72771" w:rsidRDefault="00A24F65" w:rsidP="00A24F65">
      <w:pPr>
        <w:ind w:firstLine="720"/>
        <w:jc w:val="both"/>
        <w:rPr>
          <w:sz w:val="28"/>
          <w:szCs w:val="28"/>
          <w:lang w:val="ru-RU"/>
        </w:rPr>
      </w:pPr>
      <w:r w:rsidRPr="00B72771">
        <w:rPr>
          <w:sz w:val="28"/>
          <w:szCs w:val="28"/>
          <w:lang w:val="ru-RU"/>
        </w:rPr>
        <w:t xml:space="preserve">- Декларации по частІІ.1.3 т.6., респ.т.8. /за чуждестранни лица/ по </w:t>
      </w:r>
      <w:r w:rsidRPr="00B72771">
        <w:rPr>
          <w:b/>
          <w:sz w:val="28"/>
          <w:szCs w:val="28"/>
          <w:lang w:val="ru-RU"/>
        </w:rPr>
        <w:t>Приложения образец № 12-2 и № 12-3</w:t>
      </w:r>
      <w:r w:rsidRPr="00B72771">
        <w:rPr>
          <w:sz w:val="28"/>
          <w:szCs w:val="28"/>
          <w:lang w:val="ru-RU"/>
        </w:rPr>
        <w:t>.</w:t>
      </w:r>
    </w:p>
    <w:p w14:paraId="7B6B7F43" w14:textId="77777777" w:rsidR="00A24F65" w:rsidRPr="00B72771" w:rsidRDefault="00A24F65" w:rsidP="00A24F65">
      <w:pPr>
        <w:pStyle w:val="BodyText"/>
        <w:ind w:firstLine="720"/>
        <w:rPr>
          <w:sz w:val="28"/>
          <w:szCs w:val="28"/>
        </w:rPr>
      </w:pPr>
      <w:r w:rsidRPr="00B72771">
        <w:rPr>
          <w:sz w:val="28"/>
          <w:szCs w:val="28"/>
        </w:rPr>
        <w:t xml:space="preserve">- </w:t>
      </w:r>
      <w:proofErr w:type="spellStart"/>
      <w:r w:rsidRPr="00B72771">
        <w:rPr>
          <w:sz w:val="28"/>
          <w:szCs w:val="28"/>
        </w:rPr>
        <w:t>Административни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сведения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кандидата</w:t>
      </w:r>
      <w:proofErr w:type="spellEnd"/>
      <w:r w:rsidRPr="00B72771">
        <w:rPr>
          <w:sz w:val="28"/>
          <w:szCs w:val="28"/>
        </w:rPr>
        <w:t xml:space="preserve"> – </w:t>
      </w:r>
      <w:proofErr w:type="spellStart"/>
      <w:r w:rsidRPr="00B72771">
        <w:rPr>
          <w:sz w:val="28"/>
          <w:szCs w:val="28"/>
        </w:rPr>
        <w:t>адрес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телефон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факс</w:t>
      </w:r>
      <w:proofErr w:type="spellEnd"/>
      <w:r w:rsidRPr="00B72771">
        <w:rPr>
          <w:sz w:val="28"/>
          <w:szCs w:val="28"/>
        </w:rPr>
        <w:t xml:space="preserve">, e-mail – 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образец</w:t>
      </w:r>
      <w:proofErr w:type="spellEnd"/>
      <w:r w:rsidRPr="00B72771">
        <w:rPr>
          <w:b/>
          <w:sz w:val="28"/>
          <w:szCs w:val="28"/>
        </w:rPr>
        <w:t xml:space="preserve"> №12-1</w:t>
      </w:r>
      <w:r w:rsidRPr="00B72771">
        <w:rPr>
          <w:sz w:val="28"/>
          <w:szCs w:val="28"/>
        </w:rPr>
        <w:t>.</w:t>
      </w:r>
    </w:p>
    <w:p w14:paraId="65FE21A0" w14:textId="77777777" w:rsidR="00A24F65" w:rsidRPr="00B72771" w:rsidRDefault="00A24F65" w:rsidP="00A24F65">
      <w:pPr>
        <w:pStyle w:val="BodyText"/>
        <w:ind w:firstLine="720"/>
        <w:rPr>
          <w:sz w:val="28"/>
          <w:szCs w:val="28"/>
        </w:rPr>
      </w:pPr>
      <w:r w:rsidRPr="00B72771">
        <w:rPr>
          <w:sz w:val="28"/>
          <w:szCs w:val="28"/>
        </w:rPr>
        <w:t xml:space="preserve">- </w:t>
      </w:r>
      <w:proofErr w:type="spellStart"/>
      <w:r w:rsidRPr="00B72771">
        <w:rPr>
          <w:sz w:val="28"/>
          <w:szCs w:val="28"/>
        </w:rPr>
        <w:t>Удостоверение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актуално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състояние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кандидата</w:t>
      </w:r>
      <w:proofErr w:type="spellEnd"/>
      <w:r w:rsidRPr="00B72771">
        <w:rPr>
          <w:sz w:val="28"/>
          <w:szCs w:val="28"/>
        </w:rPr>
        <w:t>.</w:t>
      </w:r>
    </w:p>
    <w:p w14:paraId="615CF3BB" w14:textId="77777777" w:rsidR="00A24F65" w:rsidRPr="00B72771" w:rsidRDefault="00A24F65" w:rsidP="00A24F65">
      <w:pPr>
        <w:pStyle w:val="BodyText"/>
        <w:ind w:firstLine="720"/>
        <w:rPr>
          <w:sz w:val="28"/>
          <w:szCs w:val="28"/>
        </w:rPr>
      </w:pPr>
      <w:r w:rsidRPr="00B72771">
        <w:rPr>
          <w:sz w:val="28"/>
          <w:szCs w:val="28"/>
        </w:rPr>
        <w:t>-</w:t>
      </w:r>
      <w:r w:rsidRPr="00B72771">
        <w:rPr>
          <w:sz w:val="28"/>
          <w:szCs w:val="28"/>
          <w:lang w:val="bg-BG"/>
        </w:rPr>
        <w:t xml:space="preserve"> </w:t>
      </w:r>
      <w:proofErr w:type="spellStart"/>
      <w:r w:rsidRPr="00B72771">
        <w:rPr>
          <w:sz w:val="28"/>
          <w:szCs w:val="28"/>
        </w:rPr>
        <w:t>Справка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налична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собствена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строителна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механизация</w:t>
      </w:r>
      <w:proofErr w:type="spellEnd"/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автотранспорт</w:t>
      </w:r>
      <w:proofErr w:type="spellEnd"/>
      <w:r w:rsidRPr="00B72771">
        <w:rPr>
          <w:sz w:val="28"/>
          <w:szCs w:val="28"/>
        </w:rPr>
        <w:t xml:space="preserve"> / </w:t>
      </w:r>
      <w:proofErr w:type="spellStart"/>
      <w:r w:rsidRPr="00B72771">
        <w:rPr>
          <w:sz w:val="28"/>
          <w:szCs w:val="28"/>
        </w:rPr>
        <w:t>не</w:t>
      </w:r>
      <w:proofErr w:type="spellEnd"/>
      <w:r w:rsidRPr="00B72771">
        <w:rPr>
          <w:sz w:val="28"/>
          <w:szCs w:val="28"/>
        </w:rPr>
        <w:t xml:space="preserve"> е </w:t>
      </w:r>
      <w:proofErr w:type="spellStart"/>
      <w:r w:rsidRPr="00B72771">
        <w:rPr>
          <w:sz w:val="28"/>
          <w:szCs w:val="28"/>
        </w:rPr>
        <w:t>задължителна</w:t>
      </w:r>
      <w:proofErr w:type="spellEnd"/>
      <w:r w:rsidRPr="00B72771">
        <w:rPr>
          <w:sz w:val="28"/>
          <w:szCs w:val="28"/>
        </w:rPr>
        <w:t>/</w:t>
      </w:r>
    </w:p>
    <w:p w14:paraId="45FF2965" w14:textId="77777777" w:rsidR="00A24F65" w:rsidRPr="00B72771" w:rsidRDefault="00A24F65" w:rsidP="00A24F65">
      <w:pPr>
        <w:spacing w:line="240" w:lineRule="atLeast"/>
        <w:ind w:right="22" w:firstLine="72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- </w:t>
      </w:r>
      <w:r w:rsidRPr="00B72771">
        <w:rPr>
          <w:sz w:val="28"/>
          <w:szCs w:val="28"/>
          <w:lang w:val="be-BY"/>
        </w:rPr>
        <w:t>Копие от документ за регистрация в Централния професионален регистър на строителите /ЦПРС</w:t>
      </w:r>
      <w:r w:rsidRPr="00B72771">
        <w:rPr>
          <w:sz w:val="28"/>
          <w:szCs w:val="28"/>
          <w:lang w:val="bg-BG"/>
        </w:rPr>
        <w:t>/</w:t>
      </w:r>
    </w:p>
    <w:p w14:paraId="68E3E713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 xml:space="preserve">Оферентите трябва да знаят, че в договора с бъдещия </w:t>
      </w:r>
      <w:r w:rsidRPr="00B72771">
        <w:rPr>
          <w:szCs w:val="28"/>
        </w:rPr>
        <w:t>ГЛАВЕН ИЗПЪЛНИТЕЛ</w:t>
      </w:r>
      <w:r w:rsidRPr="00B72771">
        <w:rPr>
          <w:b w:val="0"/>
          <w:szCs w:val="28"/>
        </w:rPr>
        <w:t xml:space="preserve"> ще има клауза, че той отговаря за работата на ПОДИЗПЪЛНИТЕЛИТЕ като за своя.</w:t>
      </w:r>
    </w:p>
    <w:p w14:paraId="0A24A683" w14:textId="414ADE54" w:rsidR="00A24F65" w:rsidRDefault="00A24F65" w:rsidP="00A24F65">
      <w:pPr>
        <w:pStyle w:val="List"/>
        <w:spacing w:before="0" w:line="240" w:lineRule="auto"/>
        <w:ind w:left="0" w:firstLine="720"/>
        <w:jc w:val="both"/>
        <w:rPr>
          <w:szCs w:val="28"/>
        </w:rPr>
      </w:pPr>
      <w:r w:rsidRPr="00B72771">
        <w:rPr>
          <w:szCs w:val="28"/>
        </w:rPr>
        <w:t>4.12.</w:t>
      </w:r>
      <w:r w:rsidRPr="00B72771">
        <w:rPr>
          <w:b w:val="0"/>
          <w:szCs w:val="28"/>
        </w:rPr>
        <w:t xml:space="preserve"> Управление на строителните отпадъци - кандидатите при разработване и подаване на офертите трябва задължително да декларират чрез подписване и подпечатване на Декларация - </w:t>
      </w:r>
      <w:r w:rsidRPr="00B72771">
        <w:rPr>
          <w:szCs w:val="28"/>
        </w:rPr>
        <w:t>Приложение</w:t>
      </w:r>
      <w:r w:rsidRPr="00B72771">
        <w:rPr>
          <w:b w:val="0"/>
          <w:szCs w:val="28"/>
        </w:rPr>
        <w:t xml:space="preserve"> </w:t>
      </w:r>
      <w:r w:rsidRPr="00B72771">
        <w:rPr>
          <w:szCs w:val="28"/>
        </w:rPr>
        <w:t>№16</w:t>
      </w:r>
      <w:r w:rsidRPr="00B72771">
        <w:rPr>
          <w:b w:val="0"/>
          <w:szCs w:val="28"/>
        </w:rPr>
        <w:t xml:space="preserve">, че при изпълнение </w:t>
      </w:r>
      <w:r>
        <w:rPr>
          <w:b w:val="0"/>
          <w:bCs/>
          <w:i/>
          <w:iCs/>
          <w:szCs w:val="28"/>
        </w:rPr>
        <w:t>СМР</w:t>
      </w:r>
      <w:r w:rsidRPr="00B72771">
        <w:rPr>
          <w:b w:val="0"/>
          <w:szCs w:val="28"/>
        </w:rPr>
        <w:t xml:space="preserve"> на обекта ще спазват действащата нормативна уредба и изискванията към строителната организация за управление на строителни отпадъци /СО/. Всички разходи свързани с управление на отпадъците да се </w:t>
      </w:r>
      <w:r w:rsidRPr="00B72771">
        <w:rPr>
          <w:b w:val="0"/>
          <w:szCs w:val="28"/>
        </w:rPr>
        <w:lastRenderedPageBreak/>
        <w:t xml:space="preserve">предвидят от оферентите като интегрирани такива в отделните цени за видовете </w:t>
      </w:r>
      <w:r>
        <w:rPr>
          <w:b w:val="0"/>
          <w:i/>
          <w:szCs w:val="28"/>
        </w:rPr>
        <w:t>СМР</w:t>
      </w:r>
      <w:r w:rsidRPr="00B72771">
        <w:rPr>
          <w:b w:val="0"/>
          <w:szCs w:val="28"/>
        </w:rPr>
        <w:t xml:space="preserve"> по </w:t>
      </w:r>
      <w:r w:rsidRPr="00B72771">
        <w:rPr>
          <w:szCs w:val="28"/>
        </w:rPr>
        <w:t>Приложение № 1.</w:t>
      </w:r>
    </w:p>
    <w:p w14:paraId="7040208B" w14:textId="1E4655F6" w:rsidR="00EA7F27" w:rsidRPr="00EA7F27" w:rsidRDefault="00EA7F27" w:rsidP="00A24F65">
      <w:pPr>
        <w:pStyle w:val="List"/>
        <w:spacing w:before="0" w:line="240" w:lineRule="auto"/>
        <w:ind w:left="0" w:firstLine="720"/>
        <w:jc w:val="both"/>
        <w:rPr>
          <w:b w:val="0"/>
          <w:bCs/>
          <w:szCs w:val="28"/>
        </w:rPr>
      </w:pPr>
      <w:r w:rsidRPr="00EA7F27">
        <w:rPr>
          <w:sz w:val="27"/>
          <w:szCs w:val="27"/>
        </w:rPr>
        <w:t>4.13. Приложение № 18</w:t>
      </w:r>
      <w:r w:rsidRPr="00EA7F27">
        <w:rPr>
          <w:b w:val="0"/>
          <w:bCs/>
          <w:sz w:val="27"/>
          <w:szCs w:val="27"/>
        </w:rPr>
        <w:t xml:space="preserve"> – Декларация относно изискванията на </w:t>
      </w:r>
      <w:r w:rsidR="00386749">
        <w:rPr>
          <w:b w:val="0"/>
          <w:bCs/>
          <w:sz w:val="27"/>
          <w:szCs w:val="27"/>
        </w:rPr>
        <w:t>Възложителя</w:t>
      </w:r>
      <w:r w:rsidRPr="00EA7F27">
        <w:rPr>
          <w:b w:val="0"/>
          <w:bCs/>
          <w:spacing w:val="-6"/>
          <w:sz w:val="27"/>
          <w:szCs w:val="27"/>
        </w:rPr>
        <w:t xml:space="preserve"> за съответствие</w:t>
      </w:r>
      <w:r w:rsidRPr="00EA7F27">
        <w:rPr>
          <w:b w:val="0"/>
          <w:bCs/>
          <w:sz w:val="24"/>
          <w:szCs w:val="24"/>
        </w:rPr>
        <w:t xml:space="preserve"> </w:t>
      </w:r>
      <w:r w:rsidRPr="00EA7F27">
        <w:rPr>
          <w:b w:val="0"/>
          <w:bCs/>
          <w:spacing w:val="-6"/>
          <w:sz w:val="27"/>
          <w:szCs w:val="27"/>
        </w:rPr>
        <w:t>с режим на наложени международни ограничителни мерки и мерки върху търговията.</w:t>
      </w:r>
    </w:p>
    <w:p w14:paraId="3B14A491" w14:textId="77777777" w:rsidR="00A24F65" w:rsidRPr="00B72771" w:rsidRDefault="00A24F65" w:rsidP="00A24F65">
      <w:pPr>
        <w:pStyle w:val="List"/>
        <w:spacing w:before="0" w:line="240" w:lineRule="auto"/>
        <w:ind w:left="0" w:firstLine="720"/>
        <w:jc w:val="both"/>
        <w:rPr>
          <w:b w:val="0"/>
          <w:szCs w:val="28"/>
        </w:rPr>
      </w:pPr>
    </w:p>
    <w:p w14:paraId="21FA1243" w14:textId="77777777" w:rsidR="00A24F65" w:rsidRPr="00B72771" w:rsidRDefault="00A24F65" w:rsidP="00A24F65">
      <w:pPr>
        <w:pStyle w:val="List"/>
        <w:spacing w:before="0" w:line="240" w:lineRule="auto"/>
        <w:ind w:left="0" w:firstLine="0"/>
        <w:rPr>
          <w:i/>
          <w:szCs w:val="28"/>
          <w:u w:val="single"/>
        </w:rPr>
      </w:pPr>
      <w:r w:rsidRPr="00B72771">
        <w:rPr>
          <w:i/>
          <w:szCs w:val="28"/>
          <w:u w:val="single"/>
        </w:rPr>
        <w:t>ЧАСТ ІІ. ИЗИСКВАНИЯ КЪМ КАНДИДАТИТЕ</w:t>
      </w:r>
    </w:p>
    <w:p w14:paraId="119B680A" w14:textId="77777777" w:rsidR="00A24F65" w:rsidRPr="00B72771" w:rsidRDefault="00A24F65" w:rsidP="00A24F65">
      <w:pPr>
        <w:pStyle w:val="BodyText"/>
        <w:ind w:firstLine="540"/>
        <w:jc w:val="both"/>
        <w:rPr>
          <w:sz w:val="28"/>
          <w:szCs w:val="28"/>
        </w:rPr>
      </w:pPr>
      <w:proofErr w:type="spellStart"/>
      <w:r w:rsidRPr="00B72771">
        <w:rPr>
          <w:sz w:val="28"/>
          <w:szCs w:val="28"/>
        </w:rPr>
        <w:t>При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изготвяне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предложението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участие</w:t>
      </w:r>
      <w:proofErr w:type="spellEnd"/>
      <w:r w:rsidRPr="00B72771">
        <w:rPr>
          <w:sz w:val="28"/>
          <w:szCs w:val="28"/>
        </w:rPr>
        <w:t xml:space="preserve"> в </w:t>
      </w:r>
      <w:proofErr w:type="spellStart"/>
      <w:r w:rsidRPr="00B72771">
        <w:rPr>
          <w:sz w:val="28"/>
          <w:szCs w:val="28"/>
        </w:rPr>
        <w:t>тръжната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процедура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поканения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кандидат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следва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придържа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стриктно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към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обявените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r w:rsidRPr="00B72771">
        <w:rPr>
          <w:b/>
          <w:caps/>
          <w:sz w:val="28"/>
          <w:szCs w:val="28"/>
        </w:rPr>
        <w:t>Възложителя</w:t>
      </w:r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условия</w:t>
      </w:r>
      <w:proofErr w:type="spellEnd"/>
      <w:r w:rsidRPr="00B72771">
        <w:rPr>
          <w:sz w:val="28"/>
          <w:szCs w:val="28"/>
        </w:rPr>
        <w:t>.</w:t>
      </w:r>
    </w:p>
    <w:p w14:paraId="11F2F6FE" w14:textId="77777777" w:rsidR="00A24F65" w:rsidRPr="00CF7B7A" w:rsidRDefault="00A24F65" w:rsidP="00A24F65">
      <w:pPr>
        <w:widowControl w:val="0"/>
        <w:ind w:firstLine="540"/>
        <w:jc w:val="both"/>
        <w:rPr>
          <w:b/>
          <w:sz w:val="28"/>
          <w:szCs w:val="28"/>
          <w:u w:val="single"/>
          <w:lang w:val="bg-BG"/>
        </w:rPr>
      </w:pPr>
      <w:r w:rsidRPr="00CF7B7A">
        <w:rPr>
          <w:b/>
          <w:sz w:val="28"/>
          <w:szCs w:val="28"/>
          <w:u w:val="single"/>
          <w:lang w:val="bg-BG"/>
        </w:rPr>
        <w:t xml:space="preserve">ІІ.1. Условия за участие </w:t>
      </w:r>
    </w:p>
    <w:p w14:paraId="30FA19F5" w14:textId="26B565CE" w:rsidR="00A24F65" w:rsidRPr="005E67ED" w:rsidRDefault="00A24F65" w:rsidP="00A24F65">
      <w:pPr>
        <w:pStyle w:val="List"/>
        <w:numPr>
          <w:ilvl w:val="0"/>
          <w:numId w:val="10"/>
        </w:numPr>
        <w:spacing w:before="0" w:line="240" w:lineRule="auto"/>
        <w:ind w:left="0" w:firstLine="426"/>
        <w:jc w:val="both"/>
        <w:rPr>
          <w:b w:val="0"/>
          <w:szCs w:val="28"/>
        </w:rPr>
      </w:pPr>
      <w:r w:rsidRPr="005E67ED">
        <w:rPr>
          <w:b w:val="0"/>
          <w:szCs w:val="28"/>
        </w:rPr>
        <w:t xml:space="preserve">В процедурата може да участва всеки кандидат вписан в Централния професионален регистър на строителя в </w:t>
      </w:r>
      <w:r w:rsidRPr="005E67ED">
        <w:rPr>
          <w:i/>
          <w:szCs w:val="28"/>
        </w:rPr>
        <w:t xml:space="preserve">Трета </w:t>
      </w:r>
      <w:r w:rsidRPr="005E67ED">
        <w:rPr>
          <w:b w:val="0"/>
          <w:szCs w:val="28"/>
        </w:rPr>
        <w:t xml:space="preserve">група </w:t>
      </w:r>
      <w:r w:rsidRPr="005E67ED">
        <w:rPr>
          <w:b w:val="0"/>
          <w:i/>
          <w:szCs w:val="28"/>
        </w:rPr>
        <w:t>строежи от енергийната инфраструктура</w:t>
      </w:r>
      <w:r w:rsidRPr="005E67ED">
        <w:rPr>
          <w:b w:val="0"/>
          <w:iCs/>
          <w:szCs w:val="28"/>
        </w:rPr>
        <w:t>.</w:t>
      </w:r>
    </w:p>
    <w:p w14:paraId="05C2A1E0" w14:textId="77777777" w:rsidR="00A24F65" w:rsidRPr="00B72771" w:rsidRDefault="00A24F65" w:rsidP="00A24F65">
      <w:pPr>
        <w:pStyle w:val="List"/>
        <w:tabs>
          <w:tab w:val="left" w:pos="709"/>
        </w:tabs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 xml:space="preserve">- за наличие на вписване в ЦПРС кандидатите представят копие от удостоверението за вписване в посочената група и обхват на вписване и копие от контролен талон към удостоверението със срок на валидност на регистрацията към </w:t>
      </w:r>
      <w:r w:rsidRPr="00B72771">
        <w:rPr>
          <w:b w:val="0"/>
          <w:snapToGrid/>
          <w:szCs w:val="28"/>
          <w:lang w:eastAsia="bg-BG"/>
        </w:rPr>
        <w:t>датата на представяне на офертата</w:t>
      </w:r>
      <w:r w:rsidRPr="00B72771">
        <w:rPr>
          <w:b w:val="0"/>
          <w:szCs w:val="28"/>
        </w:rPr>
        <w:t>.</w:t>
      </w:r>
    </w:p>
    <w:p w14:paraId="16C8C7FF" w14:textId="77777777" w:rsidR="00A24F65" w:rsidRPr="00B72771" w:rsidRDefault="00A24F65" w:rsidP="00A24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g-BG" w:eastAsia="bg-BG"/>
        </w:rPr>
      </w:pPr>
      <w:r w:rsidRPr="00B72771">
        <w:rPr>
          <w:b/>
          <w:sz w:val="28"/>
          <w:szCs w:val="28"/>
          <w:lang w:val="bg-BG"/>
        </w:rPr>
        <w:t xml:space="preserve">2. </w:t>
      </w:r>
      <w:r w:rsidRPr="00B72771">
        <w:rPr>
          <w:b/>
          <w:caps/>
          <w:sz w:val="28"/>
          <w:szCs w:val="28"/>
          <w:lang w:val="bg-BG" w:eastAsia="bg-BG"/>
        </w:rPr>
        <w:t>Възложителят</w:t>
      </w:r>
      <w:r w:rsidRPr="00B72771">
        <w:rPr>
          <w:sz w:val="28"/>
          <w:szCs w:val="28"/>
          <w:lang w:val="bg-BG" w:eastAsia="bg-BG"/>
        </w:rPr>
        <w:t xml:space="preserve"> има изискване за създаване на сдружение, когато участникът, определен за </w:t>
      </w:r>
      <w:r w:rsidRPr="00B72771">
        <w:rPr>
          <w:b/>
          <w:sz w:val="28"/>
          <w:szCs w:val="28"/>
          <w:lang w:val="bg-BG" w:eastAsia="bg-BG"/>
        </w:rPr>
        <w:t>ИЗПЪЛНИТЕЛ</w:t>
      </w:r>
      <w:r w:rsidRPr="00B72771">
        <w:rPr>
          <w:sz w:val="28"/>
          <w:szCs w:val="28"/>
          <w:lang w:val="bg-BG" w:eastAsia="bg-BG"/>
        </w:rPr>
        <w:t>, е обединение на физически и/или юридически лица. Новосъздаденото сдружение е обвързано от офертата, подадена от обединението.</w:t>
      </w:r>
    </w:p>
    <w:p w14:paraId="2FAD4F44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szCs w:val="28"/>
        </w:rPr>
        <w:t>3.</w:t>
      </w:r>
      <w:r w:rsidRPr="00B72771">
        <w:rPr>
          <w:b w:val="0"/>
          <w:szCs w:val="28"/>
        </w:rPr>
        <w:t xml:space="preserve"> В процедурата не може да участва кандидат, който е:</w:t>
      </w:r>
    </w:p>
    <w:p w14:paraId="26C69E13" w14:textId="77777777" w:rsidR="00A24F65" w:rsidRPr="00B72771" w:rsidRDefault="00A24F65" w:rsidP="00A24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g-BG" w:eastAsia="bg-BG"/>
        </w:rPr>
      </w:pPr>
      <w:r w:rsidRPr="00B72771">
        <w:rPr>
          <w:b/>
          <w:sz w:val="28"/>
          <w:szCs w:val="28"/>
          <w:lang w:val="bg-BG" w:eastAsia="bg-BG"/>
        </w:rPr>
        <w:t>(1)</w:t>
      </w:r>
      <w:r w:rsidRPr="00B72771">
        <w:rPr>
          <w:sz w:val="28"/>
          <w:szCs w:val="28"/>
          <w:lang w:val="bg-BG" w:eastAsia="bg-BG"/>
        </w:rPr>
        <w:t xml:space="preserve"> лишен от правото да упражнява търговска дейност;</w:t>
      </w:r>
    </w:p>
    <w:p w14:paraId="2CAB057C" w14:textId="77777777" w:rsidR="00A24F65" w:rsidRPr="00B72771" w:rsidRDefault="00A24F65" w:rsidP="00A24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g-BG" w:eastAsia="bg-BG"/>
        </w:rPr>
      </w:pPr>
      <w:r w:rsidRPr="00B72771">
        <w:rPr>
          <w:b/>
          <w:sz w:val="28"/>
          <w:szCs w:val="28"/>
          <w:lang w:val="bg-BG" w:eastAsia="bg-BG"/>
        </w:rPr>
        <w:t xml:space="preserve">(2) </w:t>
      </w:r>
      <w:r w:rsidRPr="00B72771">
        <w:rPr>
          <w:sz w:val="28"/>
          <w:szCs w:val="28"/>
          <w:lang w:val="bg-BG" w:eastAsia="bg-BG"/>
        </w:rPr>
        <w:t>осъден с влязла в сила присъда, освен ако е реабилитиран, за:</w:t>
      </w:r>
    </w:p>
    <w:p w14:paraId="37FE43EF" w14:textId="77777777" w:rsidR="00A24F65" w:rsidRPr="00B72771" w:rsidRDefault="00A24F65" w:rsidP="00A24F65">
      <w:pPr>
        <w:numPr>
          <w:ilvl w:val="0"/>
          <w:numId w:val="2"/>
        </w:numPr>
        <w:tabs>
          <w:tab w:val="clear" w:pos="2880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bg-BG" w:eastAsia="bg-BG"/>
        </w:rPr>
      </w:pPr>
      <w:r w:rsidRPr="00B72771">
        <w:rPr>
          <w:sz w:val="28"/>
          <w:szCs w:val="28"/>
          <w:lang w:val="bg-BG" w:eastAsia="bg-BG"/>
        </w:rPr>
        <w:t>престъпление против финансовата, данъчната или осигурителната система, включително изпиране на пари; за подкуп по чл. 301-307 от Наказателния кодекс; участие в организирана престъпна група;</w:t>
      </w:r>
    </w:p>
    <w:p w14:paraId="3080F228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szCs w:val="28"/>
          <w:lang w:eastAsia="bg-BG"/>
        </w:rPr>
        <w:t xml:space="preserve">(3) </w:t>
      </w:r>
      <w:r w:rsidRPr="00B72771">
        <w:rPr>
          <w:b w:val="0"/>
          <w:szCs w:val="28"/>
        </w:rPr>
        <w:t>осъден с влязла в сила присъда за престъпления против собствеността или стопанството;</w:t>
      </w:r>
    </w:p>
    <w:p w14:paraId="5DD6A333" w14:textId="77777777" w:rsidR="00A24F65" w:rsidRPr="00B72771" w:rsidRDefault="00A24F65" w:rsidP="00A24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g-BG" w:eastAsia="bg-BG"/>
        </w:rPr>
      </w:pPr>
      <w:r w:rsidRPr="00B72771">
        <w:rPr>
          <w:b/>
          <w:sz w:val="28"/>
          <w:szCs w:val="28"/>
          <w:lang w:val="bg-BG" w:eastAsia="bg-BG"/>
        </w:rPr>
        <w:t>(4)</w:t>
      </w:r>
      <w:r w:rsidRPr="00B72771">
        <w:rPr>
          <w:sz w:val="28"/>
          <w:szCs w:val="28"/>
          <w:lang w:val="bg-BG" w:eastAsia="bg-BG"/>
        </w:rPr>
        <w:t xml:space="preserve"> обявен в несъстоятелност или е в открито производство по обявяване в несъстоятелност;</w:t>
      </w:r>
    </w:p>
    <w:p w14:paraId="0E3FBDFD" w14:textId="77777777" w:rsidR="00A24F65" w:rsidRPr="00B72771" w:rsidRDefault="00A24F65" w:rsidP="00A24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g-BG" w:eastAsia="bg-BG"/>
        </w:rPr>
      </w:pPr>
      <w:r w:rsidRPr="00B72771">
        <w:rPr>
          <w:b/>
          <w:sz w:val="28"/>
          <w:szCs w:val="28"/>
          <w:lang w:val="bg-BG" w:eastAsia="bg-BG"/>
        </w:rPr>
        <w:t>(5)</w:t>
      </w:r>
      <w:r w:rsidRPr="00B72771">
        <w:rPr>
          <w:sz w:val="28"/>
          <w:szCs w:val="28"/>
          <w:lang w:val="bg-BG" w:eastAsia="bg-BG"/>
        </w:rPr>
        <w:t xml:space="preserve"> в производство по ликвидация или се намира в подобна процедура съгласно националните закони и подзаконови актове.</w:t>
      </w:r>
    </w:p>
    <w:p w14:paraId="3E6839F3" w14:textId="77777777" w:rsidR="00A24F65" w:rsidRPr="00B72771" w:rsidRDefault="00A24F65" w:rsidP="00A24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g-BG" w:eastAsia="bg-BG"/>
        </w:rPr>
      </w:pPr>
      <w:r w:rsidRPr="00B72771">
        <w:rPr>
          <w:b/>
          <w:sz w:val="28"/>
          <w:szCs w:val="28"/>
          <w:lang w:val="bg-BG" w:eastAsia="bg-BG"/>
        </w:rPr>
        <w:t>(6)</w:t>
      </w:r>
      <w:r w:rsidRPr="00B72771">
        <w:rPr>
          <w:sz w:val="28"/>
          <w:szCs w:val="28"/>
          <w:lang w:val="bg-BG" w:eastAsia="bg-BG"/>
        </w:rPr>
        <w:t xml:space="preserve"> лишен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14:paraId="3F83EB1B" w14:textId="77777777" w:rsidR="00A24F65" w:rsidRPr="00B72771" w:rsidRDefault="00A24F65" w:rsidP="00A24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g-BG" w:eastAsia="bg-BG"/>
        </w:rPr>
      </w:pPr>
      <w:r w:rsidRPr="00B72771">
        <w:rPr>
          <w:b/>
          <w:sz w:val="28"/>
          <w:szCs w:val="28"/>
          <w:lang w:val="bg-BG" w:eastAsia="bg-BG"/>
        </w:rPr>
        <w:t>(7)</w:t>
      </w:r>
      <w:r w:rsidRPr="00B72771">
        <w:rPr>
          <w:sz w:val="28"/>
          <w:szCs w:val="28"/>
          <w:lang w:val="bg-BG" w:eastAsia="bg-BG"/>
        </w:rPr>
        <w:t xml:space="preserve"> има парични задължения към държавата или към община по смисъла на чл.162, ал.2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социалното осигуряване или на данъци съгласно правните норми на държавата, в която кандидатът или участникът е установен.</w:t>
      </w:r>
    </w:p>
    <w:p w14:paraId="42DF3DC1" w14:textId="77777777" w:rsidR="00A24F65" w:rsidRPr="00B72771" w:rsidRDefault="00A24F65" w:rsidP="00A24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g-BG" w:eastAsia="bg-BG"/>
        </w:rPr>
      </w:pPr>
      <w:r w:rsidRPr="00B72771">
        <w:rPr>
          <w:b/>
          <w:sz w:val="28"/>
          <w:szCs w:val="28"/>
          <w:lang w:val="bg-BG" w:eastAsia="bg-BG"/>
        </w:rPr>
        <w:lastRenderedPageBreak/>
        <w:t>4.</w:t>
      </w:r>
      <w:r w:rsidRPr="00B72771">
        <w:rPr>
          <w:sz w:val="28"/>
          <w:szCs w:val="28"/>
          <w:lang w:val="bg-BG" w:eastAsia="bg-BG"/>
        </w:rPr>
        <w:t xml:space="preserve"> Изискванията по т.ІІ.1.3. (2), (3), (6) и (7) се отнасят за управителите или за членовете на управителните органи на кандидатите или участниците, а в случай че членове са юридически лица – за техните представители в съответния управителен орган.</w:t>
      </w:r>
    </w:p>
    <w:p w14:paraId="0950F1E1" w14:textId="77777777" w:rsidR="00A24F65" w:rsidRPr="00B72771" w:rsidRDefault="00A24F65" w:rsidP="00A24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g-BG" w:eastAsia="bg-BG"/>
        </w:rPr>
      </w:pPr>
      <w:r w:rsidRPr="00B72771">
        <w:rPr>
          <w:b/>
          <w:sz w:val="28"/>
          <w:szCs w:val="28"/>
          <w:lang w:val="bg-BG" w:eastAsia="bg-BG"/>
        </w:rPr>
        <w:t>5.</w:t>
      </w:r>
      <w:r w:rsidRPr="00B72771">
        <w:rPr>
          <w:sz w:val="28"/>
          <w:szCs w:val="28"/>
          <w:lang w:val="bg-BG" w:eastAsia="bg-BG"/>
        </w:rPr>
        <w:t xml:space="preserve"> Когато кандидатът или участникът предвижда участието на подизпълнители при изпълнение на поръчката, изискванията по т.3. и т.4. по-горе се прилагат и за подизпълнителите.</w:t>
      </w:r>
    </w:p>
    <w:p w14:paraId="015BF346" w14:textId="77777777" w:rsidR="00A24F65" w:rsidRPr="00B72771" w:rsidRDefault="00A24F65" w:rsidP="00A24F6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  <w:lang w:val="bg-BG" w:eastAsia="bg-BG"/>
        </w:rPr>
      </w:pPr>
      <w:r w:rsidRPr="00B72771">
        <w:rPr>
          <w:b/>
          <w:sz w:val="28"/>
          <w:szCs w:val="28"/>
          <w:lang w:val="bg-BG" w:eastAsia="bg-BG"/>
        </w:rPr>
        <w:t>6.</w:t>
      </w:r>
      <w:r w:rsidRPr="00B72771">
        <w:rPr>
          <w:sz w:val="28"/>
          <w:szCs w:val="28"/>
          <w:lang w:val="bg-BG" w:eastAsia="bg-BG"/>
        </w:rPr>
        <w:t xml:space="preserve"> При подаване на заявлението за участие или офертата кандидатът или участникът удостоверява липсата на обстоятелствата по </w:t>
      </w:r>
      <w:r w:rsidRPr="00B72771">
        <w:rPr>
          <w:b/>
          <w:sz w:val="28"/>
          <w:szCs w:val="28"/>
          <w:lang w:val="bg-BG" w:eastAsia="bg-BG"/>
        </w:rPr>
        <w:t>т.ІІ.1.3.</w:t>
      </w:r>
      <w:r w:rsidRPr="00B72771">
        <w:rPr>
          <w:sz w:val="28"/>
          <w:szCs w:val="28"/>
          <w:lang w:val="bg-BG" w:eastAsia="bg-BG"/>
        </w:rPr>
        <w:t xml:space="preserve"> с </w:t>
      </w:r>
      <w:r w:rsidRPr="00B72771">
        <w:rPr>
          <w:b/>
          <w:sz w:val="28"/>
          <w:szCs w:val="28"/>
          <w:u w:val="single"/>
          <w:lang w:val="bg-BG" w:eastAsia="bg-BG"/>
        </w:rPr>
        <w:t>декларация.</w:t>
      </w:r>
    </w:p>
    <w:p w14:paraId="3F907030" w14:textId="77777777" w:rsidR="00A24F65" w:rsidRPr="00B72771" w:rsidRDefault="00A24F65" w:rsidP="00A24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g-BG" w:eastAsia="bg-BG"/>
        </w:rPr>
      </w:pPr>
      <w:r w:rsidRPr="00B72771">
        <w:rPr>
          <w:b/>
          <w:sz w:val="28"/>
          <w:szCs w:val="28"/>
          <w:lang w:val="bg-BG" w:eastAsia="bg-BG"/>
        </w:rPr>
        <w:t>7.</w:t>
      </w:r>
      <w:r w:rsidRPr="00B72771">
        <w:rPr>
          <w:sz w:val="28"/>
          <w:szCs w:val="28"/>
          <w:lang w:val="bg-BG" w:eastAsia="bg-BG"/>
        </w:rPr>
        <w:t xml:space="preserve"> При подписване на договора за строителство участникът, определен за </w:t>
      </w:r>
      <w:r w:rsidRPr="00B72771">
        <w:rPr>
          <w:b/>
          <w:sz w:val="28"/>
          <w:szCs w:val="28"/>
          <w:lang w:val="bg-BG" w:eastAsia="bg-BG"/>
        </w:rPr>
        <w:t>ИЗПЪЛНИТЕЛ</w:t>
      </w:r>
      <w:r w:rsidRPr="00B72771">
        <w:rPr>
          <w:sz w:val="28"/>
          <w:szCs w:val="28"/>
          <w:lang w:val="bg-BG" w:eastAsia="bg-BG"/>
        </w:rPr>
        <w:t xml:space="preserve">, е длъжен да представи </w:t>
      </w:r>
      <w:r w:rsidRPr="00B72771">
        <w:rPr>
          <w:b/>
          <w:sz w:val="28"/>
          <w:szCs w:val="28"/>
          <w:lang w:val="bg-BG" w:eastAsia="bg-BG"/>
        </w:rPr>
        <w:t>документи от съответните компетентни органи</w:t>
      </w:r>
      <w:r w:rsidRPr="00B72771">
        <w:rPr>
          <w:sz w:val="28"/>
          <w:szCs w:val="28"/>
          <w:lang w:val="bg-BG" w:eastAsia="bg-BG"/>
        </w:rPr>
        <w:t xml:space="preserve"> за удостоверяване липсата на горните обстоятелствата.</w:t>
      </w:r>
    </w:p>
    <w:p w14:paraId="232CBE47" w14:textId="77777777" w:rsidR="00A24F65" w:rsidRPr="00B72771" w:rsidRDefault="00A24F65" w:rsidP="00A24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g-BG" w:eastAsia="bg-BG"/>
        </w:rPr>
      </w:pPr>
      <w:r w:rsidRPr="00B72771">
        <w:rPr>
          <w:b/>
          <w:sz w:val="28"/>
          <w:szCs w:val="28"/>
          <w:lang w:val="bg-BG" w:eastAsia="bg-BG"/>
        </w:rPr>
        <w:t>8.</w:t>
      </w:r>
      <w:r w:rsidRPr="00B72771">
        <w:rPr>
          <w:sz w:val="28"/>
          <w:szCs w:val="28"/>
          <w:lang w:val="bg-BG" w:eastAsia="bg-BG"/>
        </w:rPr>
        <w:t xml:space="preserve"> Не може да участва в процедура за възлагане на настоящата поръчка чуждестранно юридическо лице, за което в държавата, в която е установено, е налице някое от обстоятелствата по </w:t>
      </w:r>
      <w:r w:rsidRPr="00B72771">
        <w:rPr>
          <w:b/>
          <w:sz w:val="28"/>
          <w:szCs w:val="28"/>
          <w:lang w:val="bg-BG" w:eastAsia="bg-BG"/>
        </w:rPr>
        <w:t>т.ІІ.1.3.</w:t>
      </w:r>
      <w:r w:rsidRPr="00B72771">
        <w:rPr>
          <w:sz w:val="28"/>
          <w:szCs w:val="28"/>
          <w:lang w:val="bg-BG" w:eastAsia="bg-BG"/>
        </w:rPr>
        <w:t xml:space="preserve"> по-горе.</w:t>
      </w:r>
    </w:p>
    <w:p w14:paraId="068C6AC2" w14:textId="77777777" w:rsidR="00A24F65" w:rsidRPr="00B72771" w:rsidRDefault="00A24F65" w:rsidP="00A24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g-BG" w:eastAsia="bg-BG"/>
        </w:rPr>
      </w:pPr>
      <w:r w:rsidRPr="00B72771">
        <w:rPr>
          <w:b/>
          <w:caps/>
          <w:sz w:val="28"/>
          <w:szCs w:val="28"/>
          <w:lang w:val="bg-BG" w:eastAsia="bg-BG"/>
        </w:rPr>
        <w:t>Възложителят</w:t>
      </w:r>
      <w:r w:rsidRPr="00B72771">
        <w:rPr>
          <w:sz w:val="28"/>
          <w:szCs w:val="28"/>
          <w:lang w:val="bg-BG" w:eastAsia="bg-BG"/>
        </w:rPr>
        <w:t xml:space="preserve"> има право да изиска от всеки кандидат или участник да докаже регистрацията си в някой от професионалните или търговски регистри на държавата, в която е установен, или да представи декларация или удостоверение за наличието на такава регистрация от компетентните органи съгласно националния му закон.</w:t>
      </w:r>
    </w:p>
    <w:p w14:paraId="53E85A75" w14:textId="77777777" w:rsidR="00A24F65" w:rsidRPr="00B72771" w:rsidRDefault="00A24F65" w:rsidP="00A24F65">
      <w:pPr>
        <w:ind w:firstLine="540"/>
        <w:jc w:val="both"/>
        <w:rPr>
          <w:b/>
          <w:sz w:val="28"/>
          <w:szCs w:val="28"/>
          <w:u w:val="single"/>
          <w:lang w:val="bg-BG"/>
        </w:rPr>
      </w:pPr>
      <w:r w:rsidRPr="00B72771">
        <w:rPr>
          <w:b/>
          <w:sz w:val="28"/>
          <w:szCs w:val="28"/>
          <w:u w:val="single"/>
          <w:lang w:val="bg-BG"/>
        </w:rPr>
        <w:t>ІІ.2. Специфични изисквания към кандидатите</w:t>
      </w:r>
    </w:p>
    <w:p w14:paraId="13E32D5F" w14:textId="68E6E5E9" w:rsidR="00A24F65" w:rsidRPr="00B72771" w:rsidRDefault="00A24F65" w:rsidP="00A24F65">
      <w:pPr>
        <w:ind w:firstLine="540"/>
        <w:jc w:val="both"/>
        <w:rPr>
          <w:b/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B72771">
        <w:rPr>
          <w:b/>
          <w:caps/>
          <w:sz w:val="28"/>
          <w:szCs w:val="28"/>
          <w:lang w:val="bg-BG"/>
        </w:rPr>
        <w:t>Възложител</w:t>
      </w:r>
      <w:r w:rsidR="00832699">
        <w:rPr>
          <w:b/>
          <w:caps/>
          <w:sz w:val="28"/>
          <w:szCs w:val="28"/>
          <w:lang w:val="bg-BG"/>
        </w:rPr>
        <w:t>ИТЕ</w:t>
      </w:r>
      <w:r w:rsidRPr="00B72771">
        <w:rPr>
          <w:sz w:val="28"/>
          <w:szCs w:val="28"/>
          <w:lang w:val="bg-BG"/>
        </w:rPr>
        <w:t xml:space="preserve">, подробно описани в </w:t>
      </w:r>
      <w:r w:rsidRPr="00B72771">
        <w:rPr>
          <w:b/>
          <w:sz w:val="28"/>
          <w:szCs w:val="28"/>
          <w:lang w:val="bg-BG"/>
        </w:rPr>
        <w:t>Приложение №8</w:t>
      </w:r>
      <w:r w:rsidRPr="00B72771">
        <w:rPr>
          <w:sz w:val="28"/>
          <w:szCs w:val="28"/>
          <w:lang w:val="bg-BG"/>
        </w:rPr>
        <w:t>.</w:t>
      </w:r>
      <w:r w:rsidRPr="00B72771">
        <w:rPr>
          <w:i/>
          <w:sz w:val="28"/>
          <w:szCs w:val="28"/>
        </w:rPr>
        <w:t xml:space="preserve"> </w:t>
      </w:r>
      <w:r w:rsidRPr="00B72771">
        <w:rPr>
          <w:b/>
          <w:i/>
          <w:sz w:val="28"/>
          <w:szCs w:val="28"/>
        </w:rPr>
        <w:t xml:space="preserve">В </w:t>
      </w:r>
      <w:proofErr w:type="spellStart"/>
      <w:r w:rsidRPr="00B72771">
        <w:rPr>
          <w:b/>
          <w:i/>
          <w:sz w:val="28"/>
          <w:szCs w:val="28"/>
        </w:rPr>
        <w:t>това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приложение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не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се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нанасят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конкретни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цени</w:t>
      </w:r>
      <w:proofErr w:type="spellEnd"/>
      <w:r w:rsidRPr="00B72771">
        <w:rPr>
          <w:b/>
          <w:i/>
          <w:sz w:val="28"/>
          <w:szCs w:val="28"/>
        </w:rPr>
        <w:t>.</w:t>
      </w:r>
    </w:p>
    <w:p w14:paraId="0D505A73" w14:textId="77777777" w:rsidR="00A24F65" w:rsidRPr="00B72771" w:rsidRDefault="00A24F65" w:rsidP="00A24F65">
      <w:pPr>
        <w:pStyle w:val="BodyText"/>
        <w:ind w:firstLine="540"/>
        <w:jc w:val="both"/>
        <w:rPr>
          <w:b/>
          <w:sz w:val="28"/>
          <w:szCs w:val="28"/>
          <w:u w:val="single"/>
        </w:rPr>
      </w:pPr>
      <w:proofErr w:type="spellStart"/>
      <w:r w:rsidRPr="00B72771">
        <w:rPr>
          <w:b/>
          <w:sz w:val="28"/>
          <w:szCs w:val="28"/>
        </w:rPr>
        <w:t>Всички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разходи</w:t>
      </w:r>
      <w:proofErr w:type="spellEnd"/>
      <w:r w:rsidRPr="00B72771">
        <w:rPr>
          <w:b/>
          <w:sz w:val="28"/>
          <w:szCs w:val="28"/>
        </w:rPr>
        <w:t xml:space="preserve">, </w:t>
      </w:r>
      <w:proofErr w:type="spellStart"/>
      <w:r w:rsidRPr="00B72771">
        <w:rPr>
          <w:b/>
          <w:sz w:val="28"/>
          <w:szCs w:val="28"/>
        </w:rPr>
        <w:t>които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предвиждат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кандидатите</w:t>
      </w:r>
      <w:proofErr w:type="spellEnd"/>
      <w:r w:rsidRPr="00B72771">
        <w:rPr>
          <w:b/>
          <w:sz w:val="28"/>
          <w:szCs w:val="28"/>
        </w:rPr>
        <w:t xml:space="preserve">, </w:t>
      </w:r>
      <w:proofErr w:type="spellStart"/>
      <w:r w:rsidRPr="00B72771">
        <w:rPr>
          <w:b/>
          <w:sz w:val="28"/>
          <w:szCs w:val="28"/>
        </w:rPr>
        <w:t>свързани</w:t>
      </w:r>
      <w:proofErr w:type="spellEnd"/>
      <w:r w:rsidRPr="00B72771">
        <w:rPr>
          <w:b/>
          <w:sz w:val="28"/>
          <w:szCs w:val="28"/>
        </w:rPr>
        <w:t xml:space="preserve"> с </w:t>
      </w:r>
      <w:proofErr w:type="spellStart"/>
      <w:r w:rsidRPr="00B72771">
        <w:rPr>
          <w:b/>
          <w:sz w:val="28"/>
          <w:szCs w:val="28"/>
        </w:rPr>
        <w:t>описаните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специфични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изисквания</w:t>
      </w:r>
      <w:proofErr w:type="spellEnd"/>
      <w:r w:rsidRPr="00B72771">
        <w:rPr>
          <w:b/>
          <w:sz w:val="28"/>
          <w:szCs w:val="28"/>
        </w:rPr>
        <w:t xml:space="preserve">, </w:t>
      </w:r>
      <w:proofErr w:type="spellStart"/>
      <w:r w:rsidRPr="00B72771">
        <w:rPr>
          <w:b/>
          <w:sz w:val="28"/>
          <w:szCs w:val="28"/>
        </w:rPr>
        <w:t>временно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строителство</w:t>
      </w:r>
      <w:proofErr w:type="spellEnd"/>
      <w:r w:rsidRPr="00B72771">
        <w:rPr>
          <w:b/>
          <w:sz w:val="28"/>
          <w:szCs w:val="28"/>
        </w:rPr>
        <w:t xml:space="preserve"> и </w:t>
      </w:r>
      <w:proofErr w:type="spellStart"/>
      <w:r w:rsidRPr="00B72771">
        <w:rPr>
          <w:b/>
          <w:sz w:val="28"/>
          <w:szCs w:val="28"/>
        </w:rPr>
        <w:t>други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видове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работи</w:t>
      </w:r>
      <w:proofErr w:type="spellEnd"/>
      <w:r w:rsidRPr="00B72771">
        <w:rPr>
          <w:b/>
          <w:sz w:val="28"/>
          <w:szCs w:val="28"/>
        </w:rPr>
        <w:t xml:space="preserve"> (</w:t>
      </w:r>
      <w:proofErr w:type="spellStart"/>
      <w:r w:rsidRPr="00B72771">
        <w:rPr>
          <w:b/>
          <w:sz w:val="28"/>
          <w:szCs w:val="28"/>
        </w:rPr>
        <w:t>ако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има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такива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по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тяхна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преценка</w:t>
      </w:r>
      <w:proofErr w:type="spellEnd"/>
      <w:r w:rsidRPr="00B72771">
        <w:rPr>
          <w:b/>
          <w:sz w:val="28"/>
          <w:szCs w:val="28"/>
        </w:rPr>
        <w:t xml:space="preserve">), </w:t>
      </w:r>
      <w:proofErr w:type="spellStart"/>
      <w:r w:rsidRPr="00B72771">
        <w:rPr>
          <w:b/>
          <w:sz w:val="28"/>
          <w:szCs w:val="28"/>
        </w:rPr>
        <w:t>да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се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декларират</w:t>
      </w:r>
      <w:proofErr w:type="spellEnd"/>
      <w:r w:rsidRPr="00B72771">
        <w:rPr>
          <w:b/>
          <w:sz w:val="28"/>
          <w:szCs w:val="28"/>
        </w:rPr>
        <w:t xml:space="preserve"> в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№8 </w:t>
      </w:r>
      <w:proofErr w:type="spellStart"/>
      <w:r w:rsidRPr="00B72771">
        <w:rPr>
          <w:b/>
          <w:sz w:val="28"/>
          <w:szCs w:val="28"/>
        </w:rPr>
        <w:t>като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по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този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начин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се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гарантира</w:t>
      </w:r>
      <w:proofErr w:type="spellEnd"/>
      <w:r w:rsidRPr="00B72771">
        <w:rPr>
          <w:b/>
          <w:sz w:val="28"/>
          <w:szCs w:val="28"/>
        </w:rPr>
        <w:t xml:space="preserve">, </w:t>
      </w:r>
      <w:proofErr w:type="spellStart"/>
      <w:r w:rsidRPr="00B72771">
        <w:rPr>
          <w:b/>
          <w:sz w:val="28"/>
          <w:szCs w:val="28"/>
        </w:rPr>
        <w:t>че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те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могат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да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осигурят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тези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изисквания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на</w:t>
      </w:r>
      <w:proofErr w:type="spellEnd"/>
      <w:r w:rsidRPr="00B72771">
        <w:rPr>
          <w:b/>
          <w:sz w:val="28"/>
          <w:szCs w:val="28"/>
        </w:rPr>
        <w:t xml:space="preserve"> </w:t>
      </w:r>
      <w:r w:rsidRPr="00B72771">
        <w:rPr>
          <w:b/>
          <w:caps/>
          <w:sz w:val="28"/>
          <w:szCs w:val="28"/>
        </w:rPr>
        <w:t>Възложителя</w:t>
      </w:r>
      <w:r w:rsidRPr="00B72771">
        <w:rPr>
          <w:b/>
          <w:sz w:val="28"/>
          <w:szCs w:val="28"/>
        </w:rPr>
        <w:t xml:space="preserve">, </w:t>
      </w:r>
      <w:proofErr w:type="spellStart"/>
      <w:r w:rsidRPr="00B72771">
        <w:rPr>
          <w:b/>
          <w:sz w:val="28"/>
          <w:szCs w:val="28"/>
        </w:rPr>
        <w:t>като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разходите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за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това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трябва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да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се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предвидят</w:t>
      </w:r>
      <w:proofErr w:type="spellEnd"/>
      <w:r w:rsidRPr="00B72771">
        <w:rPr>
          <w:b/>
          <w:sz w:val="28"/>
          <w:szCs w:val="28"/>
        </w:rPr>
        <w:t xml:space="preserve"> в </w:t>
      </w:r>
      <w:proofErr w:type="spellStart"/>
      <w:r w:rsidRPr="00B72771">
        <w:rPr>
          <w:b/>
          <w:sz w:val="28"/>
          <w:szCs w:val="28"/>
        </w:rPr>
        <w:t>отделните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единични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цени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за</w:t>
      </w:r>
      <w:proofErr w:type="spellEnd"/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видовете</w:t>
      </w:r>
      <w:proofErr w:type="spellEnd"/>
      <w:r w:rsidRPr="00B72771">
        <w:rPr>
          <w:b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СМР</w:t>
      </w:r>
      <w:r w:rsidRPr="00B72771">
        <w:rPr>
          <w:b/>
          <w:sz w:val="28"/>
          <w:szCs w:val="28"/>
        </w:rPr>
        <w:t xml:space="preserve"> в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№1.</w:t>
      </w:r>
    </w:p>
    <w:p w14:paraId="5EAAA573" w14:textId="77777777" w:rsidR="00A24F65" w:rsidRPr="00B72771" w:rsidRDefault="00A24F65" w:rsidP="00A24F65">
      <w:pPr>
        <w:pStyle w:val="BodyText"/>
        <w:ind w:firstLine="540"/>
        <w:rPr>
          <w:b/>
          <w:sz w:val="28"/>
          <w:szCs w:val="28"/>
          <w:u w:val="single"/>
        </w:rPr>
      </w:pPr>
      <w:r w:rsidRPr="00B72771">
        <w:rPr>
          <w:b/>
          <w:sz w:val="28"/>
          <w:szCs w:val="28"/>
          <w:u w:val="single"/>
        </w:rPr>
        <w:t xml:space="preserve">ІІ.3. </w:t>
      </w:r>
      <w:proofErr w:type="spellStart"/>
      <w:r w:rsidRPr="00B72771">
        <w:rPr>
          <w:b/>
          <w:sz w:val="28"/>
          <w:szCs w:val="28"/>
          <w:u w:val="single"/>
        </w:rPr>
        <w:t>Оглед</w:t>
      </w:r>
      <w:proofErr w:type="spellEnd"/>
      <w:r w:rsidRPr="00B72771">
        <w:rPr>
          <w:b/>
          <w:sz w:val="28"/>
          <w:szCs w:val="28"/>
          <w:u w:val="single"/>
        </w:rPr>
        <w:t xml:space="preserve"> </w:t>
      </w:r>
      <w:proofErr w:type="spellStart"/>
      <w:r w:rsidRPr="00B72771">
        <w:rPr>
          <w:b/>
          <w:sz w:val="28"/>
          <w:szCs w:val="28"/>
          <w:u w:val="single"/>
        </w:rPr>
        <w:t>на</w:t>
      </w:r>
      <w:proofErr w:type="spellEnd"/>
      <w:r w:rsidRPr="00B72771">
        <w:rPr>
          <w:b/>
          <w:sz w:val="28"/>
          <w:szCs w:val="28"/>
          <w:u w:val="single"/>
        </w:rPr>
        <w:t xml:space="preserve"> </w:t>
      </w:r>
      <w:proofErr w:type="spellStart"/>
      <w:r w:rsidRPr="00B72771">
        <w:rPr>
          <w:b/>
          <w:sz w:val="28"/>
          <w:szCs w:val="28"/>
          <w:u w:val="single"/>
        </w:rPr>
        <w:t>строителната</w:t>
      </w:r>
      <w:proofErr w:type="spellEnd"/>
      <w:r w:rsidRPr="00B72771">
        <w:rPr>
          <w:b/>
          <w:sz w:val="28"/>
          <w:szCs w:val="28"/>
          <w:u w:val="single"/>
        </w:rPr>
        <w:t xml:space="preserve"> </w:t>
      </w:r>
      <w:proofErr w:type="spellStart"/>
      <w:r w:rsidRPr="00B72771">
        <w:rPr>
          <w:b/>
          <w:sz w:val="28"/>
          <w:szCs w:val="28"/>
          <w:u w:val="single"/>
        </w:rPr>
        <w:t>площадка</w:t>
      </w:r>
      <w:proofErr w:type="spellEnd"/>
    </w:p>
    <w:p w14:paraId="539A050B" w14:textId="77777777" w:rsidR="00A24F65" w:rsidRPr="00B72771" w:rsidRDefault="00A24F65" w:rsidP="00A24F65">
      <w:pPr>
        <w:ind w:firstLine="540"/>
        <w:jc w:val="both"/>
        <w:rPr>
          <w:b/>
          <w:sz w:val="28"/>
          <w:szCs w:val="28"/>
          <w:u w:val="single"/>
          <w:lang w:val="bg-BG"/>
        </w:rPr>
      </w:pPr>
      <w:r w:rsidRPr="00B72771">
        <w:rPr>
          <w:sz w:val="28"/>
          <w:szCs w:val="28"/>
          <w:lang w:val="bg-BG"/>
        </w:rPr>
        <w:t xml:space="preserve">Извършването на оглед на обекта е задължително условие за участие в офертното проучване. Оферентите да представят декларация за оглед на строителната площадка </w:t>
      </w:r>
      <w:r w:rsidRPr="00B72771">
        <w:rPr>
          <w:i/>
          <w:sz w:val="28"/>
          <w:szCs w:val="28"/>
          <w:lang w:val="bg-BG"/>
        </w:rPr>
        <w:t>(</w:t>
      </w:r>
      <w:r w:rsidRPr="00B72771">
        <w:rPr>
          <w:b/>
          <w:sz w:val="28"/>
          <w:szCs w:val="28"/>
          <w:lang w:val="bg-BG"/>
        </w:rPr>
        <w:t>Приложение №14</w:t>
      </w:r>
      <w:r w:rsidRPr="00B72771">
        <w:rPr>
          <w:i/>
          <w:sz w:val="28"/>
          <w:szCs w:val="28"/>
          <w:lang w:val="bg-BG"/>
        </w:rPr>
        <w:t>)</w:t>
      </w:r>
      <w:r w:rsidRPr="00B72771">
        <w:rPr>
          <w:sz w:val="28"/>
          <w:szCs w:val="28"/>
          <w:lang w:val="bg-BG"/>
        </w:rPr>
        <w:t>. По време огледа на обекта оферентите ще получат допълнителни пояснения и информация, които са важни за изготвяне на тяхното офертно предложение.</w:t>
      </w:r>
    </w:p>
    <w:p w14:paraId="56C04FC9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b/>
          <w:sz w:val="28"/>
          <w:szCs w:val="28"/>
          <w:lang w:val="bg-BG"/>
        </w:rPr>
        <w:t>Забележка:</w:t>
      </w:r>
      <w:r w:rsidRPr="00B72771">
        <w:rPr>
          <w:sz w:val="28"/>
          <w:szCs w:val="28"/>
          <w:lang w:val="bg-BG"/>
        </w:rPr>
        <w:t xml:space="preserve"> На оферентите ще бъде осигурен достъп до обекта. Огледи на площадката могат да се правят всеки работен ден от 8,30 до 15,00ч. до датата, определена за представяне на офертите, след </w:t>
      </w:r>
      <w:r w:rsidRPr="00B72771">
        <w:rPr>
          <w:b/>
          <w:sz w:val="28"/>
          <w:szCs w:val="28"/>
          <w:lang w:val="bg-BG"/>
        </w:rPr>
        <w:t>задължително</w:t>
      </w:r>
      <w:r w:rsidRPr="00B72771">
        <w:rPr>
          <w:sz w:val="28"/>
          <w:szCs w:val="28"/>
          <w:lang w:val="bg-BG"/>
        </w:rPr>
        <w:t xml:space="preserve"> </w:t>
      </w:r>
      <w:r w:rsidRPr="00B72771">
        <w:rPr>
          <w:sz w:val="28"/>
          <w:szCs w:val="28"/>
          <w:lang w:val="bg-BG"/>
        </w:rPr>
        <w:lastRenderedPageBreak/>
        <w:t>предварително съгласуване за деня на посещението на телефоните за контакти.</w:t>
      </w:r>
    </w:p>
    <w:p w14:paraId="2AC1B53A" w14:textId="77777777" w:rsidR="00A24F65" w:rsidRPr="00B72771" w:rsidRDefault="00A24F65" w:rsidP="00A24F65">
      <w:pPr>
        <w:ind w:firstLine="540"/>
        <w:jc w:val="both"/>
        <w:rPr>
          <w:b/>
          <w:sz w:val="28"/>
          <w:szCs w:val="28"/>
          <w:u w:val="single"/>
          <w:lang w:val="bg-BG"/>
        </w:rPr>
      </w:pPr>
    </w:p>
    <w:p w14:paraId="6452386D" w14:textId="77777777" w:rsidR="00A24F65" w:rsidRPr="00B72771" w:rsidRDefault="00A24F65" w:rsidP="00A24F65">
      <w:pPr>
        <w:ind w:firstLine="540"/>
        <w:jc w:val="both"/>
        <w:rPr>
          <w:b/>
          <w:sz w:val="28"/>
          <w:szCs w:val="28"/>
          <w:u w:val="single"/>
          <w:lang w:val="bg-BG"/>
        </w:rPr>
      </w:pPr>
      <w:r w:rsidRPr="00B72771">
        <w:rPr>
          <w:b/>
          <w:sz w:val="28"/>
          <w:szCs w:val="28"/>
          <w:u w:val="single"/>
          <w:lang w:val="bg-BG"/>
        </w:rPr>
        <w:t>ЧАСТ ІІІ. РАЗХОДИ ЗА УЧАСТИЕ В ПРОЦЕДУРАТА</w:t>
      </w:r>
    </w:p>
    <w:p w14:paraId="414B9CF1" w14:textId="77777777" w:rsidR="00A24F65" w:rsidRPr="00BC1A06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C1A06">
        <w:rPr>
          <w:sz w:val="28"/>
          <w:szCs w:val="28"/>
          <w:lang w:val="bg-BG"/>
        </w:rPr>
        <w:t>1. Разходите свързани с подготовката и представянето на офертните предложения са за сметка на кандидатите.</w:t>
      </w:r>
    </w:p>
    <w:p w14:paraId="66CD6409" w14:textId="77777777" w:rsidR="00A24F65" w:rsidRPr="00BC1A06" w:rsidRDefault="00A24F65" w:rsidP="00A24F65">
      <w:pPr>
        <w:ind w:firstLine="540"/>
        <w:jc w:val="both"/>
        <w:rPr>
          <w:b/>
          <w:sz w:val="28"/>
          <w:szCs w:val="28"/>
          <w:u w:val="single"/>
          <w:lang w:val="bg-BG"/>
        </w:rPr>
      </w:pPr>
      <w:r w:rsidRPr="00BC1A06">
        <w:rPr>
          <w:b/>
          <w:sz w:val="28"/>
          <w:szCs w:val="28"/>
          <w:u w:val="single"/>
          <w:lang w:val="bg-BG"/>
        </w:rPr>
        <w:t>ЧАСТ ІV. ГАРАНЦИИ И ГАРАНЦИОННИ СРОКОВЕ</w:t>
      </w:r>
    </w:p>
    <w:p w14:paraId="5236C67D" w14:textId="77777777" w:rsidR="00A24F65" w:rsidRPr="00BC1A06" w:rsidRDefault="00A24F65" w:rsidP="00A24F65">
      <w:pPr>
        <w:ind w:firstLine="540"/>
        <w:jc w:val="both"/>
        <w:rPr>
          <w:sz w:val="28"/>
          <w:szCs w:val="28"/>
          <w:lang w:val="bg-BG"/>
        </w:rPr>
      </w:pPr>
    </w:p>
    <w:p w14:paraId="1A699C35" w14:textId="59F9AD35" w:rsidR="00A24F65" w:rsidRPr="00BC1A06" w:rsidRDefault="00A24F65" w:rsidP="00A24F65">
      <w:pPr>
        <w:ind w:firstLine="540"/>
        <w:jc w:val="both"/>
        <w:rPr>
          <w:b/>
          <w:sz w:val="28"/>
          <w:szCs w:val="28"/>
          <w:u w:val="single"/>
          <w:lang w:val="bg-BG"/>
        </w:rPr>
      </w:pPr>
      <w:r w:rsidRPr="00BC1A06">
        <w:rPr>
          <w:b/>
          <w:sz w:val="28"/>
          <w:szCs w:val="28"/>
          <w:u w:val="single"/>
          <w:lang w:val="bg-BG"/>
        </w:rPr>
        <w:t>ІV</w:t>
      </w:r>
      <w:r w:rsidR="00EA7F27" w:rsidRPr="00BC1A06">
        <w:rPr>
          <w:b/>
          <w:sz w:val="28"/>
          <w:szCs w:val="28"/>
          <w:u w:val="single"/>
          <w:lang w:val="bg-BG"/>
        </w:rPr>
        <w:t>.1</w:t>
      </w:r>
      <w:r w:rsidRPr="00BC1A06">
        <w:rPr>
          <w:b/>
          <w:sz w:val="28"/>
          <w:szCs w:val="28"/>
          <w:u w:val="single"/>
          <w:lang w:val="bg-BG"/>
        </w:rPr>
        <w:t>. Гаранция за изпълнение на договора и Гаранция за „Добро изпълнение”</w:t>
      </w:r>
    </w:p>
    <w:p w14:paraId="609A4BDC" w14:textId="567470CA" w:rsidR="00A24F65" w:rsidRPr="00BC1A06" w:rsidRDefault="00A24F65" w:rsidP="00A24F65">
      <w:pPr>
        <w:ind w:firstLine="540"/>
        <w:jc w:val="both"/>
        <w:rPr>
          <w:b/>
          <w:sz w:val="28"/>
          <w:szCs w:val="28"/>
          <w:lang w:val="bg-BG"/>
        </w:rPr>
      </w:pPr>
      <w:r w:rsidRPr="00BC1A06">
        <w:rPr>
          <w:sz w:val="28"/>
          <w:szCs w:val="28"/>
          <w:lang w:val="bg-BG"/>
        </w:rPr>
        <w:t xml:space="preserve">1. „Гаранцията за изпълнение на договора” е банкова гаранция в размер на </w:t>
      </w:r>
      <w:r w:rsidR="00EA7F27" w:rsidRPr="00BC1A06">
        <w:rPr>
          <w:sz w:val="28"/>
          <w:szCs w:val="28"/>
          <w:lang w:val="bg-BG"/>
        </w:rPr>
        <w:t>20</w:t>
      </w:r>
      <w:r w:rsidRPr="00BC1A06">
        <w:rPr>
          <w:sz w:val="28"/>
          <w:szCs w:val="28"/>
          <w:lang w:val="en-US"/>
        </w:rPr>
        <w:t> 000</w:t>
      </w:r>
      <w:r w:rsidRPr="00BC1A06">
        <w:rPr>
          <w:sz w:val="28"/>
          <w:szCs w:val="28"/>
          <w:lang w:val="bg-BG"/>
        </w:rPr>
        <w:t>,00</w:t>
      </w:r>
      <w:r w:rsidRPr="00BC1A06">
        <w:rPr>
          <w:i/>
          <w:sz w:val="28"/>
          <w:szCs w:val="28"/>
          <w:lang w:val="bg-BG"/>
        </w:rPr>
        <w:t xml:space="preserve"> (</w:t>
      </w:r>
      <w:r w:rsidR="00EA7F27" w:rsidRPr="00BC1A06">
        <w:rPr>
          <w:i/>
          <w:sz w:val="28"/>
          <w:szCs w:val="28"/>
          <w:lang w:val="bg-BG"/>
        </w:rPr>
        <w:t>двадесет</w:t>
      </w:r>
      <w:r w:rsidRPr="00BC1A06">
        <w:rPr>
          <w:i/>
          <w:sz w:val="28"/>
          <w:szCs w:val="28"/>
          <w:lang w:val="bg-BG"/>
        </w:rPr>
        <w:t xml:space="preserve"> хиляди)</w:t>
      </w:r>
      <w:r w:rsidRPr="00BC1A06">
        <w:rPr>
          <w:sz w:val="28"/>
          <w:szCs w:val="28"/>
          <w:lang w:val="bg-BG"/>
        </w:rPr>
        <w:t xml:space="preserve"> лева</w:t>
      </w:r>
      <w:r w:rsidR="00EA7F27" w:rsidRPr="00BC1A06">
        <w:rPr>
          <w:sz w:val="28"/>
          <w:szCs w:val="28"/>
          <w:lang w:val="bg-BG"/>
        </w:rPr>
        <w:t xml:space="preserve"> за всеки подобект</w:t>
      </w:r>
      <w:r w:rsidRPr="00BC1A06">
        <w:rPr>
          <w:sz w:val="28"/>
          <w:szCs w:val="28"/>
          <w:lang w:val="bg-BG"/>
        </w:rPr>
        <w:t xml:space="preserve">, издадена от утвърдена Българска банка, със срок на валидност датата на утвърждаване на окончателен предавателно-приемен протокол за </w:t>
      </w:r>
      <w:r w:rsidR="004C7410" w:rsidRPr="00BC1A06">
        <w:rPr>
          <w:b/>
          <w:sz w:val="28"/>
          <w:szCs w:val="28"/>
          <w:lang w:val="bg-BG"/>
        </w:rPr>
        <w:t xml:space="preserve">ПОДОБЕКТ 1 </w:t>
      </w:r>
      <w:r w:rsidR="004C7410" w:rsidRPr="00BC1A06">
        <w:rPr>
          <w:bCs/>
          <w:sz w:val="28"/>
          <w:szCs w:val="28"/>
          <w:lang w:val="bg-BG"/>
        </w:rPr>
        <w:t>и</w:t>
      </w:r>
      <w:r w:rsidR="004C7410" w:rsidRPr="00BC1A06">
        <w:rPr>
          <w:b/>
          <w:sz w:val="28"/>
          <w:szCs w:val="28"/>
          <w:lang w:val="bg-BG"/>
        </w:rPr>
        <w:t xml:space="preserve"> ПОДОБЕКТ2</w:t>
      </w:r>
      <w:r w:rsidRPr="00BC1A06">
        <w:rPr>
          <w:b/>
          <w:sz w:val="28"/>
          <w:szCs w:val="28"/>
        </w:rPr>
        <w:t>.</w:t>
      </w:r>
    </w:p>
    <w:p w14:paraId="1A5D1004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2. Кандидатът определен за </w:t>
      </w:r>
      <w:r w:rsidRPr="00B72771">
        <w:rPr>
          <w:b/>
          <w:sz w:val="28"/>
          <w:szCs w:val="28"/>
          <w:lang w:val="bg-BG"/>
        </w:rPr>
        <w:t>ИЗПЪЛНИТЕЛ</w:t>
      </w:r>
      <w:r w:rsidRPr="00B72771">
        <w:rPr>
          <w:sz w:val="28"/>
          <w:szCs w:val="28"/>
          <w:lang w:val="bg-BG"/>
        </w:rPr>
        <w:t xml:space="preserve"> предава (открива в полза) на </w:t>
      </w:r>
      <w:r w:rsidRPr="00B72771">
        <w:rPr>
          <w:b/>
          <w:caps/>
          <w:sz w:val="28"/>
          <w:szCs w:val="28"/>
          <w:lang w:val="bg-BG"/>
        </w:rPr>
        <w:t>Възложителя</w:t>
      </w:r>
      <w:r w:rsidRPr="00B72771">
        <w:rPr>
          <w:sz w:val="28"/>
          <w:szCs w:val="28"/>
          <w:lang w:val="bg-BG"/>
        </w:rPr>
        <w:t xml:space="preserve"> банковата гаранция по т.1 в срок до 10 работни дни от датата на подписване на Договора за изпълнение и представя оригиналния документ, издаден от банката на </w:t>
      </w:r>
      <w:r w:rsidRPr="00B72771">
        <w:rPr>
          <w:b/>
          <w:sz w:val="28"/>
          <w:szCs w:val="28"/>
          <w:lang w:val="bg-BG"/>
        </w:rPr>
        <w:t>ВЪЗЛОЖИТЕЛЯ</w:t>
      </w:r>
      <w:r w:rsidRPr="00B72771">
        <w:rPr>
          <w:sz w:val="28"/>
          <w:szCs w:val="28"/>
          <w:lang w:val="bg-BG"/>
        </w:rPr>
        <w:t>, което е едно от условията за стартиране на договора.</w:t>
      </w:r>
    </w:p>
    <w:p w14:paraId="7F3C1BCD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3. Освобождаване на „гаранцията за изпълнение на договора” настъпва след изтичане на нейната валидност и представяне на оригинален надлежно оформен протокол по т.1 в банката, издала гаранцията.</w:t>
      </w:r>
    </w:p>
    <w:p w14:paraId="40038A13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4. </w:t>
      </w:r>
      <w:r w:rsidRPr="00B72771">
        <w:rPr>
          <w:b/>
          <w:sz w:val="28"/>
          <w:szCs w:val="28"/>
          <w:lang w:val="bg-BG"/>
        </w:rPr>
        <w:t>ВЪЗЛОЖИТЕЛЯТ</w:t>
      </w:r>
      <w:r w:rsidRPr="00B72771">
        <w:rPr>
          <w:sz w:val="28"/>
          <w:szCs w:val="28"/>
          <w:lang w:val="bg-BG"/>
        </w:rPr>
        <w:t xml:space="preserve"> ще удържа по 5% от всяко текущо плащане (актуване) на извършените работи по време на строителството като Гаранция за „добро изпълнение”.</w:t>
      </w:r>
    </w:p>
    <w:p w14:paraId="62D4C574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5. Освобождаване на „Гаранцията за добро изпълнение”:</w:t>
      </w:r>
    </w:p>
    <w:p w14:paraId="17A7E915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5.1. </w:t>
      </w:r>
      <w:r w:rsidRPr="00B72771">
        <w:rPr>
          <w:b/>
          <w:sz w:val="28"/>
          <w:szCs w:val="28"/>
          <w:lang w:val="bg-BG"/>
        </w:rPr>
        <w:t>ВЪЗЛОЖИТЕЛЯТ</w:t>
      </w:r>
      <w:r w:rsidRPr="00B72771">
        <w:rPr>
          <w:sz w:val="28"/>
          <w:szCs w:val="28"/>
          <w:lang w:val="bg-BG"/>
        </w:rPr>
        <w:t xml:space="preserve"> освобождава задържаната сума като Гаранция за „добро изпълнение”, без да дължи лихви за периода, през който същата законно е престояла при него, при следните условия:</w:t>
      </w:r>
    </w:p>
    <w:p w14:paraId="1FA57A5C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- След завършването изпълнението на целия обект в 90-дневен срок от утвърждаване на окончателен предавателно-приемен протокол или получаване на разрешение за ползване за обекта.</w:t>
      </w:r>
    </w:p>
    <w:p w14:paraId="2A53E9F3" w14:textId="77777777" w:rsidR="00A24F65" w:rsidRPr="00B72771" w:rsidRDefault="00A24F65" w:rsidP="00A24F65">
      <w:pPr>
        <w:ind w:firstLine="540"/>
        <w:jc w:val="both"/>
        <w:rPr>
          <w:bCs/>
          <w:sz w:val="28"/>
          <w:szCs w:val="28"/>
          <w:lang w:val="bg-BG"/>
        </w:rPr>
      </w:pPr>
      <w:r w:rsidRPr="00B72771">
        <w:rPr>
          <w:bCs/>
          <w:sz w:val="28"/>
          <w:szCs w:val="28"/>
          <w:lang w:val="bg-BG"/>
        </w:rPr>
        <w:t xml:space="preserve">5.2. За появилите се преди изтичане на гаранцията дефекти </w:t>
      </w:r>
      <w:r w:rsidRPr="00B72771">
        <w:rPr>
          <w:b/>
          <w:bCs/>
          <w:sz w:val="28"/>
          <w:szCs w:val="28"/>
          <w:lang w:val="bg-BG"/>
        </w:rPr>
        <w:t>ВЪЗЛОЖИТЕЛЯТ</w:t>
      </w:r>
      <w:r w:rsidRPr="00B72771">
        <w:rPr>
          <w:bCs/>
          <w:sz w:val="28"/>
          <w:szCs w:val="28"/>
          <w:lang w:val="bg-BG"/>
        </w:rPr>
        <w:t xml:space="preserve"> уведомява писмено </w:t>
      </w:r>
      <w:r w:rsidRPr="00B72771">
        <w:rPr>
          <w:b/>
          <w:bCs/>
          <w:sz w:val="28"/>
          <w:szCs w:val="28"/>
          <w:lang w:val="bg-BG"/>
        </w:rPr>
        <w:t>ИЗПЪЛНИТЕЛЯ</w:t>
      </w:r>
      <w:r w:rsidRPr="00B72771">
        <w:rPr>
          <w:bCs/>
          <w:sz w:val="28"/>
          <w:szCs w:val="28"/>
          <w:lang w:val="bg-BG"/>
        </w:rPr>
        <w:t>.</w:t>
      </w:r>
    </w:p>
    <w:p w14:paraId="7042D08A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- В срок от 7 (седем) дни от уведомлението, </w:t>
      </w:r>
      <w:r w:rsidRPr="00B72771">
        <w:rPr>
          <w:b/>
          <w:sz w:val="28"/>
          <w:szCs w:val="28"/>
          <w:lang w:val="bg-BG"/>
        </w:rPr>
        <w:t>ИЗПЪЛНИТЕЛЯ</w:t>
      </w:r>
      <w:r w:rsidRPr="00B72771">
        <w:rPr>
          <w:sz w:val="28"/>
          <w:szCs w:val="28"/>
          <w:lang w:val="bg-BG"/>
        </w:rPr>
        <w:t xml:space="preserve"> се задължава да организира и започне отстраняването на появилите се дефекти, за своя сметка. Ако </w:t>
      </w:r>
      <w:r w:rsidRPr="00B72771">
        <w:rPr>
          <w:b/>
          <w:sz w:val="28"/>
          <w:szCs w:val="28"/>
          <w:lang w:val="bg-BG"/>
        </w:rPr>
        <w:t>ИЗПЪЛНИТЕЛЯТ</w:t>
      </w:r>
      <w:r w:rsidRPr="00B72771">
        <w:rPr>
          <w:sz w:val="28"/>
          <w:szCs w:val="28"/>
          <w:lang w:val="bg-BG"/>
        </w:rPr>
        <w:t xml:space="preserve"> пропусне или откаже да стори това за периода на гаранционното обслужване претенциите на </w:t>
      </w:r>
      <w:r w:rsidRPr="00B72771">
        <w:rPr>
          <w:b/>
          <w:sz w:val="28"/>
          <w:szCs w:val="28"/>
          <w:lang w:val="bg-BG"/>
        </w:rPr>
        <w:t>ВЪЗЛОЖИТЕЛЯ</w:t>
      </w:r>
      <w:r w:rsidRPr="00B72771">
        <w:rPr>
          <w:sz w:val="28"/>
          <w:szCs w:val="28"/>
          <w:lang w:val="bg-BG"/>
        </w:rPr>
        <w:t xml:space="preserve"> се удовлетворяват от удържаната гаранционна сума или от застраховката на кандидата.</w:t>
      </w:r>
    </w:p>
    <w:p w14:paraId="4E471FFD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5.3. Освобождаването на „Гаранцията за Добро Изпълнение” няма да освободи </w:t>
      </w:r>
      <w:r w:rsidRPr="00B72771">
        <w:rPr>
          <w:b/>
          <w:sz w:val="28"/>
          <w:szCs w:val="28"/>
          <w:lang w:val="bg-BG"/>
        </w:rPr>
        <w:t>ИЗПЪЛНИТЕЛЯ</w:t>
      </w:r>
      <w:r w:rsidRPr="00B72771">
        <w:rPr>
          <w:sz w:val="28"/>
          <w:szCs w:val="28"/>
          <w:lang w:val="bg-BG"/>
        </w:rPr>
        <w:t xml:space="preserve"> от отговорността му по нормативно определените минимални гаранционни срокове съгласно „Наредба </w:t>
      </w:r>
      <w:r w:rsidRPr="00B72771">
        <w:rPr>
          <w:sz w:val="28"/>
          <w:szCs w:val="28"/>
          <w:lang w:val="bg-BG"/>
        </w:rPr>
        <w:lastRenderedPageBreak/>
        <w:t>№2/31.07.2003г.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обекти”.</w:t>
      </w:r>
    </w:p>
    <w:p w14:paraId="19A30F72" w14:textId="485310EE" w:rsidR="00A24F65" w:rsidRPr="00B72771" w:rsidRDefault="00A24F65" w:rsidP="00A24F65">
      <w:pPr>
        <w:ind w:firstLine="540"/>
        <w:jc w:val="both"/>
        <w:rPr>
          <w:b/>
          <w:sz w:val="28"/>
          <w:szCs w:val="28"/>
          <w:u w:val="single"/>
          <w:lang w:val="bg-BG"/>
        </w:rPr>
      </w:pPr>
      <w:r w:rsidRPr="00B72771">
        <w:rPr>
          <w:b/>
          <w:sz w:val="28"/>
          <w:szCs w:val="28"/>
          <w:u w:val="single"/>
          <w:lang w:val="bg-BG"/>
        </w:rPr>
        <w:t>ІV.</w:t>
      </w:r>
      <w:r w:rsidR="00EA7F27">
        <w:rPr>
          <w:b/>
          <w:sz w:val="28"/>
          <w:szCs w:val="28"/>
          <w:u w:val="single"/>
          <w:lang w:val="bg-BG"/>
        </w:rPr>
        <w:t>2</w:t>
      </w:r>
      <w:r w:rsidRPr="00B72771">
        <w:rPr>
          <w:b/>
          <w:sz w:val="28"/>
          <w:szCs w:val="28"/>
          <w:u w:val="single"/>
          <w:lang w:val="bg-BG"/>
        </w:rPr>
        <w:t>. Гаранционни срокове</w:t>
      </w:r>
    </w:p>
    <w:p w14:paraId="1F94366C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1. </w:t>
      </w:r>
      <w:r w:rsidRPr="00B72771">
        <w:rPr>
          <w:b/>
          <w:sz w:val="28"/>
          <w:szCs w:val="28"/>
          <w:lang w:val="bg-BG"/>
        </w:rPr>
        <w:t>ИЗПЪЛНИТЕЛЯТ</w:t>
      </w:r>
      <w:r w:rsidRPr="00B72771">
        <w:rPr>
          <w:sz w:val="28"/>
          <w:szCs w:val="28"/>
          <w:lang w:val="bg-BG"/>
        </w:rPr>
        <w:t xml:space="preserve"> отстранява за своя сметка скритите недостатъци и появилите се впоследствие дефекти вследствие на некачествено изпълнени </w:t>
      </w:r>
      <w:r>
        <w:rPr>
          <w:bCs/>
          <w:i/>
          <w:iCs/>
          <w:sz w:val="28"/>
          <w:szCs w:val="28"/>
        </w:rPr>
        <w:t>СМР</w:t>
      </w:r>
      <w:r w:rsidRPr="00B72771">
        <w:rPr>
          <w:sz w:val="28"/>
          <w:szCs w:val="28"/>
          <w:lang w:val="bg-BG"/>
        </w:rPr>
        <w:t xml:space="preserve"> в гаранционен срок, съгласно чл. 20, ал.4.,т.1. от „Наредба №2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обекти”.</w:t>
      </w:r>
    </w:p>
    <w:p w14:paraId="13F894F2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2. Гаранционният срок започва да тече след предаване на Обекта от датата на утвърждаване на окончателен приемо-предавателен протокол или получаване на разрешение за ползване на обекта.</w:t>
      </w:r>
    </w:p>
    <w:p w14:paraId="4276B4DF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</w:p>
    <w:p w14:paraId="5F05A840" w14:textId="77777777" w:rsidR="00A24F65" w:rsidRPr="00B72771" w:rsidRDefault="00A24F65" w:rsidP="00A24F65">
      <w:pPr>
        <w:jc w:val="center"/>
        <w:rPr>
          <w:b/>
          <w:sz w:val="28"/>
          <w:szCs w:val="28"/>
          <w:u w:val="single"/>
        </w:rPr>
      </w:pPr>
      <w:r w:rsidRPr="00B72771">
        <w:rPr>
          <w:b/>
          <w:sz w:val="28"/>
          <w:szCs w:val="28"/>
          <w:u w:val="single"/>
        </w:rPr>
        <w:t>ЧАСТ V. СЪДЪРЖАНИЕ НА ОФЕРТНОТО ПРЕДЛОЖЕНИЕ</w:t>
      </w:r>
    </w:p>
    <w:p w14:paraId="771485E6" w14:textId="77777777" w:rsidR="00A24F65" w:rsidRPr="00B72771" w:rsidRDefault="00A24F65" w:rsidP="00A24F65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spacing w:before="40"/>
        <w:ind w:left="0" w:firstLine="491"/>
        <w:jc w:val="both"/>
        <w:rPr>
          <w:b/>
          <w:snapToGrid w:val="0"/>
          <w:sz w:val="28"/>
          <w:szCs w:val="28"/>
          <w:u w:val="single"/>
          <w:lang w:val="bg-BG"/>
        </w:rPr>
      </w:pPr>
      <w:r w:rsidRPr="00B72771">
        <w:rPr>
          <w:b/>
          <w:snapToGrid w:val="0"/>
          <w:sz w:val="28"/>
          <w:szCs w:val="28"/>
          <w:u w:val="single"/>
          <w:lang w:val="bg-BG"/>
        </w:rPr>
        <w:t>Общи условия</w:t>
      </w:r>
    </w:p>
    <w:p w14:paraId="6961C2E9" w14:textId="77777777" w:rsidR="00A24F65" w:rsidRPr="00B72771" w:rsidRDefault="00A24F65" w:rsidP="00A24F65">
      <w:pPr>
        <w:widowControl w:val="0"/>
        <w:numPr>
          <w:ilvl w:val="1"/>
          <w:numId w:val="4"/>
        </w:numPr>
        <w:tabs>
          <w:tab w:val="clear" w:pos="1000"/>
          <w:tab w:val="num" w:pos="0"/>
          <w:tab w:val="num" w:pos="993"/>
        </w:tabs>
        <w:ind w:left="0" w:right="27" w:firstLine="284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en-US"/>
        </w:rPr>
        <w:t xml:space="preserve"> </w:t>
      </w:r>
      <w:r w:rsidRPr="00B72771">
        <w:rPr>
          <w:snapToGrid w:val="0"/>
          <w:sz w:val="28"/>
          <w:szCs w:val="28"/>
          <w:lang w:val="bg-BG"/>
        </w:rPr>
        <w:t>Всеки кандидат следва да представи само едно свое офертно предложение.</w:t>
      </w:r>
    </w:p>
    <w:p w14:paraId="667F564F" w14:textId="77777777" w:rsidR="00A24F65" w:rsidRPr="00B72771" w:rsidRDefault="00A24F65" w:rsidP="00A24F65">
      <w:pPr>
        <w:widowControl w:val="0"/>
        <w:numPr>
          <w:ilvl w:val="1"/>
          <w:numId w:val="4"/>
        </w:numPr>
        <w:tabs>
          <w:tab w:val="clear" w:pos="1000"/>
          <w:tab w:val="num" w:pos="0"/>
          <w:tab w:val="num" w:pos="993"/>
        </w:tabs>
        <w:ind w:left="0" w:right="27" w:firstLine="284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en-US"/>
        </w:rPr>
        <w:t xml:space="preserve"> </w:t>
      </w:r>
      <w:r w:rsidRPr="00B72771">
        <w:rPr>
          <w:snapToGrid w:val="0"/>
          <w:sz w:val="28"/>
          <w:szCs w:val="28"/>
          <w:lang w:val="bg-BG"/>
        </w:rPr>
        <w:t>Предложението трябва да е написано четливо, да няма механични и други явни поправки по него.</w:t>
      </w:r>
    </w:p>
    <w:p w14:paraId="3E1F0398" w14:textId="77777777" w:rsidR="00A24F65" w:rsidRPr="006B445A" w:rsidRDefault="00A24F65" w:rsidP="00A24F65">
      <w:pPr>
        <w:widowControl w:val="0"/>
        <w:numPr>
          <w:ilvl w:val="1"/>
          <w:numId w:val="4"/>
        </w:numPr>
        <w:tabs>
          <w:tab w:val="num" w:pos="0"/>
        </w:tabs>
        <w:ind w:left="0" w:right="27" w:firstLine="284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en-US"/>
        </w:rPr>
        <w:t xml:space="preserve"> </w:t>
      </w:r>
      <w:r w:rsidRPr="00B72771">
        <w:rPr>
          <w:snapToGrid w:val="0"/>
          <w:sz w:val="28"/>
          <w:szCs w:val="28"/>
          <w:lang w:val="bg-BG"/>
        </w:rPr>
        <w:t xml:space="preserve">Офертното предложение трябва да бъде съставено от две части – </w:t>
      </w:r>
      <w:r w:rsidRPr="00B72771">
        <w:rPr>
          <w:snapToGrid w:val="0"/>
          <w:sz w:val="28"/>
          <w:szCs w:val="28"/>
          <w:lang w:val="ru-RU"/>
        </w:rPr>
        <w:t xml:space="preserve">Част първа </w:t>
      </w:r>
      <w:r w:rsidRPr="00B72771">
        <w:rPr>
          <w:snapToGrid w:val="0"/>
          <w:sz w:val="28"/>
          <w:szCs w:val="28"/>
          <w:lang w:val="bg-BG"/>
        </w:rPr>
        <w:t xml:space="preserve">"ТЕХНИЧЕСКО ПРЕДЛОЖЕНИЕ" и </w:t>
      </w:r>
      <w:r w:rsidRPr="00B72771">
        <w:rPr>
          <w:snapToGrid w:val="0"/>
          <w:sz w:val="28"/>
          <w:szCs w:val="28"/>
          <w:lang w:val="ru-RU"/>
        </w:rPr>
        <w:t>Част втора</w:t>
      </w:r>
      <w:r w:rsidRPr="00B72771">
        <w:rPr>
          <w:snapToGrid w:val="0"/>
          <w:sz w:val="28"/>
          <w:szCs w:val="28"/>
          <w:lang w:val="bg-BG"/>
        </w:rPr>
        <w:t xml:space="preserve"> "</w:t>
      </w:r>
      <w:r w:rsidRPr="00B72771">
        <w:rPr>
          <w:snapToGrid w:val="0"/>
          <w:sz w:val="28"/>
          <w:szCs w:val="28"/>
          <w:lang w:val="ru-RU"/>
        </w:rPr>
        <w:t xml:space="preserve"> ЦЕНОВО ПРЕДЛОЖЕНИЕ</w:t>
      </w:r>
      <w:r w:rsidRPr="00B72771">
        <w:rPr>
          <w:snapToGrid w:val="0"/>
          <w:sz w:val="28"/>
          <w:szCs w:val="28"/>
          <w:lang w:val="bg-BG"/>
        </w:rPr>
        <w:t xml:space="preserve"> ".</w:t>
      </w:r>
    </w:p>
    <w:p w14:paraId="46D9B177" w14:textId="77777777" w:rsidR="00A24F65" w:rsidRPr="00B72771" w:rsidRDefault="00A24F65" w:rsidP="00A24F65">
      <w:pPr>
        <w:pStyle w:val="List2"/>
        <w:ind w:left="0" w:firstLine="540"/>
        <w:jc w:val="both"/>
        <w:rPr>
          <w:b/>
          <w:sz w:val="28"/>
          <w:szCs w:val="28"/>
          <w:u w:val="single"/>
          <w:lang w:val="bg-BG"/>
        </w:rPr>
      </w:pPr>
      <w:r w:rsidRPr="00B72771">
        <w:rPr>
          <w:b/>
          <w:sz w:val="28"/>
          <w:szCs w:val="28"/>
          <w:u w:val="single"/>
          <w:lang w:val="bg-BG"/>
        </w:rPr>
        <w:t>2. ЧАСТ ПЪРВА „Техническо предложение”, в това число:</w:t>
      </w:r>
    </w:p>
    <w:p w14:paraId="2879F481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</w:rPr>
        <w:t xml:space="preserve">1.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№5</w:t>
      </w:r>
      <w:r w:rsidRPr="00B72771">
        <w:rPr>
          <w:sz w:val="28"/>
          <w:szCs w:val="28"/>
        </w:rPr>
        <w:t xml:space="preserve"> – </w:t>
      </w:r>
      <w:proofErr w:type="spellStart"/>
      <w:r w:rsidRPr="00B72771">
        <w:rPr>
          <w:sz w:val="28"/>
          <w:szCs w:val="28"/>
        </w:rPr>
        <w:t>Пакет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условия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свързани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със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срока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изпълнение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обекта</w:t>
      </w:r>
      <w:proofErr w:type="spellEnd"/>
      <w:r w:rsidRPr="00B72771">
        <w:rPr>
          <w:sz w:val="28"/>
          <w:szCs w:val="28"/>
        </w:rPr>
        <w:t xml:space="preserve"> –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№6</w:t>
      </w:r>
      <w:r w:rsidRPr="00B72771">
        <w:rPr>
          <w:sz w:val="28"/>
          <w:szCs w:val="28"/>
        </w:rPr>
        <w:t xml:space="preserve"> – „</w:t>
      </w:r>
      <w:proofErr w:type="spellStart"/>
      <w:r w:rsidRPr="00B72771">
        <w:rPr>
          <w:sz w:val="28"/>
          <w:szCs w:val="28"/>
        </w:rPr>
        <w:t>Общ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срок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изпълнение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обекта</w:t>
      </w:r>
      <w:proofErr w:type="spellEnd"/>
      <w:r w:rsidRPr="00B72771">
        <w:rPr>
          <w:sz w:val="28"/>
          <w:szCs w:val="28"/>
        </w:rPr>
        <w:t xml:space="preserve">”, </w:t>
      </w:r>
      <w:proofErr w:type="spellStart"/>
      <w:r w:rsidRPr="00B72771">
        <w:rPr>
          <w:sz w:val="28"/>
          <w:szCs w:val="28"/>
        </w:rPr>
        <w:t>съгласно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указанията</w:t>
      </w:r>
      <w:proofErr w:type="spellEnd"/>
      <w:r w:rsidRPr="00B72771">
        <w:rPr>
          <w:sz w:val="28"/>
          <w:szCs w:val="28"/>
        </w:rPr>
        <w:t xml:space="preserve"> в </w:t>
      </w:r>
      <w:proofErr w:type="spellStart"/>
      <w:r w:rsidRPr="00B72771">
        <w:rPr>
          <w:sz w:val="28"/>
          <w:szCs w:val="28"/>
        </w:rPr>
        <w:t>Част</w:t>
      </w:r>
      <w:proofErr w:type="spellEnd"/>
      <w:r w:rsidRPr="00B72771">
        <w:rPr>
          <w:sz w:val="28"/>
          <w:szCs w:val="28"/>
        </w:rPr>
        <w:t xml:space="preserve"> І, т.4.6.</w:t>
      </w:r>
    </w:p>
    <w:p w14:paraId="69A5BD45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</w:rPr>
        <w:t xml:space="preserve">2. </w:t>
      </w:r>
      <w:proofErr w:type="spellStart"/>
      <w:r w:rsidRPr="00B72771">
        <w:rPr>
          <w:sz w:val="28"/>
          <w:szCs w:val="28"/>
        </w:rPr>
        <w:t>Декларация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предложен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гаранционен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срок</w:t>
      </w:r>
      <w:proofErr w:type="spellEnd"/>
      <w:r w:rsidRPr="00B72771">
        <w:rPr>
          <w:sz w:val="28"/>
          <w:szCs w:val="28"/>
        </w:rPr>
        <w:t xml:space="preserve"> –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№7</w:t>
      </w:r>
    </w:p>
    <w:p w14:paraId="165AFA0D" w14:textId="77777777" w:rsidR="00A24F65" w:rsidRPr="00B72771" w:rsidRDefault="00A24F65" w:rsidP="00A24F65">
      <w:pPr>
        <w:pStyle w:val="BodyText"/>
        <w:ind w:firstLine="540"/>
        <w:jc w:val="both"/>
        <w:rPr>
          <w:sz w:val="28"/>
          <w:szCs w:val="28"/>
        </w:rPr>
      </w:pPr>
      <w:r w:rsidRPr="00B72771">
        <w:rPr>
          <w:sz w:val="28"/>
          <w:szCs w:val="28"/>
        </w:rPr>
        <w:t xml:space="preserve">3.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№8</w:t>
      </w:r>
      <w:r w:rsidRPr="00B72771">
        <w:rPr>
          <w:sz w:val="28"/>
          <w:szCs w:val="28"/>
        </w:rPr>
        <w:t xml:space="preserve"> – </w:t>
      </w:r>
      <w:proofErr w:type="spellStart"/>
      <w:r w:rsidRPr="00B72771">
        <w:rPr>
          <w:sz w:val="28"/>
          <w:szCs w:val="28"/>
        </w:rPr>
        <w:t>Справка-декларация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интегриране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специфичните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изисквания</w:t>
      </w:r>
      <w:proofErr w:type="spellEnd"/>
      <w:r w:rsidRPr="00B72771">
        <w:rPr>
          <w:sz w:val="28"/>
          <w:szCs w:val="28"/>
        </w:rPr>
        <w:t xml:space="preserve"> в </w:t>
      </w:r>
      <w:proofErr w:type="spellStart"/>
      <w:r w:rsidRPr="00B72771">
        <w:rPr>
          <w:sz w:val="28"/>
          <w:szCs w:val="28"/>
        </w:rPr>
        <w:t>единичните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цени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изготвяне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офертата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възможности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тяхното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осигуряване</w:t>
      </w:r>
      <w:proofErr w:type="spellEnd"/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организиране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proofErr w:type="gramStart"/>
      <w:r w:rsidRPr="00B72771">
        <w:rPr>
          <w:sz w:val="28"/>
          <w:szCs w:val="28"/>
        </w:rPr>
        <w:t>временно</w:t>
      </w:r>
      <w:proofErr w:type="spellEnd"/>
      <w:r w:rsidRPr="00B72771">
        <w:rPr>
          <w:sz w:val="28"/>
          <w:szCs w:val="28"/>
          <w:lang w:val="bg-BG"/>
        </w:rPr>
        <w:t xml:space="preserve"> </w:t>
      </w:r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строителство</w:t>
      </w:r>
      <w:proofErr w:type="spellEnd"/>
      <w:proofErr w:type="gram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изпълнение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обекта</w:t>
      </w:r>
      <w:proofErr w:type="spellEnd"/>
      <w:r w:rsidRPr="00B72771">
        <w:rPr>
          <w:sz w:val="28"/>
          <w:szCs w:val="28"/>
        </w:rPr>
        <w:t>.</w:t>
      </w:r>
    </w:p>
    <w:p w14:paraId="3B379379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4. Декларация, надлежно оформена по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  <w:lang w:val="bg-BG"/>
        </w:rPr>
        <w:t xml:space="preserve"> №9</w:t>
      </w:r>
      <w:r w:rsidRPr="00B72771">
        <w:rPr>
          <w:sz w:val="28"/>
          <w:szCs w:val="28"/>
          <w:lang w:val="bg-BG"/>
        </w:rPr>
        <w:t>;</w:t>
      </w:r>
    </w:p>
    <w:p w14:paraId="5E215F20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</w:rPr>
        <w:t xml:space="preserve">5. </w:t>
      </w:r>
      <w:proofErr w:type="spellStart"/>
      <w:r w:rsidRPr="00B72771">
        <w:rPr>
          <w:sz w:val="28"/>
          <w:szCs w:val="28"/>
        </w:rPr>
        <w:t>Проект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договор</w:t>
      </w:r>
      <w:proofErr w:type="spellEnd"/>
      <w:r w:rsidRPr="00B72771">
        <w:rPr>
          <w:sz w:val="28"/>
          <w:szCs w:val="28"/>
        </w:rPr>
        <w:t xml:space="preserve"> –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№10</w:t>
      </w:r>
      <w:r w:rsidRPr="00B72771">
        <w:rPr>
          <w:sz w:val="28"/>
          <w:szCs w:val="28"/>
        </w:rPr>
        <w:t>.</w:t>
      </w:r>
    </w:p>
    <w:p w14:paraId="414B241E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</w:rPr>
        <w:t xml:space="preserve">6. </w:t>
      </w:r>
      <w:proofErr w:type="spellStart"/>
      <w:r w:rsidRPr="00B72771">
        <w:rPr>
          <w:sz w:val="28"/>
          <w:szCs w:val="28"/>
        </w:rPr>
        <w:t>Декларация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срок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валидност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предложението</w:t>
      </w:r>
      <w:proofErr w:type="spellEnd"/>
      <w:r w:rsidRPr="00B72771">
        <w:rPr>
          <w:sz w:val="28"/>
          <w:szCs w:val="28"/>
        </w:rPr>
        <w:t xml:space="preserve"> –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№11</w:t>
      </w:r>
      <w:r w:rsidRPr="00B72771">
        <w:rPr>
          <w:sz w:val="28"/>
          <w:szCs w:val="28"/>
        </w:rPr>
        <w:t>.</w:t>
      </w:r>
    </w:p>
    <w:p w14:paraId="7AB57666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7. Административни сведения за кандидата – адрес, телефон, факс, e-</w:t>
      </w:r>
      <w:proofErr w:type="spellStart"/>
      <w:r w:rsidRPr="00B72771">
        <w:rPr>
          <w:sz w:val="28"/>
          <w:szCs w:val="28"/>
          <w:lang w:val="bg-BG"/>
        </w:rPr>
        <w:t>mail</w:t>
      </w:r>
      <w:proofErr w:type="spellEnd"/>
      <w:r w:rsidRPr="00B72771">
        <w:rPr>
          <w:sz w:val="28"/>
          <w:szCs w:val="28"/>
          <w:lang w:val="bg-BG"/>
        </w:rPr>
        <w:t xml:space="preserve"> – по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  <w:lang w:val="bg-BG"/>
        </w:rPr>
        <w:t xml:space="preserve"> № 12-1</w:t>
      </w:r>
      <w:r w:rsidRPr="00B72771">
        <w:rPr>
          <w:sz w:val="28"/>
          <w:szCs w:val="28"/>
          <w:lang w:val="bg-BG"/>
        </w:rPr>
        <w:t>.</w:t>
      </w:r>
    </w:p>
    <w:p w14:paraId="1E8C2FA7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</w:rPr>
        <w:t xml:space="preserve">8. </w:t>
      </w:r>
      <w:proofErr w:type="spellStart"/>
      <w:r w:rsidRPr="00B72771">
        <w:rPr>
          <w:sz w:val="28"/>
          <w:szCs w:val="28"/>
        </w:rPr>
        <w:t>Декларации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част</w:t>
      </w:r>
      <w:proofErr w:type="spellEnd"/>
      <w:r w:rsidRPr="00B72771">
        <w:rPr>
          <w:sz w:val="28"/>
          <w:szCs w:val="28"/>
        </w:rPr>
        <w:t xml:space="preserve"> ІІ.1.3 т.6., </w:t>
      </w:r>
      <w:proofErr w:type="spellStart"/>
      <w:r w:rsidRPr="00B72771">
        <w:rPr>
          <w:sz w:val="28"/>
          <w:szCs w:val="28"/>
        </w:rPr>
        <w:t>вкл</w:t>
      </w:r>
      <w:proofErr w:type="spellEnd"/>
      <w:r w:rsidRPr="00B72771">
        <w:rPr>
          <w:sz w:val="28"/>
          <w:szCs w:val="28"/>
        </w:rPr>
        <w:t xml:space="preserve">. и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чуждестранни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лица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Приложения</w:t>
      </w:r>
      <w:proofErr w:type="spellEnd"/>
      <w:r w:rsidRPr="00B72771">
        <w:rPr>
          <w:b/>
          <w:sz w:val="28"/>
          <w:szCs w:val="28"/>
        </w:rPr>
        <w:t xml:space="preserve"> №12-2 и № 12-3</w:t>
      </w:r>
      <w:r w:rsidRPr="00B72771">
        <w:rPr>
          <w:sz w:val="28"/>
          <w:szCs w:val="28"/>
        </w:rPr>
        <w:t>.</w:t>
      </w:r>
    </w:p>
    <w:p w14:paraId="030CD23E" w14:textId="77777777" w:rsidR="00A24F65" w:rsidRPr="00B72771" w:rsidRDefault="00A24F65" w:rsidP="00A24F65">
      <w:pPr>
        <w:pStyle w:val="BodyText"/>
        <w:ind w:firstLine="540"/>
        <w:jc w:val="both"/>
        <w:rPr>
          <w:sz w:val="28"/>
          <w:szCs w:val="28"/>
        </w:rPr>
      </w:pPr>
      <w:r w:rsidRPr="00B72771">
        <w:rPr>
          <w:sz w:val="28"/>
          <w:szCs w:val="28"/>
        </w:rPr>
        <w:lastRenderedPageBreak/>
        <w:t xml:space="preserve">9. </w:t>
      </w:r>
      <w:proofErr w:type="spellStart"/>
      <w:r w:rsidRPr="00B72771">
        <w:rPr>
          <w:sz w:val="28"/>
          <w:szCs w:val="28"/>
        </w:rPr>
        <w:t>Декларация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ползване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или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подизпълнители</w:t>
      </w:r>
      <w:proofErr w:type="spellEnd"/>
      <w:r w:rsidRPr="00B72771">
        <w:rPr>
          <w:sz w:val="28"/>
          <w:szCs w:val="28"/>
        </w:rPr>
        <w:t xml:space="preserve"> –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№13</w:t>
      </w:r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както</w:t>
      </w:r>
      <w:proofErr w:type="spellEnd"/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декларация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управителя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подизпълнителя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че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дава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своето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предварителното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съгласие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работа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определена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част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Обекта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съгласно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указанията</w:t>
      </w:r>
      <w:proofErr w:type="spellEnd"/>
      <w:r w:rsidRPr="00B72771">
        <w:rPr>
          <w:sz w:val="28"/>
          <w:szCs w:val="28"/>
        </w:rPr>
        <w:t xml:space="preserve"> в </w:t>
      </w:r>
      <w:proofErr w:type="spellStart"/>
      <w:r w:rsidRPr="00B72771">
        <w:rPr>
          <w:sz w:val="28"/>
          <w:szCs w:val="28"/>
        </w:rPr>
        <w:t>Част</w:t>
      </w:r>
      <w:proofErr w:type="spellEnd"/>
      <w:r w:rsidRPr="00B72771">
        <w:rPr>
          <w:sz w:val="28"/>
          <w:szCs w:val="28"/>
        </w:rPr>
        <w:t xml:space="preserve"> І, т. 4.11. </w:t>
      </w:r>
    </w:p>
    <w:p w14:paraId="1DEA4D52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proofErr w:type="spellStart"/>
      <w:r w:rsidRPr="00B72771">
        <w:rPr>
          <w:sz w:val="28"/>
          <w:szCs w:val="28"/>
        </w:rPr>
        <w:t>Документите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които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представят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кандидатите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техни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подизпълнители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proofErr w:type="gramStart"/>
      <w:r w:rsidRPr="00B72771">
        <w:rPr>
          <w:sz w:val="28"/>
          <w:szCs w:val="28"/>
        </w:rPr>
        <w:t>са</w:t>
      </w:r>
      <w:proofErr w:type="spellEnd"/>
      <w:r w:rsidRPr="00B72771">
        <w:rPr>
          <w:sz w:val="28"/>
          <w:szCs w:val="28"/>
        </w:rPr>
        <w:t xml:space="preserve">  </w:t>
      </w:r>
      <w:proofErr w:type="spellStart"/>
      <w:r w:rsidRPr="00B72771">
        <w:rPr>
          <w:sz w:val="28"/>
          <w:szCs w:val="28"/>
        </w:rPr>
        <w:t>описани</w:t>
      </w:r>
      <w:proofErr w:type="spellEnd"/>
      <w:proofErr w:type="gramEnd"/>
      <w:r w:rsidRPr="00B72771">
        <w:rPr>
          <w:sz w:val="28"/>
          <w:szCs w:val="28"/>
        </w:rPr>
        <w:t xml:space="preserve"> в </w:t>
      </w:r>
      <w:proofErr w:type="spellStart"/>
      <w:r w:rsidRPr="00B72771">
        <w:rPr>
          <w:sz w:val="28"/>
          <w:szCs w:val="28"/>
        </w:rPr>
        <w:t>Част</w:t>
      </w:r>
      <w:proofErr w:type="spellEnd"/>
      <w:r w:rsidRPr="00B72771">
        <w:rPr>
          <w:sz w:val="28"/>
          <w:szCs w:val="28"/>
        </w:rPr>
        <w:t xml:space="preserve"> І, т.4.11.</w:t>
      </w:r>
    </w:p>
    <w:p w14:paraId="40A5107E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</w:rPr>
        <w:t xml:space="preserve">10. </w:t>
      </w:r>
      <w:proofErr w:type="spellStart"/>
      <w:r w:rsidRPr="00B72771">
        <w:rPr>
          <w:sz w:val="28"/>
          <w:szCs w:val="28"/>
        </w:rPr>
        <w:t>Декларация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извършен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оглед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страна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кандидата</w:t>
      </w:r>
      <w:proofErr w:type="spellEnd"/>
      <w:r w:rsidRPr="00B72771">
        <w:rPr>
          <w:sz w:val="28"/>
          <w:szCs w:val="28"/>
        </w:rPr>
        <w:t xml:space="preserve"> –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№14</w:t>
      </w:r>
      <w:r w:rsidRPr="00B72771">
        <w:rPr>
          <w:sz w:val="28"/>
          <w:szCs w:val="28"/>
        </w:rPr>
        <w:t>.</w:t>
      </w:r>
    </w:p>
    <w:p w14:paraId="17768A1E" w14:textId="7D8C833D" w:rsidR="00A24F65" w:rsidRPr="00B72771" w:rsidRDefault="00A24F65" w:rsidP="00A24F65">
      <w:pPr>
        <w:pStyle w:val="List2"/>
        <w:ind w:left="0" w:right="27" w:firstLine="567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11. </w:t>
      </w:r>
      <w:r w:rsidRPr="00B72771">
        <w:rPr>
          <w:bCs/>
          <w:sz w:val="28"/>
          <w:szCs w:val="28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B72771">
        <w:rPr>
          <w:b/>
          <w:bCs/>
          <w:sz w:val="28"/>
          <w:szCs w:val="28"/>
          <w:lang w:val="ru-RU"/>
        </w:rPr>
        <w:t>ИЗПЪЛНИТЕЛЯ</w:t>
      </w:r>
      <w:r w:rsidRPr="00B72771">
        <w:rPr>
          <w:bCs/>
          <w:sz w:val="28"/>
          <w:szCs w:val="28"/>
          <w:lang w:val="ru-RU"/>
        </w:rPr>
        <w:t xml:space="preserve"> при получаване на </w:t>
      </w:r>
      <w:r w:rsidR="00B83A92">
        <w:rPr>
          <w:bCs/>
          <w:sz w:val="28"/>
          <w:szCs w:val="28"/>
          <w:lang w:val="ru-RU"/>
        </w:rPr>
        <w:t>Техническия</w:t>
      </w:r>
      <w:r w:rsidRPr="00B72771">
        <w:rPr>
          <w:bCs/>
          <w:sz w:val="28"/>
          <w:szCs w:val="28"/>
          <w:lang w:val="ru-RU"/>
        </w:rPr>
        <w:t xml:space="preserve"> проект на </w:t>
      </w:r>
      <w:r w:rsidRPr="00B72771">
        <w:rPr>
          <w:bCs/>
          <w:sz w:val="28"/>
          <w:szCs w:val="28"/>
          <w:lang w:val="en-US"/>
        </w:rPr>
        <w:t>CD</w:t>
      </w:r>
      <w:r w:rsidRPr="00B72771">
        <w:rPr>
          <w:bCs/>
          <w:sz w:val="28"/>
          <w:szCs w:val="28"/>
          <w:lang w:val="ru-RU"/>
        </w:rPr>
        <w:t xml:space="preserve"> от </w:t>
      </w:r>
      <w:r w:rsidRPr="00B72771">
        <w:rPr>
          <w:b/>
          <w:bCs/>
          <w:sz w:val="28"/>
          <w:szCs w:val="28"/>
          <w:lang w:val="ru-RU"/>
        </w:rPr>
        <w:t>ВЪЗЛОЖИТЕЛЯ</w:t>
      </w:r>
      <w:r w:rsidRPr="00B72771">
        <w:rPr>
          <w:bCs/>
          <w:sz w:val="28"/>
          <w:szCs w:val="28"/>
          <w:lang w:val="ru-RU"/>
        </w:rPr>
        <w:t xml:space="preserve"> и остава при </w:t>
      </w:r>
      <w:r w:rsidRPr="00B72771">
        <w:rPr>
          <w:b/>
          <w:bCs/>
          <w:sz w:val="28"/>
          <w:szCs w:val="28"/>
          <w:lang w:val="ru-RU"/>
        </w:rPr>
        <w:t>ВЪЗЛОЖИТЕЛЯ</w:t>
      </w:r>
      <w:r w:rsidRPr="00B72771">
        <w:rPr>
          <w:bCs/>
          <w:sz w:val="28"/>
          <w:szCs w:val="28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B72771">
        <w:rPr>
          <w:sz w:val="28"/>
          <w:szCs w:val="28"/>
          <w:lang w:val="bg-BG"/>
        </w:rPr>
        <w:t xml:space="preserve">– </w:t>
      </w:r>
      <w:r w:rsidRPr="00B72771">
        <w:rPr>
          <w:b/>
          <w:sz w:val="28"/>
          <w:szCs w:val="28"/>
          <w:lang w:val="bg-BG"/>
        </w:rPr>
        <w:t>Приложение №15</w:t>
      </w:r>
      <w:r w:rsidRPr="00B72771">
        <w:rPr>
          <w:sz w:val="28"/>
          <w:szCs w:val="28"/>
          <w:lang w:val="bg-BG"/>
        </w:rPr>
        <w:t>.</w:t>
      </w:r>
    </w:p>
    <w:p w14:paraId="399D5A4B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</w:rPr>
        <w:t xml:space="preserve">12. </w:t>
      </w:r>
      <w:proofErr w:type="spellStart"/>
      <w:r w:rsidRPr="00B72771">
        <w:rPr>
          <w:sz w:val="28"/>
          <w:szCs w:val="28"/>
        </w:rPr>
        <w:t>Декларация</w:t>
      </w:r>
      <w:proofErr w:type="spellEnd"/>
      <w:r w:rsidRPr="00B72771">
        <w:rPr>
          <w:sz w:val="28"/>
          <w:szCs w:val="28"/>
        </w:rPr>
        <w:t xml:space="preserve"> </w:t>
      </w:r>
      <w:r w:rsidRPr="00B72771">
        <w:rPr>
          <w:sz w:val="28"/>
          <w:szCs w:val="28"/>
          <w:lang w:val="bg-BG"/>
        </w:rPr>
        <w:t xml:space="preserve">за спазване на условията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управление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строителните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отпадъци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генерирани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време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строителството</w:t>
      </w:r>
      <w:proofErr w:type="spellEnd"/>
      <w:r w:rsidRPr="00B72771">
        <w:rPr>
          <w:sz w:val="28"/>
          <w:szCs w:val="28"/>
        </w:rPr>
        <w:t xml:space="preserve"> -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</w:rPr>
        <w:t xml:space="preserve"> №16.</w:t>
      </w:r>
    </w:p>
    <w:p w14:paraId="649DCE54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</w:rPr>
        <w:t xml:space="preserve">13. </w:t>
      </w:r>
      <w:proofErr w:type="spellStart"/>
      <w:r w:rsidRPr="00B72771">
        <w:rPr>
          <w:sz w:val="28"/>
          <w:szCs w:val="28"/>
        </w:rPr>
        <w:t>Договор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създаване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сдружение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когато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участникът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определен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r w:rsidRPr="00B72771">
        <w:rPr>
          <w:b/>
          <w:sz w:val="28"/>
          <w:szCs w:val="28"/>
        </w:rPr>
        <w:t>ИЗПЪЛНИТЕЛ</w:t>
      </w:r>
      <w:r w:rsidRPr="00B72771">
        <w:rPr>
          <w:sz w:val="28"/>
          <w:szCs w:val="28"/>
        </w:rPr>
        <w:t xml:space="preserve">, е </w:t>
      </w:r>
      <w:proofErr w:type="spellStart"/>
      <w:r w:rsidRPr="00B72771">
        <w:rPr>
          <w:sz w:val="28"/>
          <w:szCs w:val="28"/>
        </w:rPr>
        <w:t>обединение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физически</w:t>
      </w:r>
      <w:proofErr w:type="spellEnd"/>
      <w:r w:rsidRPr="00B72771">
        <w:rPr>
          <w:sz w:val="28"/>
          <w:szCs w:val="28"/>
        </w:rPr>
        <w:t xml:space="preserve"> и/</w:t>
      </w:r>
      <w:proofErr w:type="spellStart"/>
      <w:r w:rsidRPr="00B72771">
        <w:rPr>
          <w:sz w:val="28"/>
          <w:szCs w:val="28"/>
        </w:rPr>
        <w:t>или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юридически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лица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съгласно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част</w:t>
      </w:r>
      <w:proofErr w:type="spellEnd"/>
      <w:r w:rsidRPr="00B72771">
        <w:rPr>
          <w:sz w:val="28"/>
          <w:szCs w:val="28"/>
        </w:rPr>
        <w:t xml:space="preserve"> ІІ.1., т.2.</w:t>
      </w:r>
    </w:p>
    <w:p w14:paraId="1501599D" w14:textId="2F21940F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</w:rPr>
        <w:t xml:space="preserve">14. </w:t>
      </w:r>
      <w:proofErr w:type="spellStart"/>
      <w:r w:rsidRPr="00B72771">
        <w:rPr>
          <w:sz w:val="28"/>
          <w:szCs w:val="28"/>
        </w:rPr>
        <w:t>Удостоверение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актуално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състояние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кандидата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издадено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най-много</w:t>
      </w:r>
      <w:proofErr w:type="spellEnd"/>
      <w:r w:rsidRPr="00B72771">
        <w:rPr>
          <w:sz w:val="28"/>
          <w:szCs w:val="28"/>
        </w:rPr>
        <w:t xml:space="preserve"> 6</w:t>
      </w:r>
      <w:r w:rsidRPr="00B72771">
        <w:rPr>
          <w:sz w:val="28"/>
          <w:szCs w:val="28"/>
          <w:lang w:val="en-US"/>
        </w:rPr>
        <w:t>(</w:t>
      </w:r>
      <w:proofErr w:type="spellStart"/>
      <w:r w:rsidRPr="00B72771">
        <w:rPr>
          <w:sz w:val="28"/>
          <w:szCs w:val="28"/>
        </w:rPr>
        <w:t>шест</w:t>
      </w:r>
      <w:proofErr w:type="spellEnd"/>
      <w:r w:rsidRPr="00B72771">
        <w:rPr>
          <w:sz w:val="28"/>
          <w:szCs w:val="28"/>
          <w:lang w:val="en-US"/>
        </w:rPr>
        <w:t>)</w:t>
      </w:r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месеца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преди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публикуване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поканата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настоящ</w:t>
      </w:r>
      <w:proofErr w:type="spellEnd"/>
      <w:r w:rsidRPr="00B72771">
        <w:rPr>
          <w:sz w:val="28"/>
          <w:szCs w:val="28"/>
          <w:lang w:val="bg-BG"/>
        </w:rPr>
        <w:t>ата</w:t>
      </w:r>
      <w:r w:rsidRPr="00B72771">
        <w:rPr>
          <w:sz w:val="28"/>
          <w:szCs w:val="28"/>
        </w:rPr>
        <w:t xml:space="preserve"> </w:t>
      </w:r>
      <w:r w:rsidRPr="00B72771">
        <w:rPr>
          <w:sz w:val="28"/>
          <w:szCs w:val="28"/>
          <w:lang w:val="bg-BG"/>
        </w:rPr>
        <w:t xml:space="preserve">тръжна процедура </w:t>
      </w:r>
      <w:r w:rsidRPr="00B72771">
        <w:rPr>
          <w:sz w:val="28"/>
          <w:szCs w:val="28"/>
        </w:rPr>
        <w:t xml:space="preserve">в </w:t>
      </w:r>
      <w:proofErr w:type="spellStart"/>
      <w:r w:rsidRPr="00B72771">
        <w:rPr>
          <w:sz w:val="28"/>
          <w:szCs w:val="28"/>
        </w:rPr>
        <w:t>интернет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страницата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„</w:t>
      </w:r>
      <w:proofErr w:type="spellStart"/>
      <w:r w:rsidRPr="00B72771">
        <w:rPr>
          <w:sz w:val="28"/>
          <w:szCs w:val="28"/>
        </w:rPr>
        <w:t>Асарел-Медет</w:t>
      </w:r>
      <w:proofErr w:type="spellEnd"/>
      <w:r w:rsidRPr="00B72771">
        <w:rPr>
          <w:sz w:val="28"/>
          <w:szCs w:val="28"/>
        </w:rPr>
        <w:t>” АД.</w:t>
      </w:r>
    </w:p>
    <w:p w14:paraId="6FD7A17E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15. Справка </w:t>
      </w:r>
      <w:r w:rsidRPr="00B72771">
        <w:rPr>
          <w:sz w:val="28"/>
          <w:szCs w:val="28"/>
          <w:lang w:val="be-BY"/>
        </w:rPr>
        <w:t>за фирмата към датата на подаване на офертата</w:t>
      </w:r>
      <w:r w:rsidRPr="00B72771">
        <w:rPr>
          <w:sz w:val="28"/>
          <w:szCs w:val="28"/>
          <w:lang w:val="bg-BG"/>
        </w:rPr>
        <w:t xml:space="preserve"> на наличния средносписъчен брой на работещите във фирмата кандидат, в т.ч. /брой квалифициран работнически и ИТР персонал/.</w:t>
      </w:r>
    </w:p>
    <w:p w14:paraId="3E5B4739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</w:rPr>
        <w:t>1</w:t>
      </w:r>
      <w:r w:rsidRPr="00B72771">
        <w:rPr>
          <w:sz w:val="28"/>
          <w:szCs w:val="28"/>
          <w:lang w:val="bg-BG"/>
        </w:rPr>
        <w:t>6</w:t>
      </w:r>
      <w:r w:rsidRPr="00B72771">
        <w:rPr>
          <w:sz w:val="28"/>
          <w:szCs w:val="28"/>
        </w:rPr>
        <w:t xml:space="preserve">. </w:t>
      </w:r>
      <w:proofErr w:type="spellStart"/>
      <w:r w:rsidRPr="00B72771">
        <w:rPr>
          <w:sz w:val="28"/>
          <w:szCs w:val="28"/>
        </w:rPr>
        <w:t>Справка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налична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собствена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строителна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механизация</w:t>
      </w:r>
      <w:proofErr w:type="spellEnd"/>
      <w:r w:rsidRPr="00B72771">
        <w:rPr>
          <w:sz w:val="28"/>
          <w:szCs w:val="28"/>
        </w:rPr>
        <w:t xml:space="preserve"> и </w:t>
      </w:r>
      <w:proofErr w:type="spellStart"/>
      <w:proofErr w:type="gramStart"/>
      <w:r w:rsidRPr="00B72771">
        <w:rPr>
          <w:sz w:val="28"/>
          <w:szCs w:val="28"/>
        </w:rPr>
        <w:t>автотранспорт</w:t>
      </w:r>
      <w:proofErr w:type="spellEnd"/>
      <w:r w:rsidRPr="00B72771">
        <w:rPr>
          <w:sz w:val="28"/>
          <w:szCs w:val="28"/>
        </w:rPr>
        <w:t xml:space="preserve"> .</w:t>
      </w:r>
      <w:proofErr w:type="gramEnd"/>
    </w:p>
    <w:p w14:paraId="4EC837A3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</w:rPr>
        <w:t>1</w:t>
      </w:r>
      <w:r w:rsidRPr="00B72771">
        <w:rPr>
          <w:sz w:val="28"/>
          <w:szCs w:val="28"/>
          <w:lang w:val="bg-BG"/>
        </w:rPr>
        <w:t>7</w:t>
      </w:r>
      <w:r w:rsidRPr="00B72771">
        <w:rPr>
          <w:sz w:val="28"/>
          <w:szCs w:val="28"/>
        </w:rPr>
        <w:t xml:space="preserve">. </w:t>
      </w:r>
      <w:proofErr w:type="spellStart"/>
      <w:r w:rsidRPr="00B72771">
        <w:rPr>
          <w:sz w:val="28"/>
          <w:szCs w:val="28"/>
        </w:rPr>
        <w:t>Текстова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информация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фирмата</w:t>
      </w:r>
      <w:proofErr w:type="spellEnd"/>
      <w:r w:rsidRPr="00B72771">
        <w:rPr>
          <w:sz w:val="28"/>
          <w:szCs w:val="28"/>
        </w:rPr>
        <w:t xml:space="preserve"> /</w:t>
      </w:r>
      <w:proofErr w:type="spellStart"/>
      <w:r w:rsidRPr="00B72771">
        <w:rPr>
          <w:sz w:val="28"/>
          <w:szCs w:val="28"/>
        </w:rPr>
        <w:t>презентация</w:t>
      </w:r>
      <w:proofErr w:type="spellEnd"/>
      <w:r w:rsidRPr="00B72771">
        <w:rPr>
          <w:sz w:val="28"/>
          <w:szCs w:val="28"/>
        </w:rPr>
        <w:t xml:space="preserve">/ и </w:t>
      </w:r>
      <w:proofErr w:type="spellStart"/>
      <w:r w:rsidRPr="00B72771">
        <w:rPr>
          <w:sz w:val="28"/>
          <w:szCs w:val="28"/>
        </w:rPr>
        <w:t>автореференция</w:t>
      </w:r>
      <w:proofErr w:type="spellEnd"/>
      <w:r w:rsidRPr="00B72771">
        <w:rPr>
          <w:sz w:val="28"/>
          <w:szCs w:val="28"/>
        </w:rPr>
        <w:t>.</w:t>
      </w:r>
    </w:p>
    <w:p w14:paraId="720B5190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</w:rPr>
        <w:t>1</w:t>
      </w:r>
      <w:r w:rsidRPr="00B72771">
        <w:rPr>
          <w:sz w:val="28"/>
          <w:szCs w:val="28"/>
          <w:lang w:val="bg-BG"/>
        </w:rPr>
        <w:t>8</w:t>
      </w:r>
      <w:r w:rsidRPr="00B72771">
        <w:rPr>
          <w:sz w:val="28"/>
          <w:szCs w:val="28"/>
        </w:rPr>
        <w:t xml:space="preserve">. </w:t>
      </w:r>
      <w:proofErr w:type="spellStart"/>
      <w:r w:rsidRPr="00B72771">
        <w:rPr>
          <w:sz w:val="28"/>
          <w:szCs w:val="28"/>
        </w:rPr>
        <w:t>Копие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документ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регистрация</w:t>
      </w:r>
      <w:proofErr w:type="spellEnd"/>
      <w:r w:rsidRPr="00B72771">
        <w:rPr>
          <w:sz w:val="28"/>
          <w:szCs w:val="28"/>
        </w:rPr>
        <w:t xml:space="preserve"> в </w:t>
      </w:r>
      <w:proofErr w:type="spellStart"/>
      <w:r w:rsidRPr="00B72771">
        <w:rPr>
          <w:sz w:val="28"/>
          <w:szCs w:val="28"/>
        </w:rPr>
        <w:t>Централния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професионален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регистър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строителите</w:t>
      </w:r>
      <w:proofErr w:type="spellEnd"/>
      <w:r w:rsidRPr="00B72771">
        <w:rPr>
          <w:sz w:val="28"/>
          <w:szCs w:val="28"/>
        </w:rPr>
        <w:t xml:space="preserve"> /ЦПРС/ – </w:t>
      </w:r>
      <w:proofErr w:type="spellStart"/>
      <w:r w:rsidRPr="00B72771">
        <w:rPr>
          <w:sz w:val="28"/>
          <w:szCs w:val="28"/>
        </w:rPr>
        <w:t>Удостоверение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част</w:t>
      </w:r>
      <w:proofErr w:type="spellEnd"/>
      <w:r w:rsidRPr="00B72771">
        <w:rPr>
          <w:sz w:val="28"/>
          <w:szCs w:val="28"/>
        </w:rPr>
        <w:t xml:space="preserve"> ІІ.1, т.1.</w:t>
      </w:r>
    </w:p>
    <w:p w14:paraId="3744E9FD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  <w:lang w:val="bg-BG"/>
        </w:rPr>
        <w:t>19</w:t>
      </w:r>
      <w:r w:rsidRPr="00B72771">
        <w:rPr>
          <w:sz w:val="28"/>
          <w:szCs w:val="28"/>
        </w:rPr>
        <w:t xml:space="preserve">. </w:t>
      </w:r>
      <w:proofErr w:type="spellStart"/>
      <w:r w:rsidRPr="00B72771">
        <w:rPr>
          <w:sz w:val="28"/>
          <w:szCs w:val="28"/>
        </w:rPr>
        <w:t>Копие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документ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наличие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системи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контрол</w:t>
      </w:r>
      <w:proofErr w:type="spellEnd"/>
      <w:r w:rsidRPr="00B72771">
        <w:rPr>
          <w:sz w:val="28"/>
          <w:szCs w:val="28"/>
        </w:rPr>
        <w:t>:</w:t>
      </w:r>
    </w:p>
    <w:p w14:paraId="69D15F4E" w14:textId="15B2442A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Сертификати по ISO 9001:20</w:t>
      </w:r>
      <w:r w:rsidRPr="00B72771">
        <w:rPr>
          <w:sz w:val="28"/>
          <w:szCs w:val="28"/>
          <w:lang w:val="en-US"/>
        </w:rPr>
        <w:t>15</w:t>
      </w:r>
      <w:r w:rsidRPr="00B72771">
        <w:rPr>
          <w:sz w:val="28"/>
          <w:szCs w:val="28"/>
          <w:lang w:val="bg-BG"/>
        </w:rPr>
        <w:t xml:space="preserve"> за система за управление на качеството.</w:t>
      </w:r>
      <w:r w:rsidR="001D5B08">
        <w:rPr>
          <w:sz w:val="28"/>
          <w:szCs w:val="28"/>
          <w:lang w:val="bg-BG"/>
        </w:rPr>
        <w:t xml:space="preserve"> </w:t>
      </w:r>
      <w:r w:rsidRPr="00B72771">
        <w:rPr>
          <w:sz w:val="28"/>
          <w:szCs w:val="28"/>
          <w:lang w:val="bg-BG"/>
        </w:rPr>
        <w:t>Обхвата на сертификацията трябва да съответства на предмета на поръчката.</w:t>
      </w:r>
    </w:p>
    <w:p w14:paraId="20422FB8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Сертификат ISO 14001:20</w:t>
      </w:r>
      <w:r w:rsidRPr="00B72771">
        <w:rPr>
          <w:sz w:val="28"/>
          <w:szCs w:val="28"/>
          <w:lang w:val="en-US"/>
        </w:rPr>
        <w:t>15</w:t>
      </w:r>
      <w:r w:rsidRPr="00B72771">
        <w:rPr>
          <w:sz w:val="28"/>
          <w:szCs w:val="28"/>
          <w:lang w:val="bg-BG"/>
        </w:rPr>
        <w:t xml:space="preserve"> за внедряване система за опазване на околната среда. Обхвата на сертификацията трябва да съответства на предмета на поръчката.</w:t>
      </w:r>
    </w:p>
    <w:p w14:paraId="262D6D67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Сертификат ISO 45001:2018 за внедряване на система за здравето и безопасността при работа. Обхвата на сертификацията трябва да съответства на предмета на поръчката.</w:t>
      </w:r>
    </w:p>
    <w:p w14:paraId="37CACDCD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lastRenderedPageBreak/>
        <w:t>Сертификат ISO 50001:2018 за внедряване на система за управление на енергията. Обхвата на сертификацията трябва да съответства на предмета на поръчката.</w:t>
      </w:r>
    </w:p>
    <w:p w14:paraId="7A4612F3" w14:textId="77777777" w:rsidR="00A24F65" w:rsidRPr="00B72771" w:rsidRDefault="00A24F65" w:rsidP="00A24F65">
      <w:pPr>
        <w:pStyle w:val="BodyText"/>
        <w:ind w:firstLine="540"/>
        <w:rPr>
          <w:sz w:val="28"/>
          <w:szCs w:val="28"/>
        </w:rPr>
      </w:pPr>
      <w:r w:rsidRPr="00B72771">
        <w:rPr>
          <w:sz w:val="28"/>
          <w:szCs w:val="28"/>
        </w:rPr>
        <w:t>2</w:t>
      </w:r>
      <w:r w:rsidRPr="00B72771">
        <w:rPr>
          <w:sz w:val="28"/>
          <w:szCs w:val="28"/>
          <w:lang w:val="bg-BG"/>
        </w:rPr>
        <w:t>0</w:t>
      </w:r>
      <w:r w:rsidRPr="00B72771">
        <w:rPr>
          <w:sz w:val="28"/>
          <w:szCs w:val="28"/>
        </w:rPr>
        <w:t xml:space="preserve">. </w:t>
      </w:r>
      <w:proofErr w:type="spellStart"/>
      <w:r w:rsidRPr="00B72771">
        <w:rPr>
          <w:sz w:val="28"/>
          <w:szCs w:val="28"/>
        </w:rPr>
        <w:t>Копие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документ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членства</w:t>
      </w:r>
      <w:proofErr w:type="spellEnd"/>
      <w:r w:rsidRPr="00B72771">
        <w:rPr>
          <w:sz w:val="28"/>
          <w:szCs w:val="28"/>
        </w:rPr>
        <w:t xml:space="preserve"> в </w:t>
      </w:r>
      <w:proofErr w:type="spellStart"/>
      <w:r w:rsidRPr="00B72771">
        <w:rPr>
          <w:sz w:val="28"/>
          <w:szCs w:val="28"/>
        </w:rPr>
        <w:t>професионални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организации</w:t>
      </w:r>
      <w:proofErr w:type="spellEnd"/>
      <w:r w:rsidRPr="00B72771">
        <w:rPr>
          <w:sz w:val="28"/>
          <w:szCs w:val="28"/>
        </w:rPr>
        <w:t>.</w:t>
      </w:r>
    </w:p>
    <w:p w14:paraId="6D52008A" w14:textId="77777777" w:rsidR="00A24F65" w:rsidRPr="00B72771" w:rsidRDefault="00A24F65" w:rsidP="00A24F65">
      <w:pPr>
        <w:pStyle w:val="BodyText"/>
        <w:ind w:firstLine="540"/>
        <w:jc w:val="both"/>
        <w:rPr>
          <w:sz w:val="28"/>
          <w:szCs w:val="28"/>
        </w:rPr>
      </w:pPr>
      <w:r w:rsidRPr="00B72771">
        <w:rPr>
          <w:sz w:val="28"/>
          <w:szCs w:val="28"/>
        </w:rPr>
        <w:t>2</w:t>
      </w:r>
      <w:r w:rsidRPr="00B72771">
        <w:rPr>
          <w:sz w:val="28"/>
          <w:szCs w:val="28"/>
          <w:lang w:val="bg-BG"/>
        </w:rPr>
        <w:t>1</w:t>
      </w:r>
      <w:r w:rsidRPr="00B72771">
        <w:rPr>
          <w:sz w:val="28"/>
          <w:szCs w:val="28"/>
        </w:rPr>
        <w:t xml:space="preserve">. </w:t>
      </w:r>
      <w:r w:rsidRPr="00B72771">
        <w:rPr>
          <w:sz w:val="28"/>
          <w:szCs w:val="28"/>
          <w:lang w:val="bg-BG"/>
        </w:rPr>
        <w:t>Копие от д</w:t>
      </w:r>
      <w:proofErr w:type="spellStart"/>
      <w:r w:rsidRPr="00B72771">
        <w:rPr>
          <w:sz w:val="28"/>
          <w:szCs w:val="28"/>
        </w:rPr>
        <w:t>окумент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застраховка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професионална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отговорност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реда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чл</w:t>
      </w:r>
      <w:proofErr w:type="spellEnd"/>
      <w:r w:rsidRPr="00B72771">
        <w:rPr>
          <w:sz w:val="28"/>
          <w:szCs w:val="28"/>
        </w:rPr>
        <w:t>. 171 ЗУТ.</w:t>
      </w:r>
    </w:p>
    <w:p w14:paraId="7DEBAF88" w14:textId="77777777" w:rsidR="00A24F65" w:rsidRPr="00B72771" w:rsidRDefault="00A24F65" w:rsidP="00A24F65">
      <w:pPr>
        <w:pStyle w:val="BodyText"/>
        <w:ind w:firstLine="540"/>
        <w:jc w:val="both"/>
        <w:rPr>
          <w:sz w:val="28"/>
          <w:szCs w:val="28"/>
        </w:rPr>
      </w:pPr>
      <w:r w:rsidRPr="00B72771">
        <w:rPr>
          <w:sz w:val="28"/>
          <w:szCs w:val="28"/>
        </w:rPr>
        <w:t>2</w:t>
      </w:r>
      <w:r w:rsidRPr="00B72771">
        <w:rPr>
          <w:sz w:val="28"/>
          <w:szCs w:val="28"/>
          <w:lang w:val="bg-BG"/>
        </w:rPr>
        <w:t>2</w:t>
      </w:r>
      <w:r w:rsidRPr="00B72771">
        <w:rPr>
          <w:sz w:val="28"/>
          <w:szCs w:val="28"/>
        </w:rPr>
        <w:t xml:space="preserve">. </w:t>
      </w:r>
      <w:proofErr w:type="spellStart"/>
      <w:r w:rsidRPr="00B72771">
        <w:rPr>
          <w:sz w:val="28"/>
          <w:szCs w:val="28"/>
        </w:rPr>
        <w:t>Справка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изпълнени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обекти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  <w:u w:val="single"/>
        </w:rPr>
        <w:t>подобен</w:t>
      </w:r>
      <w:proofErr w:type="spellEnd"/>
      <w:r w:rsidRPr="00B72771">
        <w:rPr>
          <w:b/>
          <w:sz w:val="28"/>
          <w:szCs w:val="28"/>
          <w:u w:val="single"/>
        </w:rPr>
        <w:t xml:space="preserve"> </w:t>
      </w:r>
      <w:proofErr w:type="spellStart"/>
      <w:r w:rsidRPr="00B72771">
        <w:rPr>
          <w:b/>
          <w:sz w:val="28"/>
          <w:szCs w:val="28"/>
          <w:u w:val="single"/>
        </w:rPr>
        <w:t>характер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през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последните</w:t>
      </w:r>
      <w:proofErr w:type="spellEnd"/>
      <w:r w:rsidRPr="00B72771">
        <w:rPr>
          <w:sz w:val="28"/>
          <w:szCs w:val="28"/>
        </w:rPr>
        <w:t xml:space="preserve"> 3 /</w:t>
      </w:r>
      <w:proofErr w:type="spellStart"/>
      <w:r w:rsidRPr="00B72771">
        <w:rPr>
          <w:sz w:val="28"/>
          <w:szCs w:val="28"/>
        </w:rPr>
        <w:t>три</w:t>
      </w:r>
      <w:proofErr w:type="spellEnd"/>
      <w:r w:rsidRPr="00B72771">
        <w:rPr>
          <w:sz w:val="28"/>
          <w:szCs w:val="28"/>
        </w:rPr>
        <w:t xml:space="preserve">/ </w:t>
      </w:r>
      <w:proofErr w:type="spellStart"/>
      <w:r w:rsidRPr="00B72771">
        <w:rPr>
          <w:sz w:val="28"/>
          <w:szCs w:val="28"/>
        </w:rPr>
        <w:t>години</w:t>
      </w:r>
      <w:proofErr w:type="spellEnd"/>
      <w:r w:rsidRPr="00B72771">
        <w:rPr>
          <w:sz w:val="28"/>
          <w:szCs w:val="28"/>
        </w:rPr>
        <w:t xml:space="preserve"> с </w:t>
      </w:r>
      <w:proofErr w:type="spellStart"/>
      <w:r w:rsidRPr="00B72771">
        <w:rPr>
          <w:sz w:val="28"/>
          <w:szCs w:val="28"/>
        </w:rPr>
        <w:t>пълно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описание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предмета</w:t>
      </w:r>
      <w:proofErr w:type="spellEnd"/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посочване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цена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срок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изпълнение</w:t>
      </w:r>
      <w:proofErr w:type="spellEnd"/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данни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съответния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Възложител</w:t>
      </w:r>
      <w:proofErr w:type="spellEnd"/>
      <w:r w:rsidRPr="00B72771">
        <w:rPr>
          <w:sz w:val="28"/>
          <w:szCs w:val="28"/>
        </w:rPr>
        <w:t>.</w:t>
      </w:r>
    </w:p>
    <w:p w14:paraId="55B9E8EB" w14:textId="77777777" w:rsidR="00A24F65" w:rsidRPr="00B72771" w:rsidRDefault="00A24F65" w:rsidP="00A24F65">
      <w:pPr>
        <w:pStyle w:val="BodyText"/>
        <w:ind w:firstLine="540"/>
        <w:jc w:val="both"/>
        <w:rPr>
          <w:sz w:val="28"/>
          <w:szCs w:val="28"/>
        </w:rPr>
      </w:pPr>
      <w:r w:rsidRPr="00B72771">
        <w:rPr>
          <w:sz w:val="28"/>
          <w:szCs w:val="28"/>
        </w:rPr>
        <w:t>2</w:t>
      </w:r>
      <w:r w:rsidRPr="00B72771">
        <w:rPr>
          <w:sz w:val="28"/>
          <w:szCs w:val="28"/>
          <w:lang w:val="bg-BG"/>
        </w:rPr>
        <w:t>3</w:t>
      </w:r>
      <w:r w:rsidRPr="00B72771">
        <w:rPr>
          <w:sz w:val="28"/>
          <w:szCs w:val="28"/>
        </w:rPr>
        <w:t xml:space="preserve">. </w:t>
      </w:r>
      <w:proofErr w:type="spellStart"/>
      <w:r w:rsidRPr="00B72771">
        <w:rPr>
          <w:sz w:val="28"/>
          <w:szCs w:val="28"/>
        </w:rPr>
        <w:t>Референции</w:t>
      </w:r>
      <w:proofErr w:type="spellEnd"/>
      <w:r w:rsidRPr="00B72771">
        <w:rPr>
          <w:sz w:val="28"/>
          <w:szCs w:val="28"/>
        </w:rPr>
        <w:t xml:space="preserve"> </w:t>
      </w:r>
      <w:r w:rsidRPr="00B72771">
        <w:rPr>
          <w:sz w:val="28"/>
          <w:szCs w:val="28"/>
          <w:lang w:val="en-US"/>
        </w:rPr>
        <w:t>(</w:t>
      </w:r>
      <w:proofErr w:type="spellStart"/>
      <w:r w:rsidRPr="00B72771">
        <w:rPr>
          <w:sz w:val="28"/>
          <w:szCs w:val="28"/>
        </w:rPr>
        <w:t>издадени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през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последните</w:t>
      </w:r>
      <w:proofErr w:type="spellEnd"/>
      <w:r w:rsidRPr="00B72771">
        <w:rPr>
          <w:sz w:val="28"/>
          <w:szCs w:val="28"/>
        </w:rPr>
        <w:t xml:space="preserve"> 3 </w:t>
      </w:r>
      <w:proofErr w:type="spellStart"/>
      <w:r w:rsidRPr="00B72771">
        <w:rPr>
          <w:sz w:val="28"/>
          <w:szCs w:val="28"/>
        </w:rPr>
        <w:t>години</w:t>
      </w:r>
      <w:proofErr w:type="spellEnd"/>
      <w:r w:rsidRPr="00B72771">
        <w:rPr>
          <w:sz w:val="28"/>
          <w:szCs w:val="28"/>
          <w:lang w:val="en-US"/>
        </w:rPr>
        <w:t>)</w:t>
      </w:r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референтен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лист</w:t>
      </w:r>
      <w:proofErr w:type="spellEnd"/>
      <w:r w:rsidRPr="00B72771">
        <w:rPr>
          <w:sz w:val="28"/>
          <w:szCs w:val="28"/>
        </w:rPr>
        <w:t xml:space="preserve"> с </w:t>
      </w:r>
      <w:proofErr w:type="spellStart"/>
      <w:r w:rsidRPr="00B72771">
        <w:rPr>
          <w:sz w:val="28"/>
          <w:szCs w:val="28"/>
        </w:rPr>
        <w:t>адреси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телефонни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номера</w:t>
      </w:r>
      <w:proofErr w:type="spellEnd"/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лица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контакти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други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Възложители</w:t>
      </w:r>
      <w:proofErr w:type="spellEnd"/>
      <w:r w:rsidRPr="00B72771">
        <w:rPr>
          <w:sz w:val="28"/>
          <w:szCs w:val="28"/>
        </w:rPr>
        <w:t>.</w:t>
      </w:r>
    </w:p>
    <w:p w14:paraId="58296A98" w14:textId="2287F6D1" w:rsidR="00A24F65" w:rsidRDefault="00A24F65" w:rsidP="00A24F65">
      <w:pPr>
        <w:pStyle w:val="BodyText"/>
        <w:ind w:firstLine="540"/>
        <w:jc w:val="both"/>
        <w:rPr>
          <w:sz w:val="28"/>
          <w:szCs w:val="28"/>
          <w:lang w:val="ru-RU"/>
        </w:rPr>
      </w:pPr>
      <w:r w:rsidRPr="00B72771">
        <w:rPr>
          <w:sz w:val="28"/>
          <w:szCs w:val="28"/>
        </w:rPr>
        <w:t>2</w:t>
      </w:r>
      <w:r w:rsidRPr="00B72771">
        <w:rPr>
          <w:sz w:val="28"/>
          <w:szCs w:val="28"/>
          <w:lang w:val="bg-BG"/>
        </w:rPr>
        <w:t>4</w:t>
      </w:r>
      <w:r w:rsidRPr="00B72771">
        <w:rPr>
          <w:sz w:val="28"/>
          <w:szCs w:val="28"/>
        </w:rPr>
        <w:t xml:space="preserve">. </w:t>
      </w:r>
      <w:proofErr w:type="spellStart"/>
      <w:r w:rsidRPr="00B72771">
        <w:rPr>
          <w:sz w:val="28"/>
          <w:szCs w:val="28"/>
        </w:rPr>
        <w:t>Доказателства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търговска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репутация</w:t>
      </w:r>
      <w:proofErr w:type="spellEnd"/>
      <w:r w:rsidRPr="00B72771">
        <w:rPr>
          <w:sz w:val="28"/>
          <w:szCs w:val="28"/>
        </w:rPr>
        <w:t xml:space="preserve"> - </w:t>
      </w:r>
      <w:proofErr w:type="spellStart"/>
      <w:r w:rsidRPr="00B72771">
        <w:rPr>
          <w:sz w:val="28"/>
          <w:szCs w:val="28"/>
        </w:rPr>
        <w:t>Копия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удостоверения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банки</w:t>
      </w:r>
      <w:proofErr w:type="spellEnd"/>
      <w:r w:rsidRPr="00B72771">
        <w:rPr>
          <w:sz w:val="28"/>
          <w:szCs w:val="28"/>
        </w:rPr>
        <w:t xml:space="preserve"> /</w:t>
      </w:r>
      <w:proofErr w:type="spellStart"/>
      <w:r w:rsidRPr="00B72771">
        <w:rPr>
          <w:sz w:val="28"/>
          <w:szCs w:val="28"/>
        </w:rPr>
        <w:t>издадено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през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настоящата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година</w:t>
      </w:r>
      <w:proofErr w:type="spellEnd"/>
      <w:r w:rsidRPr="00B72771">
        <w:rPr>
          <w:sz w:val="28"/>
          <w:szCs w:val="28"/>
        </w:rPr>
        <w:t xml:space="preserve">/, </w:t>
      </w:r>
      <w:proofErr w:type="spellStart"/>
      <w:r w:rsidRPr="00B72771">
        <w:rPr>
          <w:sz w:val="28"/>
          <w:szCs w:val="28"/>
        </w:rPr>
        <w:t>Счетоводен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баланс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Отчет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приходите</w:t>
      </w:r>
      <w:proofErr w:type="spellEnd"/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разходите</w:t>
      </w:r>
      <w:proofErr w:type="spellEnd"/>
      <w:r w:rsidRPr="00B72771">
        <w:rPr>
          <w:sz w:val="28"/>
          <w:szCs w:val="28"/>
        </w:rPr>
        <w:t xml:space="preserve">. </w:t>
      </w:r>
      <w:proofErr w:type="spellStart"/>
      <w:r w:rsidRPr="00B72771">
        <w:rPr>
          <w:sz w:val="28"/>
          <w:szCs w:val="28"/>
        </w:rPr>
        <w:t>Информация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общия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оборот</w:t>
      </w:r>
      <w:proofErr w:type="spellEnd"/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оборота</w:t>
      </w:r>
      <w:proofErr w:type="spellEnd"/>
      <w:r w:rsidRPr="00B72771">
        <w:rPr>
          <w:sz w:val="28"/>
          <w:szCs w:val="28"/>
        </w:rPr>
        <w:t xml:space="preserve"> /</w:t>
      </w:r>
      <w:proofErr w:type="spellStart"/>
      <w:r w:rsidRPr="00B72771">
        <w:rPr>
          <w:sz w:val="28"/>
          <w:szCs w:val="28"/>
        </w:rPr>
        <w:t>обема</w:t>
      </w:r>
      <w:proofErr w:type="spellEnd"/>
      <w:r w:rsidRPr="00B72771">
        <w:rPr>
          <w:sz w:val="28"/>
          <w:szCs w:val="28"/>
        </w:rPr>
        <w:t xml:space="preserve">/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строителството</w:t>
      </w:r>
      <w:proofErr w:type="spellEnd"/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услугите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извършени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оферента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през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последните</w:t>
      </w:r>
      <w:proofErr w:type="spellEnd"/>
      <w:r w:rsidRPr="00B72771">
        <w:rPr>
          <w:sz w:val="28"/>
          <w:szCs w:val="28"/>
        </w:rPr>
        <w:t xml:space="preserve"> </w:t>
      </w:r>
      <w:r w:rsidRPr="00B72771">
        <w:rPr>
          <w:sz w:val="28"/>
          <w:szCs w:val="28"/>
          <w:lang w:val="bg-BG"/>
        </w:rPr>
        <w:t>2</w:t>
      </w:r>
      <w:r w:rsidRPr="00B72771">
        <w:rPr>
          <w:sz w:val="28"/>
          <w:szCs w:val="28"/>
        </w:rPr>
        <w:t xml:space="preserve"> /</w:t>
      </w:r>
      <w:r w:rsidRPr="00B72771">
        <w:rPr>
          <w:sz w:val="28"/>
          <w:szCs w:val="28"/>
          <w:lang w:val="bg-BG"/>
        </w:rPr>
        <w:t>две</w:t>
      </w:r>
      <w:r w:rsidRPr="00B72771">
        <w:rPr>
          <w:sz w:val="28"/>
          <w:szCs w:val="28"/>
        </w:rPr>
        <w:t xml:space="preserve">/ </w:t>
      </w:r>
      <w:proofErr w:type="spellStart"/>
      <w:r w:rsidRPr="00B72771">
        <w:rPr>
          <w:sz w:val="28"/>
          <w:szCs w:val="28"/>
        </w:rPr>
        <w:t>години</w:t>
      </w:r>
      <w:proofErr w:type="spellEnd"/>
      <w:r w:rsidRPr="00B72771">
        <w:rPr>
          <w:sz w:val="28"/>
          <w:szCs w:val="28"/>
        </w:rPr>
        <w:t>.</w:t>
      </w:r>
      <w:r w:rsidRPr="00B72771">
        <w:rPr>
          <w:sz w:val="28"/>
          <w:szCs w:val="28"/>
          <w:lang w:val="ru-RU"/>
        </w:rPr>
        <w:t xml:space="preserve"> както и текущ междинен финансов отчет към последното тримесечие.</w:t>
      </w:r>
    </w:p>
    <w:p w14:paraId="56892E61" w14:textId="38093401" w:rsidR="00386749" w:rsidRPr="00386749" w:rsidRDefault="00386749" w:rsidP="00386749">
      <w:pPr>
        <w:pStyle w:val="BodyText"/>
        <w:ind w:firstLine="540"/>
        <w:jc w:val="both"/>
        <w:rPr>
          <w:sz w:val="28"/>
          <w:szCs w:val="28"/>
        </w:rPr>
      </w:pPr>
      <w:bookmarkStart w:id="6" w:name="_Hlk173138237"/>
      <w:r>
        <w:rPr>
          <w:sz w:val="28"/>
          <w:szCs w:val="28"/>
          <w:lang w:val="bg-BG"/>
        </w:rPr>
        <w:t xml:space="preserve">25. </w:t>
      </w:r>
      <w:proofErr w:type="spellStart"/>
      <w:r w:rsidRPr="00386749">
        <w:rPr>
          <w:sz w:val="28"/>
          <w:szCs w:val="28"/>
        </w:rPr>
        <w:t>Приложение</w:t>
      </w:r>
      <w:proofErr w:type="spellEnd"/>
      <w:r w:rsidRPr="00386749">
        <w:rPr>
          <w:sz w:val="28"/>
          <w:szCs w:val="28"/>
        </w:rPr>
        <w:t xml:space="preserve"> № 18 – </w:t>
      </w:r>
      <w:proofErr w:type="spellStart"/>
      <w:r w:rsidRPr="00386749">
        <w:rPr>
          <w:sz w:val="28"/>
          <w:szCs w:val="28"/>
        </w:rPr>
        <w:t>Декларация</w:t>
      </w:r>
      <w:proofErr w:type="spellEnd"/>
      <w:r w:rsidRPr="00386749">
        <w:rPr>
          <w:sz w:val="28"/>
          <w:szCs w:val="28"/>
        </w:rPr>
        <w:t xml:space="preserve"> </w:t>
      </w:r>
      <w:proofErr w:type="spellStart"/>
      <w:r w:rsidRPr="00386749">
        <w:rPr>
          <w:sz w:val="28"/>
          <w:szCs w:val="28"/>
        </w:rPr>
        <w:t>относно</w:t>
      </w:r>
      <w:proofErr w:type="spellEnd"/>
      <w:r w:rsidRPr="00386749">
        <w:rPr>
          <w:sz w:val="28"/>
          <w:szCs w:val="28"/>
        </w:rPr>
        <w:t xml:space="preserve"> </w:t>
      </w:r>
      <w:proofErr w:type="spellStart"/>
      <w:r w:rsidRPr="00386749">
        <w:rPr>
          <w:sz w:val="28"/>
          <w:szCs w:val="28"/>
        </w:rPr>
        <w:t>изискванията</w:t>
      </w:r>
      <w:proofErr w:type="spellEnd"/>
      <w:r w:rsidRPr="00386749">
        <w:rPr>
          <w:sz w:val="28"/>
          <w:szCs w:val="28"/>
        </w:rPr>
        <w:t xml:space="preserve"> </w:t>
      </w:r>
      <w:proofErr w:type="spellStart"/>
      <w:r w:rsidRPr="00386749">
        <w:rPr>
          <w:sz w:val="28"/>
          <w:szCs w:val="28"/>
        </w:rPr>
        <w:t>на</w:t>
      </w:r>
      <w:proofErr w:type="spellEnd"/>
      <w:r w:rsidRPr="0038674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Възложителя</w:t>
      </w:r>
      <w:r w:rsidRPr="00386749">
        <w:rPr>
          <w:sz w:val="28"/>
          <w:szCs w:val="28"/>
        </w:rPr>
        <w:t xml:space="preserve"> </w:t>
      </w:r>
      <w:proofErr w:type="spellStart"/>
      <w:r w:rsidRPr="00386749">
        <w:rPr>
          <w:sz w:val="28"/>
          <w:szCs w:val="28"/>
        </w:rPr>
        <w:t>за</w:t>
      </w:r>
      <w:proofErr w:type="spellEnd"/>
      <w:r w:rsidRPr="00386749">
        <w:rPr>
          <w:sz w:val="28"/>
          <w:szCs w:val="28"/>
        </w:rPr>
        <w:t xml:space="preserve"> </w:t>
      </w:r>
      <w:proofErr w:type="spellStart"/>
      <w:r w:rsidRPr="00386749">
        <w:rPr>
          <w:sz w:val="28"/>
          <w:szCs w:val="28"/>
        </w:rPr>
        <w:t>съответствие</w:t>
      </w:r>
      <w:proofErr w:type="spellEnd"/>
      <w:r w:rsidRPr="00386749">
        <w:rPr>
          <w:sz w:val="28"/>
          <w:szCs w:val="28"/>
        </w:rPr>
        <w:t xml:space="preserve"> с </w:t>
      </w:r>
      <w:proofErr w:type="spellStart"/>
      <w:r w:rsidRPr="00386749">
        <w:rPr>
          <w:sz w:val="28"/>
          <w:szCs w:val="28"/>
        </w:rPr>
        <w:t>режим</w:t>
      </w:r>
      <w:proofErr w:type="spellEnd"/>
      <w:r w:rsidRPr="00386749">
        <w:rPr>
          <w:sz w:val="28"/>
          <w:szCs w:val="28"/>
        </w:rPr>
        <w:t xml:space="preserve"> </w:t>
      </w:r>
      <w:proofErr w:type="spellStart"/>
      <w:r w:rsidRPr="00386749">
        <w:rPr>
          <w:sz w:val="28"/>
          <w:szCs w:val="28"/>
        </w:rPr>
        <w:t>на</w:t>
      </w:r>
      <w:proofErr w:type="spellEnd"/>
      <w:r w:rsidRPr="00386749">
        <w:rPr>
          <w:sz w:val="28"/>
          <w:szCs w:val="28"/>
        </w:rPr>
        <w:t xml:space="preserve"> </w:t>
      </w:r>
      <w:proofErr w:type="spellStart"/>
      <w:r w:rsidRPr="00386749">
        <w:rPr>
          <w:sz w:val="28"/>
          <w:szCs w:val="28"/>
        </w:rPr>
        <w:t>наложени</w:t>
      </w:r>
      <w:proofErr w:type="spellEnd"/>
      <w:r w:rsidRPr="00386749">
        <w:rPr>
          <w:sz w:val="28"/>
          <w:szCs w:val="28"/>
        </w:rPr>
        <w:t xml:space="preserve"> </w:t>
      </w:r>
      <w:proofErr w:type="spellStart"/>
      <w:r w:rsidRPr="00386749">
        <w:rPr>
          <w:sz w:val="28"/>
          <w:szCs w:val="28"/>
        </w:rPr>
        <w:t>международни</w:t>
      </w:r>
      <w:proofErr w:type="spellEnd"/>
      <w:r w:rsidRPr="00386749">
        <w:rPr>
          <w:sz w:val="28"/>
          <w:szCs w:val="28"/>
        </w:rPr>
        <w:t xml:space="preserve"> </w:t>
      </w:r>
      <w:proofErr w:type="spellStart"/>
      <w:r w:rsidRPr="00386749">
        <w:rPr>
          <w:sz w:val="28"/>
          <w:szCs w:val="28"/>
        </w:rPr>
        <w:t>ограничителни</w:t>
      </w:r>
      <w:proofErr w:type="spellEnd"/>
      <w:r w:rsidRPr="00386749">
        <w:rPr>
          <w:sz w:val="28"/>
          <w:szCs w:val="28"/>
        </w:rPr>
        <w:t xml:space="preserve"> </w:t>
      </w:r>
      <w:proofErr w:type="spellStart"/>
      <w:r w:rsidRPr="00386749">
        <w:rPr>
          <w:sz w:val="28"/>
          <w:szCs w:val="28"/>
        </w:rPr>
        <w:t>мерки</w:t>
      </w:r>
      <w:proofErr w:type="spellEnd"/>
      <w:r w:rsidRPr="00386749">
        <w:rPr>
          <w:sz w:val="28"/>
          <w:szCs w:val="28"/>
        </w:rPr>
        <w:t xml:space="preserve"> и </w:t>
      </w:r>
      <w:proofErr w:type="spellStart"/>
      <w:r w:rsidRPr="00386749">
        <w:rPr>
          <w:sz w:val="28"/>
          <w:szCs w:val="28"/>
        </w:rPr>
        <w:t>мерки</w:t>
      </w:r>
      <w:proofErr w:type="spellEnd"/>
      <w:r w:rsidRPr="00386749">
        <w:rPr>
          <w:sz w:val="28"/>
          <w:szCs w:val="28"/>
        </w:rPr>
        <w:t xml:space="preserve"> </w:t>
      </w:r>
      <w:proofErr w:type="spellStart"/>
      <w:r w:rsidRPr="00386749">
        <w:rPr>
          <w:sz w:val="28"/>
          <w:szCs w:val="28"/>
        </w:rPr>
        <w:t>върху</w:t>
      </w:r>
      <w:proofErr w:type="spellEnd"/>
      <w:r w:rsidRPr="00386749">
        <w:rPr>
          <w:sz w:val="28"/>
          <w:szCs w:val="28"/>
        </w:rPr>
        <w:t xml:space="preserve"> </w:t>
      </w:r>
      <w:proofErr w:type="spellStart"/>
      <w:r w:rsidRPr="00386749">
        <w:rPr>
          <w:sz w:val="28"/>
          <w:szCs w:val="28"/>
        </w:rPr>
        <w:t>търговията</w:t>
      </w:r>
      <w:bookmarkEnd w:id="6"/>
      <w:proofErr w:type="spellEnd"/>
      <w:r w:rsidRPr="00386749">
        <w:rPr>
          <w:sz w:val="28"/>
          <w:szCs w:val="28"/>
        </w:rPr>
        <w:t>.</w:t>
      </w:r>
    </w:p>
    <w:p w14:paraId="551472D6" w14:textId="77777777" w:rsidR="00386749" w:rsidRPr="00B72771" w:rsidRDefault="00386749" w:rsidP="00A24F65">
      <w:pPr>
        <w:pStyle w:val="BodyText"/>
        <w:ind w:firstLine="540"/>
        <w:jc w:val="both"/>
        <w:rPr>
          <w:sz w:val="28"/>
          <w:szCs w:val="28"/>
        </w:rPr>
      </w:pPr>
    </w:p>
    <w:p w14:paraId="6958D8B2" w14:textId="559432E8" w:rsidR="00A24F65" w:rsidRPr="00B72771" w:rsidRDefault="00A24F65" w:rsidP="00A24F65">
      <w:pPr>
        <w:pStyle w:val="BodyText"/>
        <w:ind w:firstLine="540"/>
        <w:jc w:val="both"/>
        <w:rPr>
          <w:sz w:val="28"/>
          <w:szCs w:val="28"/>
        </w:rPr>
      </w:pPr>
      <w:r w:rsidRPr="00B72771">
        <w:rPr>
          <w:b/>
          <w:sz w:val="28"/>
          <w:szCs w:val="28"/>
          <w:u w:val="single"/>
        </w:rPr>
        <w:t>ПОЯСНЕНИЕ:</w:t>
      </w:r>
      <w:r w:rsidRPr="00B72771">
        <w:rPr>
          <w:b/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Всички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описани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документи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съставящи</w:t>
      </w:r>
      <w:proofErr w:type="spellEnd"/>
      <w:r w:rsidRPr="00B72771">
        <w:rPr>
          <w:sz w:val="28"/>
          <w:szCs w:val="28"/>
        </w:rPr>
        <w:t xml:space="preserve"> „ЧАСТ ПЪРВА”. </w:t>
      </w:r>
      <w:proofErr w:type="spellStart"/>
      <w:r w:rsidRPr="00B72771">
        <w:rPr>
          <w:sz w:val="28"/>
          <w:szCs w:val="28"/>
        </w:rPr>
        <w:t>При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подаване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офертата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поставят</w:t>
      </w:r>
      <w:proofErr w:type="spellEnd"/>
      <w:r w:rsidRPr="00B72771">
        <w:rPr>
          <w:sz w:val="28"/>
          <w:szCs w:val="28"/>
        </w:rPr>
        <w:t xml:space="preserve"> в </w:t>
      </w:r>
      <w:proofErr w:type="spellStart"/>
      <w:r w:rsidRPr="00B72771">
        <w:rPr>
          <w:sz w:val="28"/>
          <w:szCs w:val="28"/>
        </w:rPr>
        <w:t>отделен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по-малък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запечатан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непрозрачен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плик</w:t>
      </w:r>
      <w:proofErr w:type="spellEnd"/>
      <w:r w:rsidRPr="00B72771">
        <w:rPr>
          <w:sz w:val="28"/>
          <w:szCs w:val="28"/>
        </w:rPr>
        <w:t xml:space="preserve"> с </w:t>
      </w:r>
      <w:proofErr w:type="spellStart"/>
      <w:r w:rsidRPr="00B72771">
        <w:rPr>
          <w:sz w:val="28"/>
          <w:szCs w:val="28"/>
        </w:rPr>
        <w:t>надпис</w:t>
      </w:r>
      <w:proofErr w:type="spellEnd"/>
      <w:r w:rsidRPr="00B72771">
        <w:rPr>
          <w:sz w:val="28"/>
          <w:szCs w:val="28"/>
        </w:rPr>
        <w:t xml:space="preserve"> „</w:t>
      </w:r>
      <w:proofErr w:type="spellStart"/>
      <w:r w:rsidRPr="00B72771">
        <w:rPr>
          <w:sz w:val="28"/>
          <w:szCs w:val="28"/>
        </w:rPr>
        <w:t>Техническо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предложение</w:t>
      </w:r>
      <w:proofErr w:type="spellEnd"/>
      <w:r w:rsidRPr="00B72771">
        <w:rPr>
          <w:sz w:val="28"/>
          <w:szCs w:val="28"/>
        </w:rPr>
        <w:t xml:space="preserve">”, </w:t>
      </w:r>
      <w:proofErr w:type="spellStart"/>
      <w:r w:rsidRPr="00B72771">
        <w:rPr>
          <w:sz w:val="28"/>
          <w:szCs w:val="28"/>
        </w:rPr>
        <w:t>който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плик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поставя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заедно</w:t>
      </w:r>
      <w:proofErr w:type="spellEnd"/>
      <w:r w:rsidRPr="00B72771">
        <w:rPr>
          <w:sz w:val="28"/>
          <w:szCs w:val="28"/>
        </w:rPr>
        <w:t xml:space="preserve"> с </w:t>
      </w:r>
      <w:proofErr w:type="spellStart"/>
      <w:r w:rsidRPr="00B72771">
        <w:rPr>
          <w:sz w:val="28"/>
          <w:szCs w:val="28"/>
        </w:rPr>
        <w:t>плика</w:t>
      </w:r>
      <w:proofErr w:type="spellEnd"/>
      <w:r w:rsidRPr="00B72771">
        <w:rPr>
          <w:sz w:val="28"/>
          <w:szCs w:val="28"/>
        </w:rPr>
        <w:t xml:space="preserve"> „</w:t>
      </w:r>
      <w:proofErr w:type="spellStart"/>
      <w:r w:rsidRPr="00B72771">
        <w:rPr>
          <w:sz w:val="28"/>
          <w:szCs w:val="28"/>
        </w:rPr>
        <w:t>Ценово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предложение</w:t>
      </w:r>
      <w:proofErr w:type="spellEnd"/>
      <w:r w:rsidRPr="00B72771">
        <w:rPr>
          <w:sz w:val="28"/>
          <w:szCs w:val="28"/>
        </w:rPr>
        <w:t xml:space="preserve">” в </w:t>
      </w:r>
      <w:proofErr w:type="spellStart"/>
      <w:r w:rsidRPr="00B72771">
        <w:rPr>
          <w:sz w:val="28"/>
          <w:szCs w:val="28"/>
        </w:rPr>
        <w:t>общ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голям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плик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оформен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съгласно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изискванията</w:t>
      </w:r>
      <w:proofErr w:type="spellEnd"/>
      <w:r w:rsidRPr="00B72771">
        <w:rPr>
          <w:sz w:val="28"/>
          <w:szCs w:val="28"/>
        </w:rPr>
        <w:t xml:space="preserve"> в </w:t>
      </w:r>
      <w:proofErr w:type="spellStart"/>
      <w:r w:rsidRPr="00B72771">
        <w:rPr>
          <w:sz w:val="28"/>
          <w:szCs w:val="28"/>
          <w:lang w:val="en-GB"/>
        </w:rPr>
        <w:t>част</w:t>
      </w:r>
      <w:proofErr w:type="spellEnd"/>
      <w:r w:rsidRPr="00B72771">
        <w:rPr>
          <w:sz w:val="28"/>
          <w:szCs w:val="28"/>
          <w:lang w:val="en-GB"/>
        </w:rPr>
        <w:t xml:space="preserve"> VІ „</w:t>
      </w:r>
      <w:proofErr w:type="spellStart"/>
      <w:r w:rsidRPr="00B72771">
        <w:rPr>
          <w:sz w:val="28"/>
          <w:szCs w:val="28"/>
          <w:lang w:val="en-GB"/>
        </w:rPr>
        <w:t>Оформяне</w:t>
      </w:r>
      <w:proofErr w:type="spellEnd"/>
      <w:r w:rsidRPr="00B72771">
        <w:rPr>
          <w:sz w:val="28"/>
          <w:szCs w:val="28"/>
          <w:lang w:val="en-GB"/>
        </w:rPr>
        <w:t xml:space="preserve"> и </w:t>
      </w:r>
      <w:proofErr w:type="spellStart"/>
      <w:r w:rsidRPr="00B72771">
        <w:rPr>
          <w:sz w:val="28"/>
          <w:szCs w:val="28"/>
          <w:lang w:val="en-GB"/>
        </w:rPr>
        <w:t>подготовка</w:t>
      </w:r>
      <w:proofErr w:type="spellEnd"/>
      <w:r w:rsidRPr="00B72771">
        <w:rPr>
          <w:sz w:val="28"/>
          <w:szCs w:val="28"/>
          <w:lang w:val="en-GB"/>
        </w:rPr>
        <w:t xml:space="preserve"> </w:t>
      </w:r>
      <w:proofErr w:type="spellStart"/>
      <w:r w:rsidRPr="00B72771">
        <w:rPr>
          <w:sz w:val="28"/>
          <w:szCs w:val="28"/>
          <w:lang w:val="en-GB"/>
        </w:rPr>
        <w:t>на</w:t>
      </w:r>
      <w:proofErr w:type="spellEnd"/>
      <w:r w:rsidRPr="00B72771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="0094649A" w:rsidRPr="00B72771">
        <w:rPr>
          <w:sz w:val="28"/>
          <w:szCs w:val="28"/>
          <w:lang w:val="en-GB"/>
        </w:rPr>
        <w:t>предложението</w:t>
      </w:r>
      <w:proofErr w:type="spellEnd"/>
      <w:r w:rsidR="0094649A">
        <w:rPr>
          <w:sz w:val="28"/>
          <w:szCs w:val="28"/>
          <w:lang w:val="bg-BG"/>
        </w:rPr>
        <w:t xml:space="preserve">“ </w:t>
      </w:r>
      <w:proofErr w:type="spellStart"/>
      <w:r w:rsidR="0094649A" w:rsidRPr="00B72771">
        <w:rPr>
          <w:sz w:val="28"/>
          <w:szCs w:val="28"/>
          <w:lang w:val="en-GB"/>
        </w:rPr>
        <w:t>от</w:t>
      </w:r>
      <w:proofErr w:type="spellEnd"/>
      <w:proofErr w:type="gramEnd"/>
      <w:r w:rsidRPr="00B72771">
        <w:rPr>
          <w:sz w:val="28"/>
          <w:szCs w:val="28"/>
          <w:lang w:val="en-GB"/>
        </w:rPr>
        <w:t xml:space="preserve"> </w:t>
      </w:r>
      <w:proofErr w:type="spellStart"/>
      <w:r w:rsidRPr="00B72771">
        <w:rPr>
          <w:sz w:val="28"/>
          <w:szCs w:val="28"/>
          <w:lang w:val="en-GB"/>
        </w:rPr>
        <w:t>настоящето</w:t>
      </w:r>
      <w:proofErr w:type="spellEnd"/>
      <w:r w:rsidRPr="00B72771">
        <w:rPr>
          <w:sz w:val="28"/>
          <w:szCs w:val="28"/>
          <w:lang w:val="en-GB"/>
        </w:rPr>
        <w:t xml:space="preserve"> </w:t>
      </w:r>
      <w:proofErr w:type="spellStart"/>
      <w:r w:rsidRPr="00B72771">
        <w:rPr>
          <w:sz w:val="28"/>
          <w:szCs w:val="28"/>
          <w:lang w:val="en-GB"/>
        </w:rPr>
        <w:t>Техническо</w:t>
      </w:r>
      <w:proofErr w:type="spellEnd"/>
      <w:r w:rsidRPr="00B72771">
        <w:rPr>
          <w:sz w:val="28"/>
          <w:szCs w:val="28"/>
          <w:lang w:val="en-GB"/>
        </w:rPr>
        <w:t xml:space="preserve"> </w:t>
      </w:r>
      <w:proofErr w:type="spellStart"/>
      <w:r w:rsidRPr="00B72771">
        <w:rPr>
          <w:sz w:val="28"/>
          <w:szCs w:val="28"/>
          <w:lang w:val="en-GB"/>
        </w:rPr>
        <w:t>задание</w:t>
      </w:r>
      <w:proofErr w:type="spellEnd"/>
      <w:r w:rsidRPr="00B72771">
        <w:rPr>
          <w:sz w:val="28"/>
          <w:szCs w:val="28"/>
          <w:lang w:val="en-GB"/>
        </w:rPr>
        <w:t>.</w:t>
      </w:r>
    </w:p>
    <w:p w14:paraId="107E0B65" w14:textId="77777777" w:rsidR="00A24F65" w:rsidRPr="00B72771" w:rsidRDefault="00A24F65" w:rsidP="00A24F65">
      <w:pPr>
        <w:pStyle w:val="List2"/>
        <w:ind w:left="0" w:firstLine="540"/>
        <w:jc w:val="both"/>
        <w:rPr>
          <w:b/>
          <w:sz w:val="28"/>
          <w:szCs w:val="28"/>
          <w:u w:val="single"/>
          <w:lang w:val="bg-BG"/>
        </w:rPr>
      </w:pPr>
      <w:r w:rsidRPr="00B72771">
        <w:rPr>
          <w:b/>
          <w:sz w:val="28"/>
          <w:szCs w:val="28"/>
          <w:u w:val="single"/>
          <w:lang w:val="bg-BG"/>
        </w:rPr>
        <w:t>3. ЧАСТ ВТОРА „Ценово предложение”, в това число:</w:t>
      </w:r>
    </w:p>
    <w:p w14:paraId="4E87D64A" w14:textId="77777777" w:rsidR="00A24F65" w:rsidRPr="00B72771" w:rsidRDefault="00A24F65" w:rsidP="00A24F65">
      <w:pPr>
        <w:pStyle w:val="List2"/>
        <w:ind w:left="0"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1. Попълнени </w:t>
      </w:r>
      <w:proofErr w:type="spellStart"/>
      <w:r w:rsidRPr="00B72771">
        <w:rPr>
          <w:sz w:val="28"/>
          <w:szCs w:val="28"/>
          <w:lang w:val="bg-BG"/>
        </w:rPr>
        <w:t>остойностени</w:t>
      </w:r>
      <w:proofErr w:type="spellEnd"/>
      <w:r w:rsidRPr="00B72771">
        <w:rPr>
          <w:sz w:val="28"/>
          <w:szCs w:val="28"/>
          <w:lang w:val="bg-BG"/>
        </w:rPr>
        <w:t xml:space="preserve"> Технически </w:t>
      </w:r>
      <w:proofErr w:type="spellStart"/>
      <w:r w:rsidRPr="00B72771">
        <w:rPr>
          <w:sz w:val="28"/>
          <w:szCs w:val="28"/>
          <w:lang w:val="bg-BG"/>
        </w:rPr>
        <w:t>спесификации</w:t>
      </w:r>
      <w:proofErr w:type="spellEnd"/>
      <w:r w:rsidRPr="00B72771">
        <w:rPr>
          <w:sz w:val="28"/>
          <w:szCs w:val="28"/>
          <w:lang w:val="bg-BG"/>
        </w:rPr>
        <w:t xml:space="preserve"> </w:t>
      </w:r>
      <w:r w:rsidRPr="00B72771">
        <w:rPr>
          <w:b/>
          <w:sz w:val="28"/>
          <w:szCs w:val="28"/>
          <w:lang w:val="bg-BG"/>
        </w:rPr>
        <w:t xml:space="preserve">–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  <w:lang w:val="bg-BG"/>
        </w:rPr>
        <w:t xml:space="preserve"> №1</w:t>
      </w:r>
      <w:r w:rsidRPr="00B72771">
        <w:rPr>
          <w:sz w:val="28"/>
          <w:szCs w:val="28"/>
          <w:lang w:val="bg-BG"/>
        </w:rPr>
        <w:t xml:space="preserve"> по приложените към документацията образци. Предложението трябва да бъде </w:t>
      </w:r>
      <w:proofErr w:type="spellStart"/>
      <w:r w:rsidRPr="00B72771">
        <w:rPr>
          <w:sz w:val="28"/>
          <w:szCs w:val="28"/>
          <w:lang w:val="bg-BG"/>
        </w:rPr>
        <w:t>остойностено</w:t>
      </w:r>
      <w:proofErr w:type="spellEnd"/>
      <w:r w:rsidRPr="00B72771">
        <w:rPr>
          <w:sz w:val="28"/>
          <w:szCs w:val="28"/>
          <w:lang w:val="bg-BG"/>
        </w:rPr>
        <w:t xml:space="preserve"> с отделни единични „твърди” цени за отделните позиции, включени в посочените приложения, които да останат такива за целия период на строителството, отчитайки инфлационни и др. процеси, влияещи пряко върху формирането им.</w:t>
      </w:r>
    </w:p>
    <w:p w14:paraId="4C34C25A" w14:textId="77777777" w:rsidR="00A24F65" w:rsidRPr="00B72771" w:rsidRDefault="00A24F65" w:rsidP="00A24F65">
      <w:pPr>
        <w:pStyle w:val="List2"/>
        <w:ind w:left="0"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1.1. Техническа </w:t>
      </w:r>
      <w:proofErr w:type="spellStart"/>
      <w:r w:rsidRPr="00B72771">
        <w:rPr>
          <w:sz w:val="28"/>
          <w:szCs w:val="28"/>
          <w:lang w:val="bg-BG"/>
        </w:rPr>
        <w:t>спесификация</w:t>
      </w:r>
      <w:proofErr w:type="spellEnd"/>
      <w:r w:rsidRPr="00B72771">
        <w:rPr>
          <w:sz w:val="28"/>
          <w:szCs w:val="28"/>
          <w:lang w:val="bg-BG"/>
        </w:rPr>
        <w:t xml:space="preserve"> на основните стр. материали –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  <w:lang w:val="bg-BG"/>
        </w:rPr>
        <w:t xml:space="preserve"> №2</w:t>
      </w:r>
    </w:p>
    <w:p w14:paraId="1F10DEFF" w14:textId="77777777" w:rsidR="00A24F65" w:rsidRPr="00B72771" w:rsidRDefault="00A24F65" w:rsidP="00A24F65">
      <w:pPr>
        <w:pStyle w:val="List2"/>
        <w:ind w:left="0"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1.2. Справка за ценообразуващи показатели –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  <w:lang w:val="bg-BG"/>
        </w:rPr>
        <w:t xml:space="preserve"> №3</w:t>
      </w:r>
      <w:r w:rsidRPr="00B72771">
        <w:rPr>
          <w:sz w:val="28"/>
          <w:szCs w:val="28"/>
          <w:lang w:val="bg-BG"/>
        </w:rPr>
        <w:t>.</w:t>
      </w:r>
    </w:p>
    <w:p w14:paraId="6547B07B" w14:textId="77777777" w:rsidR="00A24F65" w:rsidRPr="00B72771" w:rsidRDefault="00A24F65" w:rsidP="00A24F65">
      <w:pPr>
        <w:pStyle w:val="List2"/>
        <w:ind w:left="0"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2. </w:t>
      </w:r>
      <w:proofErr w:type="spellStart"/>
      <w:r w:rsidRPr="00B72771">
        <w:rPr>
          <w:b/>
          <w:sz w:val="28"/>
          <w:szCs w:val="28"/>
        </w:rPr>
        <w:t>Приложение</w:t>
      </w:r>
      <w:proofErr w:type="spellEnd"/>
      <w:r w:rsidRPr="00B72771">
        <w:rPr>
          <w:b/>
          <w:sz w:val="28"/>
          <w:szCs w:val="28"/>
          <w:lang w:val="bg-BG"/>
        </w:rPr>
        <w:t xml:space="preserve"> №4</w:t>
      </w:r>
      <w:r w:rsidRPr="00B72771">
        <w:rPr>
          <w:sz w:val="28"/>
          <w:szCs w:val="28"/>
          <w:lang w:val="bg-BG"/>
        </w:rPr>
        <w:t xml:space="preserve"> – предлагана цена и начин на плащане, което включва две части:</w:t>
      </w:r>
    </w:p>
    <w:p w14:paraId="0A4A4258" w14:textId="77777777" w:rsidR="00A24F65" w:rsidRPr="00B72771" w:rsidRDefault="00A24F65" w:rsidP="00A24F65">
      <w:pPr>
        <w:pStyle w:val="List2"/>
        <w:ind w:left="0"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2.1. Обща офертна цена за услугата, която трябва да обхваща всички преки, допълнителни и специфични разходи за изпълнението;</w:t>
      </w:r>
    </w:p>
    <w:p w14:paraId="5DDFCD69" w14:textId="77777777" w:rsidR="00A24F65" w:rsidRPr="00B72771" w:rsidRDefault="00A24F65" w:rsidP="00A24F65">
      <w:pPr>
        <w:pStyle w:val="List2"/>
        <w:ind w:left="0"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lastRenderedPageBreak/>
        <w:t>2.2. Условия за разплащане – размер на аванса, ако има такъв и междинни плащания</w:t>
      </w:r>
    </w:p>
    <w:p w14:paraId="6DD80BC2" w14:textId="77777777" w:rsidR="00A24F65" w:rsidRPr="00B72771" w:rsidRDefault="00A24F65" w:rsidP="00A24F65">
      <w:pPr>
        <w:pStyle w:val="List2"/>
        <w:ind w:left="0" w:firstLine="540"/>
        <w:jc w:val="both"/>
        <w:rPr>
          <w:sz w:val="28"/>
          <w:szCs w:val="28"/>
        </w:rPr>
      </w:pPr>
      <w:r w:rsidRPr="00B72771">
        <w:rPr>
          <w:sz w:val="28"/>
          <w:szCs w:val="28"/>
          <w:lang w:val="bg-BG"/>
        </w:rPr>
        <w:t xml:space="preserve">3. </w:t>
      </w:r>
      <w:r w:rsidRPr="00B72771">
        <w:rPr>
          <w:sz w:val="28"/>
          <w:szCs w:val="28"/>
          <w:lang w:val="ru-RU"/>
        </w:rPr>
        <w:t xml:space="preserve">Вътрешнофирмен ценоразпис на използваната механизация, </w:t>
      </w:r>
      <w:r w:rsidRPr="00B72771">
        <w:rPr>
          <w:sz w:val="28"/>
          <w:szCs w:val="28"/>
          <w:u w:val="single"/>
          <w:lang w:val="ru-RU"/>
        </w:rPr>
        <w:t>като в цената на машиносмяната се интегрират всички преки, допълнителни разходи и печалба</w:t>
      </w:r>
      <w:r w:rsidRPr="00B72771">
        <w:rPr>
          <w:sz w:val="28"/>
          <w:szCs w:val="28"/>
          <w:lang w:val="ru-RU"/>
        </w:rPr>
        <w:t xml:space="preserve"> </w:t>
      </w:r>
      <w:r w:rsidRPr="00B72771">
        <w:rPr>
          <w:sz w:val="28"/>
          <w:szCs w:val="28"/>
        </w:rPr>
        <w:t>/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образец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кандидата</w:t>
      </w:r>
      <w:proofErr w:type="spellEnd"/>
      <w:r w:rsidRPr="00B72771">
        <w:rPr>
          <w:sz w:val="28"/>
          <w:szCs w:val="28"/>
        </w:rPr>
        <w:t>/.</w:t>
      </w:r>
    </w:p>
    <w:p w14:paraId="144810C8" w14:textId="77777777" w:rsidR="00A24F65" w:rsidRPr="00B72771" w:rsidRDefault="00A24F65" w:rsidP="00A24F65">
      <w:pPr>
        <w:pStyle w:val="List2"/>
        <w:ind w:left="0"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4. Всички попълнени от кандидата приложения описани в горните точки от 1 до 3 – се представят на хартиен и електронен носител /CD диск/. Таблиците, разработени в Excel по формулярите – образец на </w:t>
      </w:r>
      <w:r w:rsidRPr="00B72771">
        <w:rPr>
          <w:b/>
          <w:sz w:val="28"/>
          <w:szCs w:val="28"/>
          <w:lang w:val="bg-BG"/>
        </w:rPr>
        <w:t>ВЪЗЛОЖИТЕЛЯ</w:t>
      </w:r>
      <w:r w:rsidRPr="00B72771">
        <w:rPr>
          <w:sz w:val="28"/>
          <w:szCs w:val="28"/>
          <w:lang w:val="bg-BG"/>
        </w:rPr>
        <w:t>.</w:t>
      </w:r>
    </w:p>
    <w:p w14:paraId="2BB89383" w14:textId="77777777" w:rsidR="00A24F65" w:rsidRPr="00B72771" w:rsidRDefault="00A24F65" w:rsidP="00A24F65">
      <w:pPr>
        <w:pStyle w:val="List2"/>
        <w:ind w:left="0" w:firstLine="540"/>
        <w:jc w:val="both"/>
        <w:rPr>
          <w:sz w:val="28"/>
          <w:szCs w:val="28"/>
          <w:u w:val="single"/>
          <w:lang w:val="bg-BG"/>
        </w:rPr>
      </w:pPr>
      <w:r w:rsidRPr="00B72771">
        <w:rPr>
          <w:b/>
          <w:sz w:val="28"/>
          <w:szCs w:val="28"/>
          <w:u w:val="single"/>
          <w:lang w:val="bg-BG"/>
        </w:rPr>
        <w:t>ПОЯСНЕНИЕ:</w:t>
      </w:r>
      <w:r w:rsidRPr="00B72771">
        <w:rPr>
          <w:sz w:val="28"/>
          <w:szCs w:val="28"/>
          <w:lang w:val="bg-BG"/>
        </w:rPr>
        <w:t xml:space="preserve"> Всички описани документи, съставляващи „ЧАСТ ВТОРА” при подаване на офертата се поставят в отделен по-малък запечатан непрозрачен плик с надпис „Ценово предложение”, който плик се поставя заедно с друг малък непрозрачен плик с надпис „Техническо предложение” съдържащ другите документи към офертата в общ голям плик, оформен съгласно указанията в част VІ „Оформяне и подготовка на предложението“ от настоящето Техническо задание.</w:t>
      </w:r>
    </w:p>
    <w:p w14:paraId="62FFCDAC" w14:textId="77777777" w:rsidR="00A24F65" w:rsidRPr="00B72771" w:rsidRDefault="00A24F65" w:rsidP="00A24F65">
      <w:pPr>
        <w:pStyle w:val="BodyText"/>
        <w:ind w:firstLine="540"/>
        <w:rPr>
          <w:b/>
          <w:sz w:val="28"/>
          <w:szCs w:val="28"/>
          <w:u w:val="single"/>
        </w:rPr>
      </w:pPr>
      <w:r w:rsidRPr="00B72771">
        <w:rPr>
          <w:b/>
          <w:sz w:val="28"/>
          <w:szCs w:val="28"/>
          <w:u w:val="single"/>
        </w:rPr>
        <w:t xml:space="preserve">4. </w:t>
      </w:r>
      <w:proofErr w:type="spellStart"/>
      <w:r w:rsidRPr="00B72771">
        <w:rPr>
          <w:b/>
          <w:sz w:val="28"/>
          <w:szCs w:val="28"/>
          <w:u w:val="single"/>
        </w:rPr>
        <w:t>Важни</w:t>
      </w:r>
      <w:proofErr w:type="spellEnd"/>
      <w:r w:rsidRPr="00B72771">
        <w:rPr>
          <w:b/>
          <w:sz w:val="28"/>
          <w:szCs w:val="28"/>
          <w:u w:val="single"/>
        </w:rPr>
        <w:t xml:space="preserve"> </w:t>
      </w:r>
      <w:proofErr w:type="spellStart"/>
      <w:r w:rsidRPr="00B72771">
        <w:rPr>
          <w:b/>
          <w:sz w:val="28"/>
          <w:szCs w:val="28"/>
          <w:u w:val="single"/>
        </w:rPr>
        <w:t>условия</w:t>
      </w:r>
      <w:proofErr w:type="spellEnd"/>
      <w:r w:rsidRPr="00B72771">
        <w:rPr>
          <w:b/>
          <w:sz w:val="28"/>
          <w:szCs w:val="28"/>
          <w:u w:val="single"/>
        </w:rPr>
        <w:t xml:space="preserve"> </w:t>
      </w:r>
      <w:proofErr w:type="spellStart"/>
      <w:r w:rsidRPr="00B72771">
        <w:rPr>
          <w:b/>
          <w:sz w:val="28"/>
          <w:szCs w:val="28"/>
          <w:u w:val="single"/>
        </w:rPr>
        <w:t>за</w:t>
      </w:r>
      <w:proofErr w:type="spellEnd"/>
      <w:r w:rsidRPr="00B72771">
        <w:rPr>
          <w:b/>
          <w:sz w:val="28"/>
          <w:szCs w:val="28"/>
          <w:u w:val="single"/>
        </w:rPr>
        <w:t xml:space="preserve"> </w:t>
      </w:r>
      <w:proofErr w:type="spellStart"/>
      <w:r w:rsidRPr="00B72771">
        <w:rPr>
          <w:b/>
          <w:sz w:val="28"/>
          <w:szCs w:val="28"/>
          <w:u w:val="single"/>
        </w:rPr>
        <w:t>участниците</w:t>
      </w:r>
      <w:proofErr w:type="spellEnd"/>
      <w:r w:rsidRPr="00B72771">
        <w:rPr>
          <w:b/>
          <w:sz w:val="28"/>
          <w:szCs w:val="28"/>
          <w:u w:val="single"/>
        </w:rPr>
        <w:t>:</w:t>
      </w:r>
    </w:p>
    <w:p w14:paraId="0A822B76" w14:textId="77777777" w:rsidR="00A24F65" w:rsidRPr="00B72771" w:rsidRDefault="00A24F65" w:rsidP="00A24F65">
      <w:pPr>
        <w:pStyle w:val="BodyText"/>
        <w:ind w:firstLine="540"/>
        <w:jc w:val="both"/>
        <w:rPr>
          <w:sz w:val="28"/>
          <w:szCs w:val="28"/>
        </w:rPr>
      </w:pPr>
      <w:r w:rsidRPr="00B72771">
        <w:rPr>
          <w:sz w:val="28"/>
          <w:szCs w:val="28"/>
        </w:rPr>
        <w:t xml:space="preserve">1. В </w:t>
      </w:r>
      <w:proofErr w:type="spellStart"/>
      <w:r w:rsidRPr="00B72771">
        <w:rPr>
          <w:sz w:val="28"/>
          <w:szCs w:val="28"/>
        </w:rPr>
        <w:t>отделния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малък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плик</w:t>
      </w:r>
      <w:proofErr w:type="spellEnd"/>
      <w:r w:rsidRPr="00B72771">
        <w:rPr>
          <w:sz w:val="28"/>
          <w:szCs w:val="28"/>
        </w:rPr>
        <w:t xml:space="preserve"> „</w:t>
      </w:r>
      <w:proofErr w:type="spellStart"/>
      <w:r w:rsidRPr="00B72771">
        <w:rPr>
          <w:sz w:val="28"/>
          <w:szCs w:val="28"/>
        </w:rPr>
        <w:t>Ценово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предложение</w:t>
      </w:r>
      <w:proofErr w:type="spellEnd"/>
      <w:r w:rsidRPr="00B72771">
        <w:rPr>
          <w:sz w:val="28"/>
          <w:szCs w:val="28"/>
        </w:rPr>
        <w:t xml:space="preserve">” – </w:t>
      </w:r>
      <w:proofErr w:type="spellStart"/>
      <w:r w:rsidRPr="00B72771">
        <w:rPr>
          <w:sz w:val="28"/>
          <w:szCs w:val="28"/>
        </w:rPr>
        <w:t>поставят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само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b/>
          <w:sz w:val="28"/>
          <w:szCs w:val="28"/>
        </w:rPr>
        <w:t>Приложения</w:t>
      </w:r>
      <w:proofErr w:type="spellEnd"/>
      <w:r w:rsidRPr="00B72771">
        <w:rPr>
          <w:b/>
          <w:sz w:val="28"/>
          <w:szCs w:val="28"/>
        </w:rPr>
        <w:t xml:space="preserve"> №1, №2, №3 и №4</w:t>
      </w:r>
      <w:r w:rsidRPr="00B72771">
        <w:rPr>
          <w:sz w:val="28"/>
          <w:szCs w:val="28"/>
        </w:rPr>
        <w:t xml:space="preserve"> /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хартиен</w:t>
      </w:r>
      <w:proofErr w:type="spellEnd"/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електронен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носител</w:t>
      </w:r>
      <w:proofErr w:type="spellEnd"/>
      <w:r w:rsidRPr="00B72771">
        <w:rPr>
          <w:sz w:val="28"/>
          <w:szCs w:val="28"/>
        </w:rPr>
        <w:t xml:space="preserve">/ и </w:t>
      </w:r>
      <w:proofErr w:type="spellStart"/>
      <w:r w:rsidRPr="00B72771">
        <w:rPr>
          <w:sz w:val="28"/>
          <w:szCs w:val="28"/>
        </w:rPr>
        <w:t>вътрешнофирмения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ценоразпис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мсм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ползване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механизация</w:t>
      </w:r>
      <w:proofErr w:type="spellEnd"/>
      <w:r w:rsidRPr="00B72771">
        <w:rPr>
          <w:sz w:val="28"/>
          <w:szCs w:val="28"/>
        </w:rPr>
        <w:t>.</w:t>
      </w:r>
    </w:p>
    <w:p w14:paraId="3EC9F787" w14:textId="77777777" w:rsidR="00A24F65" w:rsidRPr="00B72771" w:rsidRDefault="00A24F65" w:rsidP="00A24F65">
      <w:pPr>
        <w:pStyle w:val="BodyText"/>
        <w:ind w:firstLine="540"/>
        <w:jc w:val="both"/>
        <w:rPr>
          <w:sz w:val="28"/>
          <w:szCs w:val="28"/>
        </w:rPr>
      </w:pPr>
      <w:r w:rsidRPr="00B72771">
        <w:rPr>
          <w:sz w:val="28"/>
          <w:szCs w:val="28"/>
        </w:rPr>
        <w:t xml:space="preserve">2. В </w:t>
      </w:r>
      <w:proofErr w:type="spellStart"/>
      <w:r w:rsidRPr="00B72771">
        <w:rPr>
          <w:sz w:val="28"/>
          <w:szCs w:val="28"/>
        </w:rPr>
        <w:t>отделен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малък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плик</w:t>
      </w:r>
      <w:proofErr w:type="spellEnd"/>
      <w:r w:rsidRPr="00B72771">
        <w:rPr>
          <w:sz w:val="28"/>
          <w:szCs w:val="28"/>
        </w:rPr>
        <w:t xml:space="preserve"> „</w:t>
      </w:r>
      <w:proofErr w:type="spellStart"/>
      <w:r w:rsidRPr="00B72771">
        <w:rPr>
          <w:sz w:val="28"/>
          <w:szCs w:val="28"/>
        </w:rPr>
        <w:t>Техническо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предложение</w:t>
      </w:r>
      <w:proofErr w:type="spellEnd"/>
      <w:r w:rsidRPr="00B72771">
        <w:rPr>
          <w:sz w:val="28"/>
          <w:szCs w:val="28"/>
        </w:rPr>
        <w:t xml:space="preserve">” </w:t>
      </w:r>
      <w:proofErr w:type="spellStart"/>
      <w:r w:rsidRPr="00B72771">
        <w:rPr>
          <w:sz w:val="28"/>
          <w:szCs w:val="28"/>
        </w:rPr>
        <w:t>се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поставят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всички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изискуеми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документи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т.2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Част</w:t>
      </w:r>
      <w:proofErr w:type="spellEnd"/>
      <w:r w:rsidRPr="00B72771">
        <w:rPr>
          <w:sz w:val="28"/>
          <w:szCs w:val="28"/>
        </w:rPr>
        <w:t xml:space="preserve"> V. „</w:t>
      </w:r>
      <w:proofErr w:type="spellStart"/>
      <w:r w:rsidRPr="00B72771">
        <w:rPr>
          <w:sz w:val="28"/>
          <w:szCs w:val="28"/>
        </w:rPr>
        <w:t>Съдържание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офертното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proofErr w:type="gramStart"/>
      <w:r w:rsidRPr="00B72771">
        <w:rPr>
          <w:sz w:val="28"/>
          <w:szCs w:val="28"/>
        </w:rPr>
        <w:t>предложение</w:t>
      </w:r>
      <w:proofErr w:type="spellEnd"/>
      <w:r w:rsidRPr="00B72771">
        <w:rPr>
          <w:sz w:val="28"/>
          <w:szCs w:val="28"/>
        </w:rPr>
        <w:t xml:space="preserve">“ </w:t>
      </w:r>
      <w:proofErr w:type="spellStart"/>
      <w:r w:rsidRPr="00B72771">
        <w:rPr>
          <w:sz w:val="28"/>
          <w:szCs w:val="28"/>
        </w:rPr>
        <w:t>от</w:t>
      </w:r>
      <w:proofErr w:type="spellEnd"/>
      <w:proofErr w:type="gram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настоящетоТехническо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задание</w:t>
      </w:r>
      <w:proofErr w:type="spellEnd"/>
      <w:r w:rsidRPr="00B72771">
        <w:rPr>
          <w:sz w:val="28"/>
          <w:szCs w:val="28"/>
        </w:rPr>
        <w:t>.</w:t>
      </w:r>
    </w:p>
    <w:p w14:paraId="6529CF95" w14:textId="77777777" w:rsidR="00A24F65" w:rsidRPr="00B72771" w:rsidRDefault="00A24F65" w:rsidP="00A24F65">
      <w:pPr>
        <w:pStyle w:val="BodyText"/>
        <w:ind w:firstLine="540"/>
        <w:jc w:val="both"/>
        <w:rPr>
          <w:sz w:val="28"/>
          <w:szCs w:val="28"/>
        </w:rPr>
      </w:pPr>
      <w:r w:rsidRPr="00B72771">
        <w:rPr>
          <w:sz w:val="28"/>
          <w:szCs w:val="28"/>
        </w:rPr>
        <w:t xml:space="preserve">3. </w:t>
      </w:r>
      <w:proofErr w:type="spellStart"/>
      <w:r w:rsidRPr="00B72771">
        <w:rPr>
          <w:sz w:val="28"/>
          <w:szCs w:val="28"/>
        </w:rPr>
        <w:t>Двата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плика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т.1. и т.2 </w:t>
      </w:r>
      <w:proofErr w:type="spellStart"/>
      <w:r w:rsidRPr="00B72771">
        <w:rPr>
          <w:sz w:val="28"/>
          <w:szCs w:val="28"/>
        </w:rPr>
        <w:t>се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поставят</w:t>
      </w:r>
      <w:proofErr w:type="spellEnd"/>
      <w:r w:rsidRPr="00B72771">
        <w:rPr>
          <w:sz w:val="28"/>
          <w:szCs w:val="28"/>
        </w:rPr>
        <w:t xml:space="preserve"> в </w:t>
      </w:r>
      <w:proofErr w:type="spellStart"/>
      <w:r w:rsidRPr="00B72771">
        <w:rPr>
          <w:sz w:val="28"/>
          <w:szCs w:val="28"/>
        </w:rPr>
        <w:t>общ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голям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плик</w:t>
      </w:r>
      <w:proofErr w:type="spellEnd"/>
      <w:r w:rsidRPr="00B72771">
        <w:rPr>
          <w:sz w:val="28"/>
          <w:szCs w:val="28"/>
        </w:rPr>
        <w:t>.</w:t>
      </w:r>
    </w:p>
    <w:p w14:paraId="100D634B" w14:textId="77777777" w:rsidR="00A24F65" w:rsidRPr="00B72771" w:rsidRDefault="00A24F65" w:rsidP="00A24F65">
      <w:pPr>
        <w:pStyle w:val="BodyText"/>
        <w:ind w:firstLine="540"/>
        <w:jc w:val="both"/>
        <w:rPr>
          <w:sz w:val="28"/>
          <w:szCs w:val="28"/>
        </w:rPr>
      </w:pPr>
      <w:r w:rsidRPr="00B72771">
        <w:rPr>
          <w:sz w:val="28"/>
          <w:szCs w:val="28"/>
        </w:rPr>
        <w:t xml:space="preserve">4. </w:t>
      </w:r>
      <w:proofErr w:type="spellStart"/>
      <w:r w:rsidRPr="00B72771">
        <w:rPr>
          <w:sz w:val="28"/>
          <w:szCs w:val="28"/>
        </w:rPr>
        <w:t>При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непредставяне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който</w:t>
      </w:r>
      <w:proofErr w:type="spellEnd"/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да</w:t>
      </w:r>
      <w:proofErr w:type="spellEnd"/>
      <w:r w:rsidRPr="00B72771">
        <w:rPr>
          <w:sz w:val="28"/>
          <w:szCs w:val="28"/>
        </w:rPr>
        <w:t xml:space="preserve"> е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указаните</w:t>
      </w:r>
      <w:proofErr w:type="spellEnd"/>
      <w:r w:rsidRPr="00B72771">
        <w:rPr>
          <w:sz w:val="28"/>
          <w:szCs w:val="28"/>
        </w:rPr>
        <w:t xml:space="preserve"> в </w:t>
      </w:r>
      <w:proofErr w:type="spellStart"/>
      <w:r w:rsidRPr="00B72771">
        <w:rPr>
          <w:sz w:val="28"/>
          <w:szCs w:val="28"/>
        </w:rPr>
        <w:t>Документацията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документи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или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при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непопълване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което</w:t>
      </w:r>
      <w:proofErr w:type="spellEnd"/>
      <w:r w:rsidRPr="00B72771">
        <w:rPr>
          <w:sz w:val="28"/>
          <w:szCs w:val="28"/>
        </w:rPr>
        <w:t xml:space="preserve"> и </w:t>
      </w:r>
      <w:proofErr w:type="spellStart"/>
      <w:r w:rsidRPr="00B72771">
        <w:rPr>
          <w:sz w:val="28"/>
          <w:szCs w:val="28"/>
        </w:rPr>
        <w:t>да</w:t>
      </w:r>
      <w:proofErr w:type="spellEnd"/>
      <w:r w:rsidRPr="00B72771">
        <w:rPr>
          <w:sz w:val="28"/>
          <w:szCs w:val="28"/>
        </w:rPr>
        <w:t xml:space="preserve"> е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приложенията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образец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съгласно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указанията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попълване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съответният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участник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ще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бъде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декласиран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по-нататъшно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участие</w:t>
      </w:r>
      <w:proofErr w:type="spellEnd"/>
      <w:r w:rsidRPr="00B72771">
        <w:rPr>
          <w:sz w:val="28"/>
          <w:szCs w:val="28"/>
        </w:rPr>
        <w:t xml:space="preserve"> в </w:t>
      </w:r>
      <w:proofErr w:type="spellStart"/>
      <w:r w:rsidRPr="00B72771">
        <w:rPr>
          <w:sz w:val="28"/>
          <w:szCs w:val="28"/>
        </w:rPr>
        <w:t>процедурата</w:t>
      </w:r>
      <w:proofErr w:type="spellEnd"/>
      <w:r w:rsidRPr="00B72771">
        <w:rPr>
          <w:sz w:val="28"/>
          <w:szCs w:val="28"/>
        </w:rPr>
        <w:t>.</w:t>
      </w:r>
    </w:p>
    <w:p w14:paraId="6CA6F7C1" w14:textId="77777777" w:rsidR="00A24F65" w:rsidRPr="00B72771" w:rsidRDefault="00A24F65" w:rsidP="00A24F65">
      <w:pPr>
        <w:pStyle w:val="BodyText"/>
        <w:ind w:firstLine="540"/>
        <w:jc w:val="both"/>
        <w:rPr>
          <w:sz w:val="28"/>
          <w:szCs w:val="28"/>
        </w:rPr>
      </w:pPr>
      <w:r w:rsidRPr="00B72771">
        <w:rPr>
          <w:sz w:val="28"/>
          <w:szCs w:val="28"/>
        </w:rPr>
        <w:t xml:space="preserve">5. </w:t>
      </w:r>
      <w:r w:rsidRPr="00B72771">
        <w:rPr>
          <w:sz w:val="28"/>
          <w:szCs w:val="28"/>
          <w:lang w:val="ru-RU"/>
        </w:rPr>
        <w:t xml:space="preserve">Класирането на участниците в настоящата процедура и крайният избор на </w:t>
      </w:r>
      <w:r w:rsidRPr="00B72771">
        <w:rPr>
          <w:b/>
          <w:sz w:val="28"/>
          <w:szCs w:val="28"/>
          <w:lang w:val="ru-RU"/>
        </w:rPr>
        <w:t>ГЛАВЕН ИЗПЪЛНИТЕЛ</w:t>
      </w:r>
      <w:r w:rsidRPr="00B72771">
        <w:rPr>
          <w:sz w:val="28"/>
          <w:szCs w:val="28"/>
          <w:lang w:val="ru-RU"/>
        </w:rPr>
        <w:t xml:space="preserve"> ще бъде извършено по утвърдена методика.</w:t>
      </w:r>
    </w:p>
    <w:p w14:paraId="5C7B9A34" w14:textId="77777777" w:rsidR="00A24F65" w:rsidRPr="00B72771" w:rsidRDefault="00A24F65" w:rsidP="00A24F65">
      <w:pPr>
        <w:ind w:firstLine="540"/>
        <w:jc w:val="both"/>
        <w:rPr>
          <w:b/>
          <w:sz w:val="28"/>
          <w:szCs w:val="28"/>
          <w:u w:val="single"/>
          <w:lang w:val="bg-BG"/>
        </w:rPr>
      </w:pPr>
      <w:r w:rsidRPr="00B72771">
        <w:rPr>
          <w:b/>
          <w:sz w:val="28"/>
          <w:szCs w:val="28"/>
          <w:u w:val="single"/>
          <w:lang w:val="bg-BG"/>
        </w:rPr>
        <w:t>5. Начин на плащане</w:t>
      </w:r>
    </w:p>
    <w:p w14:paraId="0CD796BC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>Плащането на цената се извършва по условията на сключения договор:</w:t>
      </w:r>
    </w:p>
    <w:p w14:paraId="45BE559B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>- ежемесечно, в рамките на договорения срок удължен с един месец,</w:t>
      </w:r>
    </w:p>
    <w:p w14:paraId="31E6F4B3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>- в левове по банков път,</w:t>
      </w:r>
    </w:p>
    <w:p w14:paraId="04464542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 xml:space="preserve">- след изготвяне на протокол за реално извършените на обекта </w:t>
      </w:r>
      <w:r>
        <w:rPr>
          <w:b w:val="0"/>
          <w:bCs/>
          <w:i/>
          <w:iCs/>
          <w:szCs w:val="28"/>
        </w:rPr>
        <w:t>СМР</w:t>
      </w:r>
      <w:r w:rsidRPr="00B72771">
        <w:rPr>
          <w:b w:val="0"/>
          <w:szCs w:val="28"/>
        </w:rPr>
        <w:t xml:space="preserve">, проверен, приет и подписан от представител на </w:t>
      </w:r>
      <w:r w:rsidRPr="00B72771">
        <w:rPr>
          <w:szCs w:val="28"/>
        </w:rPr>
        <w:t>ВЪЗЛОЖИТЕЛЯ</w:t>
      </w:r>
      <w:r w:rsidRPr="00B72771">
        <w:rPr>
          <w:b w:val="0"/>
          <w:szCs w:val="28"/>
        </w:rPr>
        <w:t>.</w:t>
      </w:r>
    </w:p>
    <w:p w14:paraId="16DB9A5E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</w:p>
    <w:p w14:paraId="01BDD421" w14:textId="77777777" w:rsidR="00A24F65" w:rsidRPr="00B72771" w:rsidRDefault="00A24F65" w:rsidP="00A24F65">
      <w:pPr>
        <w:pStyle w:val="List"/>
        <w:spacing w:before="0" w:line="240" w:lineRule="auto"/>
        <w:ind w:left="0" w:firstLine="540"/>
        <w:rPr>
          <w:i/>
          <w:szCs w:val="28"/>
          <w:u w:val="single"/>
        </w:rPr>
      </w:pPr>
      <w:r w:rsidRPr="00B72771">
        <w:rPr>
          <w:i/>
          <w:szCs w:val="28"/>
          <w:u w:val="single"/>
        </w:rPr>
        <w:t>ЧАСТ VІ. ОФОРМЯНЕ И ПОДГОТОВКА НА ПРЕДЛОЖЕНИЕТО</w:t>
      </w:r>
    </w:p>
    <w:p w14:paraId="6A7FB081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>Кандидатите в процедурата изготвят предложението си в един оригинален екземпляр.</w:t>
      </w:r>
    </w:p>
    <w:p w14:paraId="3FA33FC0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 xml:space="preserve">Предложението на кандидата се поставят в голям непрозрачен плик, </w:t>
      </w:r>
      <w:r w:rsidRPr="00B72771">
        <w:rPr>
          <w:b w:val="0"/>
          <w:szCs w:val="28"/>
        </w:rPr>
        <w:lastRenderedPageBreak/>
        <w:t>който се запечатва и надписва по следния начин:</w:t>
      </w:r>
    </w:p>
    <w:p w14:paraId="74D16F08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 xml:space="preserve"> До </w:t>
      </w:r>
      <w:proofErr w:type="spellStart"/>
      <w:r w:rsidRPr="00B72771">
        <w:rPr>
          <w:b w:val="0"/>
          <w:szCs w:val="28"/>
          <w:lang w:val="en-GB"/>
        </w:rPr>
        <w:t>Изпълнителния</w:t>
      </w:r>
      <w:proofErr w:type="spellEnd"/>
      <w:r w:rsidRPr="00B72771">
        <w:rPr>
          <w:b w:val="0"/>
          <w:szCs w:val="28"/>
          <w:lang w:val="en-GB"/>
        </w:rPr>
        <w:t xml:space="preserve"> </w:t>
      </w:r>
      <w:proofErr w:type="spellStart"/>
      <w:r w:rsidRPr="00B72771">
        <w:rPr>
          <w:b w:val="0"/>
          <w:szCs w:val="28"/>
          <w:lang w:val="en-GB"/>
        </w:rPr>
        <w:t>Директор</w:t>
      </w:r>
      <w:proofErr w:type="spellEnd"/>
      <w:r w:rsidRPr="00B72771">
        <w:rPr>
          <w:b w:val="0"/>
          <w:szCs w:val="28"/>
          <w:lang w:val="en-GB"/>
        </w:rPr>
        <w:t xml:space="preserve"> </w:t>
      </w:r>
      <w:proofErr w:type="spellStart"/>
      <w:r w:rsidRPr="00B72771">
        <w:rPr>
          <w:b w:val="0"/>
          <w:szCs w:val="28"/>
          <w:lang w:val="en-GB"/>
        </w:rPr>
        <w:t>на</w:t>
      </w:r>
      <w:proofErr w:type="spellEnd"/>
      <w:r w:rsidRPr="00B72771">
        <w:rPr>
          <w:b w:val="0"/>
          <w:szCs w:val="28"/>
          <w:lang w:val="en-GB"/>
        </w:rPr>
        <w:t xml:space="preserve"> "</w:t>
      </w:r>
      <w:proofErr w:type="spellStart"/>
      <w:r w:rsidRPr="00B72771">
        <w:rPr>
          <w:b w:val="0"/>
          <w:szCs w:val="28"/>
          <w:lang w:val="en-GB"/>
        </w:rPr>
        <w:t>Асарел-Медет</w:t>
      </w:r>
      <w:proofErr w:type="spellEnd"/>
      <w:r w:rsidRPr="00B72771">
        <w:rPr>
          <w:b w:val="0"/>
          <w:szCs w:val="28"/>
          <w:lang w:val="en-GB"/>
        </w:rPr>
        <w:t xml:space="preserve">" АД, 4500 </w:t>
      </w:r>
      <w:proofErr w:type="spellStart"/>
      <w:r w:rsidRPr="00B72771">
        <w:rPr>
          <w:b w:val="0"/>
          <w:szCs w:val="28"/>
          <w:lang w:val="en-GB"/>
        </w:rPr>
        <w:t>гр</w:t>
      </w:r>
      <w:proofErr w:type="spellEnd"/>
      <w:r w:rsidRPr="00B72771">
        <w:rPr>
          <w:b w:val="0"/>
          <w:szCs w:val="28"/>
          <w:lang w:val="en-GB"/>
        </w:rPr>
        <w:t xml:space="preserve">. </w:t>
      </w:r>
      <w:proofErr w:type="spellStart"/>
      <w:r w:rsidRPr="00B72771">
        <w:rPr>
          <w:b w:val="0"/>
          <w:szCs w:val="28"/>
          <w:lang w:val="en-GB"/>
        </w:rPr>
        <w:t>Панагюрище</w:t>
      </w:r>
      <w:proofErr w:type="spellEnd"/>
      <w:r w:rsidRPr="00B72771">
        <w:rPr>
          <w:b w:val="0"/>
          <w:szCs w:val="28"/>
          <w:lang w:val="en-GB"/>
        </w:rPr>
        <w:t xml:space="preserve">. </w:t>
      </w:r>
      <w:proofErr w:type="spellStart"/>
      <w:r w:rsidRPr="00B72771">
        <w:rPr>
          <w:b w:val="0"/>
          <w:szCs w:val="28"/>
          <w:lang w:val="en-GB"/>
        </w:rPr>
        <w:t>Върху</w:t>
      </w:r>
      <w:proofErr w:type="spellEnd"/>
      <w:r w:rsidRPr="00B72771">
        <w:rPr>
          <w:b w:val="0"/>
          <w:szCs w:val="28"/>
          <w:lang w:val="en-GB"/>
        </w:rPr>
        <w:t xml:space="preserve"> </w:t>
      </w:r>
      <w:proofErr w:type="spellStart"/>
      <w:r w:rsidRPr="00B72771">
        <w:rPr>
          <w:b w:val="0"/>
          <w:szCs w:val="28"/>
          <w:lang w:val="en-GB"/>
        </w:rPr>
        <w:t>плика</w:t>
      </w:r>
      <w:proofErr w:type="spellEnd"/>
      <w:r w:rsidRPr="00B72771">
        <w:rPr>
          <w:b w:val="0"/>
          <w:szCs w:val="28"/>
          <w:lang w:val="en-GB"/>
        </w:rPr>
        <w:t xml:space="preserve"> </w:t>
      </w:r>
      <w:proofErr w:type="spellStart"/>
      <w:r w:rsidRPr="00B72771">
        <w:rPr>
          <w:b w:val="0"/>
          <w:szCs w:val="28"/>
          <w:lang w:val="en-GB"/>
        </w:rPr>
        <w:t>се</w:t>
      </w:r>
      <w:proofErr w:type="spellEnd"/>
      <w:r w:rsidRPr="00B72771">
        <w:rPr>
          <w:b w:val="0"/>
          <w:szCs w:val="28"/>
          <w:lang w:val="en-GB"/>
        </w:rPr>
        <w:t xml:space="preserve"> </w:t>
      </w:r>
      <w:proofErr w:type="spellStart"/>
      <w:r w:rsidRPr="00B72771">
        <w:rPr>
          <w:b w:val="0"/>
          <w:szCs w:val="28"/>
          <w:lang w:val="en-GB"/>
        </w:rPr>
        <w:t>поставя</w:t>
      </w:r>
      <w:proofErr w:type="spellEnd"/>
      <w:r w:rsidRPr="00B72771">
        <w:rPr>
          <w:b w:val="0"/>
          <w:szCs w:val="28"/>
          <w:lang w:val="en-GB"/>
        </w:rPr>
        <w:t xml:space="preserve"> </w:t>
      </w:r>
      <w:proofErr w:type="spellStart"/>
      <w:r w:rsidRPr="00B72771">
        <w:rPr>
          <w:b w:val="0"/>
          <w:szCs w:val="28"/>
          <w:lang w:val="en-GB"/>
        </w:rPr>
        <w:t>надпис</w:t>
      </w:r>
      <w:proofErr w:type="spellEnd"/>
      <w:r w:rsidRPr="00B72771">
        <w:rPr>
          <w:b w:val="0"/>
          <w:szCs w:val="28"/>
        </w:rPr>
        <w:t>:</w:t>
      </w:r>
    </w:p>
    <w:p w14:paraId="219D6E49" w14:textId="3D97E880" w:rsidR="00A24F65" w:rsidRPr="00B72771" w:rsidRDefault="00A24F65" w:rsidP="00A24F65">
      <w:pPr>
        <w:jc w:val="both"/>
        <w:rPr>
          <w:i/>
          <w:sz w:val="28"/>
          <w:szCs w:val="28"/>
        </w:rPr>
      </w:pPr>
      <w:r w:rsidRPr="00B72771">
        <w:rPr>
          <w:sz w:val="28"/>
          <w:szCs w:val="28"/>
          <w:lang w:val="ru-RU"/>
        </w:rPr>
        <w:t>О</w:t>
      </w:r>
      <w:r w:rsidRPr="00B72771">
        <w:rPr>
          <w:sz w:val="28"/>
          <w:szCs w:val="28"/>
        </w:rPr>
        <w:t>ФЕРТА</w:t>
      </w:r>
      <w:r w:rsidRPr="00B72771">
        <w:rPr>
          <w:sz w:val="28"/>
          <w:szCs w:val="28"/>
          <w:lang w:val="ru-RU"/>
        </w:rPr>
        <w:t xml:space="preserve"> за изпълнение на </w:t>
      </w:r>
      <w:r w:rsidRPr="00F94DFD">
        <w:rPr>
          <w:bCs/>
          <w:iCs/>
          <w:sz w:val="28"/>
          <w:szCs w:val="28"/>
        </w:rPr>
        <w:t>СМР</w:t>
      </w:r>
      <w:r w:rsidRPr="00B72771">
        <w:rPr>
          <w:sz w:val="28"/>
          <w:szCs w:val="28"/>
          <w:lang w:val="ru-RU"/>
        </w:rPr>
        <w:t xml:space="preserve"> на </w:t>
      </w:r>
      <w:proofErr w:type="spellStart"/>
      <w:r w:rsidRPr="00B72771">
        <w:rPr>
          <w:sz w:val="28"/>
          <w:szCs w:val="28"/>
        </w:rPr>
        <w:t>Обект</w:t>
      </w:r>
      <w:proofErr w:type="spellEnd"/>
      <w:r w:rsidRPr="00B72771">
        <w:rPr>
          <w:sz w:val="28"/>
          <w:szCs w:val="28"/>
        </w:rPr>
        <w:t xml:space="preserve">: </w:t>
      </w:r>
      <w:r w:rsidR="0094649A" w:rsidRPr="00EC7BF3">
        <w:rPr>
          <w:b/>
          <w:sz w:val="28"/>
          <w:szCs w:val="28"/>
          <w:lang w:val="ru-RU"/>
        </w:rPr>
        <w:t>„</w:t>
      </w:r>
      <w:r w:rsidR="0094649A">
        <w:rPr>
          <w:b/>
          <w:sz w:val="28"/>
          <w:szCs w:val="28"/>
          <w:lang w:val="ru-RU"/>
        </w:rPr>
        <w:t xml:space="preserve">Присъединяване на ФЕЦ към съществуваша електроразпределителна мрежа на </w:t>
      </w:r>
      <w:r w:rsidR="0094649A" w:rsidRPr="00EC7BF3">
        <w:rPr>
          <w:b/>
          <w:sz w:val="28"/>
          <w:szCs w:val="28"/>
          <w:lang w:val="ru-RU"/>
        </w:rPr>
        <w:t>„</w:t>
      </w:r>
      <w:r w:rsidR="0094649A">
        <w:rPr>
          <w:b/>
          <w:sz w:val="28"/>
          <w:szCs w:val="28"/>
          <w:lang w:val="ru-RU"/>
        </w:rPr>
        <w:t>Асарел – Медет</w:t>
      </w:r>
      <w:r w:rsidR="0094649A" w:rsidRPr="002A0FCB">
        <w:rPr>
          <w:b/>
          <w:sz w:val="28"/>
          <w:szCs w:val="28"/>
        </w:rPr>
        <w:t>“</w:t>
      </w:r>
      <w:r w:rsidR="0094649A">
        <w:rPr>
          <w:b/>
          <w:sz w:val="28"/>
          <w:szCs w:val="28"/>
          <w:lang w:val="bg-BG"/>
        </w:rPr>
        <w:t xml:space="preserve"> АД, чрез подземно полагане на електропровод“ – Подобект 1: „Кабелна линия </w:t>
      </w:r>
      <w:proofErr w:type="spellStart"/>
      <w:r w:rsidR="0094649A">
        <w:rPr>
          <w:b/>
          <w:sz w:val="28"/>
          <w:szCs w:val="28"/>
          <w:lang w:val="bg-BG"/>
        </w:rPr>
        <w:t>СрН</w:t>
      </w:r>
      <w:proofErr w:type="spellEnd"/>
      <w:r w:rsidR="0094649A">
        <w:rPr>
          <w:b/>
          <w:sz w:val="28"/>
          <w:szCs w:val="28"/>
          <w:lang w:val="bg-BG"/>
        </w:rPr>
        <w:t xml:space="preserve"> от ФЕЦ до кабелна шахта на границата на промишлена площадка „Асарел“ ПИ 55302.122.563“ и Подобект 2 – Кабелна линия </w:t>
      </w:r>
      <w:proofErr w:type="spellStart"/>
      <w:r w:rsidR="0094649A">
        <w:rPr>
          <w:b/>
          <w:sz w:val="28"/>
          <w:szCs w:val="28"/>
          <w:lang w:val="bg-BG"/>
        </w:rPr>
        <w:t>СрН</w:t>
      </w:r>
      <w:proofErr w:type="spellEnd"/>
      <w:r w:rsidR="0094649A">
        <w:rPr>
          <w:b/>
          <w:sz w:val="28"/>
          <w:szCs w:val="28"/>
          <w:lang w:val="bg-BG"/>
        </w:rPr>
        <w:t xml:space="preserve"> от кабелна шахта</w:t>
      </w:r>
      <w:r w:rsidR="0094649A" w:rsidRPr="002A0FCB">
        <w:rPr>
          <w:b/>
          <w:sz w:val="28"/>
          <w:szCs w:val="28"/>
          <w:lang w:val="bg-BG"/>
        </w:rPr>
        <w:t xml:space="preserve"> </w:t>
      </w:r>
      <w:r w:rsidR="0094649A">
        <w:rPr>
          <w:b/>
          <w:sz w:val="28"/>
          <w:szCs w:val="28"/>
          <w:lang w:val="bg-BG"/>
        </w:rPr>
        <w:t xml:space="preserve">на границата на промишлена площадка „Асарел“ ПИ 55302.122.563 до Главна </w:t>
      </w:r>
      <w:proofErr w:type="spellStart"/>
      <w:r w:rsidR="0094649A">
        <w:rPr>
          <w:b/>
          <w:sz w:val="28"/>
          <w:szCs w:val="28"/>
          <w:lang w:val="bg-BG"/>
        </w:rPr>
        <w:t>понизителна</w:t>
      </w:r>
      <w:proofErr w:type="spellEnd"/>
      <w:r w:rsidR="0094649A">
        <w:rPr>
          <w:b/>
          <w:sz w:val="28"/>
          <w:szCs w:val="28"/>
          <w:lang w:val="bg-BG"/>
        </w:rPr>
        <w:t xml:space="preserve"> подстанция – ГПП Асарел“</w:t>
      </w:r>
      <w:r w:rsidRPr="00B72771">
        <w:rPr>
          <w:b/>
          <w:sz w:val="28"/>
          <w:szCs w:val="28"/>
          <w:lang w:val="bg-BG"/>
        </w:rPr>
        <w:t xml:space="preserve"> </w:t>
      </w:r>
      <w:r w:rsidRPr="00B72771">
        <w:rPr>
          <w:sz w:val="28"/>
          <w:szCs w:val="28"/>
        </w:rPr>
        <w:t xml:space="preserve">и </w:t>
      </w:r>
      <w:proofErr w:type="spellStart"/>
      <w:r w:rsidRPr="00B72771">
        <w:rPr>
          <w:sz w:val="28"/>
          <w:szCs w:val="28"/>
        </w:rPr>
        <w:t>Забележка</w:t>
      </w:r>
      <w:proofErr w:type="spellEnd"/>
      <w:r w:rsidRPr="00B72771">
        <w:rPr>
          <w:sz w:val="28"/>
          <w:szCs w:val="28"/>
        </w:rPr>
        <w:t xml:space="preserve">: </w:t>
      </w:r>
      <w:r w:rsidRPr="00B72771">
        <w:rPr>
          <w:i/>
          <w:sz w:val="28"/>
          <w:szCs w:val="28"/>
        </w:rPr>
        <w:t>„</w:t>
      </w:r>
      <w:proofErr w:type="spellStart"/>
      <w:r w:rsidRPr="00B72771">
        <w:rPr>
          <w:b/>
          <w:i/>
          <w:sz w:val="28"/>
          <w:szCs w:val="28"/>
        </w:rPr>
        <w:t>Да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се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отвори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само</w:t>
      </w:r>
      <w:proofErr w:type="spellEnd"/>
      <w:r w:rsidRPr="00B72771">
        <w:rPr>
          <w:b/>
          <w:i/>
          <w:sz w:val="28"/>
          <w:szCs w:val="28"/>
        </w:rPr>
        <w:t xml:space="preserve"> в </w:t>
      </w:r>
      <w:proofErr w:type="spellStart"/>
      <w:r w:rsidRPr="00B72771">
        <w:rPr>
          <w:b/>
          <w:i/>
          <w:sz w:val="28"/>
          <w:szCs w:val="28"/>
        </w:rPr>
        <w:t>присъствието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на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определената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за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целта</w:t>
      </w:r>
      <w:proofErr w:type="spellEnd"/>
      <w:r w:rsidRPr="00B72771">
        <w:rPr>
          <w:b/>
          <w:i/>
          <w:sz w:val="28"/>
          <w:szCs w:val="28"/>
        </w:rPr>
        <w:t xml:space="preserve"> </w:t>
      </w:r>
      <w:proofErr w:type="spellStart"/>
      <w:r w:rsidRPr="00B72771">
        <w:rPr>
          <w:b/>
          <w:i/>
          <w:sz w:val="28"/>
          <w:szCs w:val="28"/>
        </w:rPr>
        <w:t>комисия</w:t>
      </w:r>
      <w:proofErr w:type="spellEnd"/>
      <w:r w:rsidRPr="00B72771">
        <w:rPr>
          <w:b/>
          <w:i/>
          <w:sz w:val="28"/>
          <w:szCs w:val="28"/>
        </w:rPr>
        <w:t>!</w:t>
      </w:r>
      <w:r w:rsidRPr="00B72771">
        <w:rPr>
          <w:i/>
          <w:sz w:val="28"/>
          <w:szCs w:val="28"/>
        </w:rPr>
        <w:t>”</w:t>
      </w:r>
    </w:p>
    <w:p w14:paraId="2F9C9B0C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ru-RU"/>
        </w:rPr>
      </w:pPr>
      <w:r w:rsidRPr="00B72771">
        <w:rPr>
          <w:snapToGrid w:val="0"/>
          <w:sz w:val="28"/>
          <w:szCs w:val="28"/>
          <w:lang w:val="bg-BG"/>
        </w:rPr>
        <w:t>Върху плика кандидатът поставя и надпис, съдържащ: фирма на кандидата, точен адрес за кореспонденция, телефон, факс и електронен адрес.</w:t>
      </w:r>
    </w:p>
    <w:p w14:paraId="25F4DB80" w14:textId="77777777" w:rsidR="00A24F65" w:rsidRPr="00B72771" w:rsidRDefault="00A24F65" w:rsidP="00A24F65">
      <w:pPr>
        <w:ind w:firstLine="540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 xml:space="preserve">В големия външен плик се </w:t>
      </w:r>
      <w:proofErr w:type="spellStart"/>
      <w:r w:rsidRPr="00B72771">
        <w:rPr>
          <w:snapToGrid w:val="0"/>
          <w:sz w:val="28"/>
          <w:szCs w:val="28"/>
          <w:lang w:val="bg-BG"/>
        </w:rPr>
        <w:t>комплектоват</w:t>
      </w:r>
      <w:proofErr w:type="spellEnd"/>
      <w:r w:rsidRPr="00B72771">
        <w:rPr>
          <w:snapToGrid w:val="0"/>
          <w:sz w:val="28"/>
          <w:szCs w:val="28"/>
          <w:lang w:val="bg-BG"/>
        </w:rPr>
        <w:t>: малък плик с надпис „Ценово предложение” и малък плик с надпис „Техническо предложение”.</w:t>
      </w:r>
    </w:p>
    <w:p w14:paraId="3D95838F" w14:textId="77777777" w:rsidR="00A24F65" w:rsidRPr="00B72771" w:rsidRDefault="00A24F65" w:rsidP="00A24F65">
      <w:pPr>
        <w:pStyle w:val="List"/>
        <w:spacing w:before="0" w:line="240" w:lineRule="auto"/>
        <w:ind w:left="0" w:firstLine="540"/>
        <w:jc w:val="both"/>
        <w:rPr>
          <w:b w:val="0"/>
          <w:szCs w:val="28"/>
        </w:rPr>
      </w:pPr>
      <w:r w:rsidRPr="00B72771">
        <w:rPr>
          <w:b w:val="0"/>
          <w:szCs w:val="28"/>
        </w:rPr>
        <w:t>Предложението, както и всички приложения към него, изготвени от кандидата следва да носят подписа на лицето, което го представлява по силата на съдебното решение за регистрация.</w:t>
      </w:r>
    </w:p>
    <w:p w14:paraId="2BE4D86C" w14:textId="77777777" w:rsidR="00A24F65" w:rsidRPr="00B72771" w:rsidRDefault="00A24F65" w:rsidP="00A24F65">
      <w:pPr>
        <w:pStyle w:val="List"/>
        <w:spacing w:before="0" w:line="240" w:lineRule="auto"/>
        <w:ind w:left="0" w:firstLine="0"/>
        <w:rPr>
          <w:i/>
          <w:szCs w:val="28"/>
          <w:u w:val="single"/>
        </w:rPr>
      </w:pPr>
      <w:r w:rsidRPr="00B72771">
        <w:rPr>
          <w:i/>
          <w:szCs w:val="28"/>
          <w:u w:val="single"/>
        </w:rPr>
        <w:t>ЧАСТ VІІ. ПРЕДСТАВЯНЕ НА ПРЕДЛОЖЕНИЕТО</w:t>
      </w:r>
    </w:p>
    <w:p w14:paraId="054F680D" w14:textId="77777777" w:rsidR="00A24F65" w:rsidRPr="00B72771" w:rsidRDefault="00A24F65" w:rsidP="00A24F65">
      <w:pPr>
        <w:ind w:firstLine="54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Офертата да се представи по един от следните начини:</w:t>
      </w:r>
    </w:p>
    <w:p w14:paraId="525772C5" w14:textId="77777777" w:rsidR="00A24F65" w:rsidRPr="00B72771" w:rsidRDefault="00A24F65" w:rsidP="00A24F65">
      <w:pPr>
        <w:pStyle w:val="List"/>
        <w:numPr>
          <w:ilvl w:val="0"/>
          <w:numId w:val="5"/>
        </w:numPr>
        <w:tabs>
          <w:tab w:val="left" w:pos="1276"/>
        </w:tabs>
        <w:spacing w:before="0" w:line="240" w:lineRule="auto"/>
        <w:ind w:left="0" w:firstLine="825"/>
        <w:jc w:val="both"/>
        <w:rPr>
          <w:b w:val="0"/>
          <w:snapToGrid/>
          <w:szCs w:val="28"/>
        </w:rPr>
      </w:pPr>
      <w:r w:rsidRPr="00B72771">
        <w:rPr>
          <w:b w:val="0"/>
          <w:snapToGrid/>
          <w:szCs w:val="28"/>
        </w:rPr>
        <w:t>В деловодството на Дружеството в непрозрачен запечатан плик, адресиран до Изпълнителния Директор на „Асарел - Медет” АД, 4500 гр. Панагюрище, с надпис:</w:t>
      </w:r>
    </w:p>
    <w:p w14:paraId="7FDAC44F" w14:textId="538513BD" w:rsidR="00A24F65" w:rsidRPr="00B72771" w:rsidRDefault="00A24F65" w:rsidP="00A24F65">
      <w:pPr>
        <w:jc w:val="both"/>
        <w:rPr>
          <w:b/>
          <w:sz w:val="28"/>
          <w:szCs w:val="28"/>
          <w:lang w:val="bg-BG"/>
        </w:rPr>
      </w:pPr>
      <w:r w:rsidRPr="00B72771">
        <w:rPr>
          <w:sz w:val="28"/>
          <w:szCs w:val="28"/>
        </w:rPr>
        <w:t xml:space="preserve">ОФЕРТА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изпълнение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r w:rsidRPr="006B445A">
        <w:rPr>
          <w:bCs/>
          <w:iCs/>
          <w:sz w:val="28"/>
          <w:szCs w:val="28"/>
        </w:rPr>
        <w:t>СМР</w:t>
      </w:r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Обект</w:t>
      </w:r>
      <w:proofErr w:type="spellEnd"/>
      <w:r w:rsidRPr="00B72771">
        <w:rPr>
          <w:sz w:val="28"/>
          <w:szCs w:val="28"/>
        </w:rPr>
        <w:t xml:space="preserve">: </w:t>
      </w:r>
      <w:r w:rsidR="0094649A" w:rsidRPr="00EC7BF3">
        <w:rPr>
          <w:b/>
          <w:sz w:val="28"/>
          <w:szCs w:val="28"/>
          <w:lang w:val="ru-RU"/>
        </w:rPr>
        <w:t>„</w:t>
      </w:r>
      <w:r w:rsidR="0094649A">
        <w:rPr>
          <w:b/>
          <w:sz w:val="28"/>
          <w:szCs w:val="28"/>
          <w:lang w:val="ru-RU"/>
        </w:rPr>
        <w:t xml:space="preserve">Присъединяване на ФЕЦ към съществуваша електроразпределителна мрежа на </w:t>
      </w:r>
      <w:r w:rsidR="0094649A" w:rsidRPr="00EC7BF3">
        <w:rPr>
          <w:b/>
          <w:sz w:val="28"/>
          <w:szCs w:val="28"/>
          <w:lang w:val="ru-RU"/>
        </w:rPr>
        <w:t>„</w:t>
      </w:r>
      <w:r w:rsidR="0094649A">
        <w:rPr>
          <w:b/>
          <w:sz w:val="28"/>
          <w:szCs w:val="28"/>
          <w:lang w:val="ru-RU"/>
        </w:rPr>
        <w:t xml:space="preserve">Асарел – </w:t>
      </w:r>
      <w:proofErr w:type="gramStart"/>
      <w:r w:rsidR="0094649A">
        <w:rPr>
          <w:b/>
          <w:sz w:val="28"/>
          <w:szCs w:val="28"/>
          <w:lang w:val="ru-RU"/>
        </w:rPr>
        <w:t>Медет</w:t>
      </w:r>
      <w:r w:rsidR="0094649A" w:rsidRPr="002A0FCB">
        <w:rPr>
          <w:b/>
          <w:sz w:val="28"/>
          <w:szCs w:val="28"/>
        </w:rPr>
        <w:t>“</w:t>
      </w:r>
      <w:r w:rsidR="0094649A">
        <w:rPr>
          <w:b/>
          <w:sz w:val="28"/>
          <w:szCs w:val="28"/>
          <w:lang w:val="bg-BG"/>
        </w:rPr>
        <w:t xml:space="preserve"> АД</w:t>
      </w:r>
      <w:proofErr w:type="gramEnd"/>
      <w:r w:rsidR="0094649A">
        <w:rPr>
          <w:b/>
          <w:sz w:val="28"/>
          <w:szCs w:val="28"/>
          <w:lang w:val="bg-BG"/>
        </w:rPr>
        <w:t xml:space="preserve">, чрез подземно полагане на електропровод“ – Подобект 1: „Кабелна линия </w:t>
      </w:r>
      <w:proofErr w:type="spellStart"/>
      <w:r w:rsidR="0094649A">
        <w:rPr>
          <w:b/>
          <w:sz w:val="28"/>
          <w:szCs w:val="28"/>
          <w:lang w:val="bg-BG"/>
        </w:rPr>
        <w:t>СрН</w:t>
      </w:r>
      <w:proofErr w:type="spellEnd"/>
      <w:r w:rsidR="0094649A">
        <w:rPr>
          <w:b/>
          <w:sz w:val="28"/>
          <w:szCs w:val="28"/>
          <w:lang w:val="bg-BG"/>
        </w:rPr>
        <w:t xml:space="preserve"> от ФЕЦ до кабелна шахта на границата на промишлена площадка „Асарел“ ПИ 55302.122.563“ и Подобект 2 – Кабелна линия </w:t>
      </w:r>
      <w:proofErr w:type="spellStart"/>
      <w:r w:rsidR="0094649A">
        <w:rPr>
          <w:b/>
          <w:sz w:val="28"/>
          <w:szCs w:val="28"/>
          <w:lang w:val="bg-BG"/>
        </w:rPr>
        <w:t>СрН</w:t>
      </w:r>
      <w:proofErr w:type="spellEnd"/>
      <w:r w:rsidR="0094649A">
        <w:rPr>
          <w:b/>
          <w:sz w:val="28"/>
          <w:szCs w:val="28"/>
          <w:lang w:val="bg-BG"/>
        </w:rPr>
        <w:t xml:space="preserve"> от кабелна шахта</w:t>
      </w:r>
      <w:r w:rsidR="0094649A" w:rsidRPr="002A0FCB">
        <w:rPr>
          <w:b/>
          <w:sz w:val="28"/>
          <w:szCs w:val="28"/>
          <w:lang w:val="bg-BG"/>
        </w:rPr>
        <w:t xml:space="preserve"> </w:t>
      </w:r>
      <w:r w:rsidR="0094649A">
        <w:rPr>
          <w:b/>
          <w:sz w:val="28"/>
          <w:szCs w:val="28"/>
          <w:lang w:val="bg-BG"/>
        </w:rPr>
        <w:t xml:space="preserve">на границата на промишлена площадка „Асарел“ ПИ 55302.122.563 до Главна </w:t>
      </w:r>
      <w:proofErr w:type="spellStart"/>
      <w:r w:rsidR="0094649A">
        <w:rPr>
          <w:b/>
          <w:sz w:val="28"/>
          <w:szCs w:val="28"/>
          <w:lang w:val="bg-BG"/>
        </w:rPr>
        <w:t>понизителна</w:t>
      </w:r>
      <w:proofErr w:type="spellEnd"/>
      <w:r w:rsidR="0094649A">
        <w:rPr>
          <w:b/>
          <w:sz w:val="28"/>
          <w:szCs w:val="28"/>
          <w:lang w:val="bg-BG"/>
        </w:rPr>
        <w:t xml:space="preserve"> подстанция – ГПП Асарел“</w:t>
      </w:r>
      <w:r w:rsidRPr="00405863">
        <w:rPr>
          <w:b/>
          <w:sz w:val="28"/>
          <w:szCs w:val="28"/>
          <w:u w:val="single"/>
        </w:rPr>
        <w:t>.</w:t>
      </w:r>
    </w:p>
    <w:p w14:paraId="06A9F540" w14:textId="77777777" w:rsidR="00A24F65" w:rsidRPr="00F65F66" w:rsidRDefault="00A24F65" w:rsidP="00A24F65">
      <w:pPr>
        <w:pStyle w:val="List"/>
        <w:numPr>
          <w:ilvl w:val="0"/>
          <w:numId w:val="5"/>
        </w:numPr>
        <w:tabs>
          <w:tab w:val="left" w:pos="1276"/>
        </w:tabs>
        <w:spacing w:before="0" w:line="240" w:lineRule="auto"/>
        <w:ind w:left="0" w:firstLine="825"/>
        <w:jc w:val="both"/>
        <w:rPr>
          <w:b w:val="0"/>
          <w:snapToGrid/>
          <w:szCs w:val="28"/>
        </w:rPr>
      </w:pPr>
      <w:r w:rsidRPr="00F65F66">
        <w:rPr>
          <w:b w:val="0"/>
          <w:snapToGrid/>
          <w:szCs w:val="28"/>
        </w:rPr>
        <w:t>По обикновена или куриерска поща, запечатани в плик, адресирани до (както в предишната точка) /валидно е и пощенско клеймо/.</w:t>
      </w:r>
    </w:p>
    <w:p w14:paraId="4132571D" w14:textId="77777777" w:rsidR="00A24F65" w:rsidRPr="00B72771" w:rsidRDefault="00A24F65" w:rsidP="00A24F65">
      <w:pPr>
        <w:widowControl w:val="0"/>
        <w:ind w:right="27" w:firstLine="709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 xml:space="preserve">Предложения, получени след крайния срок за представяне, не се приемат. Не се приемат и предложения, представени в </w:t>
      </w:r>
      <w:proofErr w:type="spellStart"/>
      <w:r w:rsidRPr="00B72771">
        <w:rPr>
          <w:snapToGrid w:val="0"/>
          <w:sz w:val="28"/>
          <w:szCs w:val="28"/>
          <w:lang w:val="bg-BG"/>
        </w:rPr>
        <w:t>незапечатан</w:t>
      </w:r>
      <w:proofErr w:type="spellEnd"/>
      <w:r w:rsidRPr="00B72771">
        <w:rPr>
          <w:snapToGrid w:val="0"/>
          <w:sz w:val="28"/>
          <w:szCs w:val="28"/>
          <w:lang w:val="bg-BG"/>
        </w:rPr>
        <w:t xml:space="preserve"> или с нарушена цялост плик.</w:t>
      </w:r>
    </w:p>
    <w:p w14:paraId="4344DC96" w14:textId="74F6D95A" w:rsidR="00A24F65" w:rsidRPr="00B72771" w:rsidRDefault="00A24F65" w:rsidP="00A24F65">
      <w:pPr>
        <w:widowControl w:val="0"/>
        <w:ind w:firstLine="720"/>
        <w:jc w:val="both"/>
        <w:rPr>
          <w:snapToGrid w:val="0"/>
          <w:sz w:val="28"/>
          <w:szCs w:val="28"/>
          <w:lang w:val="bg-BG"/>
        </w:rPr>
      </w:pPr>
      <w:r w:rsidRPr="00B72771">
        <w:rPr>
          <w:b/>
          <w:snapToGrid w:val="0"/>
          <w:sz w:val="28"/>
          <w:szCs w:val="28"/>
          <w:lang w:val="bg-BG"/>
        </w:rPr>
        <w:t xml:space="preserve">Крайният срок за представяне на офертата е </w:t>
      </w:r>
      <w:r w:rsidRPr="00B72771">
        <w:rPr>
          <w:snapToGrid w:val="0"/>
          <w:sz w:val="28"/>
          <w:szCs w:val="28"/>
          <w:lang w:val="bg-BG"/>
        </w:rPr>
        <w:t>до 1</w:t>
      </w:r>
      <w:r w:rsidRPr="00B72771">
        <w:rPr>
          <w:snapToGrid w:val="0"/>
          <w:sz w:val="28"/>
          <w:szCs w:val="28"/>
          <w:lang w:val="en-US"/>
        </w:rPr>
        <w:t>5</w:t>
      </w:r>
      <w:r w:rsidRPr="00B72771">
        <w:rPr>
          <w:snapToGrid w:val="0"/>
          <w:sz w:val="28"/>
          <w:szCs w:val="28"/>
          <w:lang w:val="bg-BG"/>
        </w:rPr>
        <w:t xml:space="preserve">.30 часа на </w:t>
      </w:r>
      <w:r w:rsidR="0091673C">
        <w:rPr>
          <w:snapToGrid w:val="0"/>
          <w:sz w:val="28"/>
          <w:szCs w:val="28"/>
          <w:lang w:val="ru-RU"/>
        </w:rPr>
        <w:t>19.08</w:t>
      </w:r>
      <w:r w:rsidRPr="00B72771">
        <w:rPr>
          <w:snapToGrid w:val="0"/>
          <w:sz w:val="28"/>
          <w:szCs w:val="28"/>
          <w:lang w:val="bg-BG"/>
        </w:rPr>
        <w:t>.</w:t>
      </w:r>
      <w:r>
        <w:rPr>
          <w:snapToGrid w:val="0"/>
          <w:sz w:val="28"/>
          <w:szCs w:val="28"/>
          <w:lang w:val="bg-BG"/>
        </w:rPr>
        <w:t>202</w:t>
      </w:r>
      <w:r w:rsidR="0094649A">
        <w:rPr>
          <w:snapToGrid w:val="0"/>
          <w:sz w:val="28"/>
          <w:szCs w:val="28"/>
          <w:lang w:val="bg-BG"/>
        </w:rPr>
        <w:t>4</w:t>
      </w:r>
      <w:r>
        <w:rPr>
          <w:snapToGrid w:val="0"/>
          <w:sz w:val="28"/>
          <w:szCs w:val="28"/>
          <w:lang w:val="bg-BG"/>
        </w:rPr>
        <w:t>г.</w:t>
      </w:r>
    </w:p>
    <w:p w14:paraId="43CF334B" w14:textId="77777777" w:rsidR="00A24F65" w:rsidRPr="00B72771" w:rsidRDefault="00A24F65" w:rsidP="00A24F65">
      <w:pPr>
        <w:widowControl w:val="0"/>
        <w:ind w:firstLine="720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В периода на подготовка на офертата кандидатите могат да задават и  в писмена форма уточняващи въпроси на лицето за връзка, посочено в поканата за оферта, но не по-късно от 3 (три) дни преди изтичане на крайния срок за предаване на офертите.</w:t>
      </w:r>
    </w:p>
    <w:p w14:paraId="7EEFA50D" w14:textId="77777777" w:rsidR="00A24F65" w:rsidRDefault="00A24F65" w:rsidP="00A24F65">
      <w:pPr>
        <w:jc w:val="both"/>
        <w:rPr>
          <w:b/>
          <w:sz w:val="28"/>
          <w:szCs w:val="28"/>
          <w:lang w:val="bg-BG"/>
        </w:rPr>
      </w:pPr>
      <w:r w:rsidRPr="00B72771">
        <w:rPr>
          <w:b/>
          <w:sz w:val="28"/>
          <w:szCs w:val="28"/>
          <w:lang w:val="bg-BG"/>
        </w:rPr>
        <w:lastRenderedPageBreak/>
        <w:t xml:space="preserve">     </w:t>
      </w:r>
      <w:r w:rsidRPr="00B72771">
        <w:rPr>
          <w:b/>
          <w:sz w:val="28"/>
          <w:szCs w:val="28"/>
          <w:lang w:val="bg-BG"/>
        </w:rPr>
        <w:tab/>
        <w:t>До изтичане на срока за подаване на предложенията всеки кандидат може да промени, допълни или оттегли предложението си.</w:t>
      </w:r>
    </w:p>
    <w:p w14:paraId="4A9BD7A3" w14:textId="77777777" w:rsidR="00A24F65" w:rsidRPr="006B445A" w:rsidRDefault="00A24F65" w:rsidP="00A24F65">
      <w:pPr>
        <w:jc w:val="both"/>
        <w:rPr>
          <w:b/>
          <w:sz w:val="28"/>
          <w:szCs w:val="28"/>
          <w:lang w:val="bg-BG"/>
        </w:rPr>
      </w:pPr>
    </w:p>
    <w:p w14:paraId="57AC620E" w14:textId="77777777" w:rsidR="00A24F65" w:rsidRPr="00B72771" w:rsidRDefault="00A24F65" w:rsidP="00A24F65">
      <w:pPr>
        <w:pStyle w:val="List"/>
        <w:spacing w:before="0" w:line="240" w:lineRule="auto"/>
        <w:ind w:left="0" w:firstLine="0"/>
        <w:rPr>
          <w:i/>
          <w:szCs w:val="28"/>
          <w:u w:val="single"/>
        </w:rPr>
      </w:pPr>
      <w:r w:rsidRPr="00B72771">
        <w:rPr>
          <w:i/>
          <w:szCs w:val="28"/>
          <w:u w:val="single"/>
        </w:rPr>
        <w:t>ЧАСТ VІІІ. РАЗГЛЕЖДАНЕ, ОЦЕНКА И КЛАСИРАНЕ НА ПРЕДЛОЖЕНИЯТА</w:t>
      </w:r>
    </w:p>
    <w:p w14:paraId="0B3A84C3" w14:textId="77777777" w:rsidR="00A24F65" w:rsidRPr="00B72771" w:rsidRDefault="00A24F65" w:rsidP="00A24F65">
      <w:pPr>
        <w:numPr>
          <w:ilvl w:val="0"/>
          <w:numId w:val="6"/>
        </w:numPr>
        <w:spacing w:before="40"/>
        <w:ind w:left="993" w:hanging="284"/>
        <w:contextualSpacing/>
        <w:jc w:val="both"/>
        <w:rPr>
          <w:rFonts w:eastAsia="Calibri"/>
          <w:b/>
          <w:caps/>
          <w:noProof/>
          <w:sz w:val="28"/>
          <w:szCs w:val="28"/>
          <w:u w:val="single"/>
          <w:lang w:val="ru-RU" w:eastAsia="de-DE"/>
        </w:rPr>
      </w:pPr>
      <w:r w:rsidRPr="00B72771">
        <w:rPr>
          <w:rFonts w:eastAsia="Calibri"/>
          <w:b/>
          <w:noProof/>
          <w:sz w:val="28"/>
          <w:szCs w:val="28"/>
          <w:u w:val="single"/>
          <w:lang w:val="ru-RU" w:eastAsia="de-DE"/>
        </w:rPr>
        <w:t>Отваряне и разглеждане на предложенията</w:t>
      </w:r>
    </w:p>
    <w:p w14:paraId="5F03DFDD" w14:textId="77777777" w:rsidR="00A24F65" w:rsidRPr="00B72771" w:rsidRDefault="00A24F65" w:rsidP="00A24F65">
      <w:pPr>
        <w:widowControl w:val="0"/>
        <w:ind w:right="27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 xml:space="preserve">Отварянето и разглеждането на предложенията ще се извърши на закрито заседание в 10 (десет) дневен срок след крайната дата на предаване на предложенията в "Асарел-Медет" АД, гр. Панагюрище от комисия, чийто състав ще бъде обявен със Заповед на Изпълнителния Директор. </w:t>
      </w:r>
    </w:p>
    <w:p w14:paraId="32B015E0" w14:textId="77777777" w:rsidR="00A24F65" w:rsidRPr="00B72771" w:rsidRDefault="00A24F65" w:rsidP="00A24F65">
      <w:pPr>
        <w:widowControl w:val="0"/>
        <w:ind w:right="27" w:firstLine="709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При отварянето на пликовете комисията прави преглед и проверява съответствието на предложенията с предварително обявените условия в Техническото задание спрямо:</w:t>
      </w:r>
    </w:p>
    <w:p w14:paraId="2843FE21" w14:textId="77777777" w:rsidR="00A24F65" w:rsidRPr="00B72771" w:rsidRDefault="00A24F65" w:rsidP="00A24F65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Част  V, VІ и VІІ.</w:t>
      </w:r>
    </w:p>
    <w:p w14:paraId="537903F7" w14:textId="77777777" w:rsidR="00A24F65" w:rsidRPr="00B72771" w:rsidRDefault="00A24F65" w:rsidP="00A24F65">
      <w:pPr>
        <w:widowControl w:val="0"/>
        <w:ind w:right="27" w:firstLine="709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 xml:space="preserve">1.2. </w:t>
      </w:r>
      <w:r>
        <w:rPr>
          <w:snapToGrid w:val="0"/>
          <w:sz w:val="28"/>
          <w:szCs w:val="28"/>
          <w:lang w:val="bg-BG"/>
        </w:rPr>
        <w:tab/>
      </w:r>
      <w:r w:rsidRPr="00B72771">
        <w:rPr>
          <w:snapToGrid w:val="0"/>
          <w:sz w:val="28"/>
          <w:szCs w:val="28"/>
          <w:lang w:val="bg-BG"/>
        </w:rPr>
        <w:t xml:space="preserve">Проверка за пълнотата на представените документи по Част </w:t>
      </w:r>
      <w:r w:rsidRPr="00B72771">
        <w:rPr>
          <w:snapToGrid w:val="0"/>
          <w:sz w:val="28"/>
          <w:szCs w:val="28"/>
          <w:lang w:val="en-US"/>
        </w:rPr>
        <w:t>V</w:t>
      </w:r>
      <w:r w:rsidRPr="00B72771">
        <w:rPr>
          <w:snapToGrid w:val="0"/>
          <w:sz w:val="28"/>
          <w:szCs w:val="28"/>
          <w:lang w:val="bg-BG"/>
        </w:rPr>
        <w:t xml:space="preserve"> т.</w:t>
      </w:r>
      <w:r w:rsidRPr="00B72771">
        <w:rPr>
          <w:snapToGrid w:val="0"/>
          <w:sz w:val="28"/>
          <w:szCs w:val="28"/>
          <w:lang w:val="ru-RU"/>
        </w:rPr>
        <w:t>2</w:t>
      </w:r>
      <w:r w:rsidRPr="00B72771">
        <w:rPr>
          <w:snapToGrid w:val="0"/>
          <w:sz w:val="28"/>
          <w:szCs w:val="28"/>
          <w:lang w:val="bg-BG"/>
        </w:rPr>
        <w:t xml:space="preserve"> (Част ПЪРВА "ТЕХНИЧЕСКО ПРЕДЛОЖЕНИЕ"), начина на попълването на образците и формата, в която са представени всички други технически документи (извън образците).</w:t>
      </w:r>
    </w:p>
    <w:p w14:paraId="6499FB9C" w14:textId="77777777" w:rsidR="00A24F65" w:rsidRPr="00B72771" w:rsidRDefault="00A24F65" w:rsidP="00A24F65">
      <w:pPr>
        <w:widowControl w:val="0"/>
        <w:ind w:right="27" w:firstLine="709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1.3.</w:t>
      </w:r>
      <w:r>
        <w:rPr>
          <w:snapToGrid w:val="0"/>
          <w:sz w:val="28"/>
          <w:szCs w:val="28"/>
          <w:lang w:val="bg-BG"/>
        </w:rPr>
        <w:tab/>
      </w:r>
      <w:r w:rsidRPr="00B72771">
        <w:rPr>
          <w:snapToGrid w:val="0"/>
          <w:sz w:val="28"/>
          <w:szCs w:val="28"/>
          <w:lang w:val="bg-BG"/>
        </w:rPr>
        <w:t>При установено от комисията съответствие на документите от ТЕХНИЧЕСКИТЕ ПРЕДЛОЖЕНИЯ спрямо предварителните изисквания, фирмите продължават своето участие.</w:t>
      </w:r>
    </w:p>
    <w:p w14:paraId="02568A8F" w14:textId="77777777" w:rsidR="00A24F65" w:rsidRPr="00B72771" w:rsidRDefault="00A24F65" w:rsidP="00A24F65">
      <w:pPr>
        <w:widowControl w:val="0"/>
        <w:ind w:right="27" w:firstLine="709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1.4.</w:t>
      </w:r>
      <w:r>
        <w:rPr>
          <w:snapToGrid w:val="0"/>
          <w:sz w:val="28"/>
          <w:szCs w:val="28"/>
          <w:lang w:val="bg-BG"/>
        </w:rPr>
        <w:tab/>
      </w:r>
      <w:r w:rsidRPr="00B72771">
        <w:rPr>
          <w:snapToGrid w:val="0"/>
          <w:sz w:val="28"/>
          <w:szCs w:val="28"/>
          <w:lang w:val="bg-BG"/>
        </w:rPr>
        <w:t xml:space="preserve">Ако при така направения преглед комисията констатира допуснати пропуски от някоя от фирмите в техническите им предложения, то съответната фирма автоматично се декласира от по-нататъшно участие, както предварително е обявено в Част </w:t>
      </w:r>
      <w:r w:rsidRPr="00B72771">
        <w:rPr>
          <w:snapToGrid w:val="0"/>
          <w:sz w:val="28"/>
          <w:szCs w:val="28"/>
          <w:lang w:val="en-US"/>
        </w:rPr>
        <w:t>V</w:t>
      </w:r>
      <w:r w:rsidRPr="00B72771">
        <w:rPr>
          <w:snapToGrid w:val="0"/>
          <w:sz w:val="28"/>
          <w:szCs w:val="28"/>
          <w:lang w:val="bg-BG"/>
        </w:rPr>
        <w:t>, т. 4.4. и ценовата оферта не се отваря.</w:t>
      </w:r>
    </w:p>
    <w:p w14:paraId="4D0E3F3A" w14:textId="77777777" w:rsidR="00A24F65" w:rsidRPr="00B72771" w:rsidRDefault="00A24F65" w:rsidP="00A24F65">
      <w:pPr>
        <w:keepNext/>
        <w:numPr>
          <w:ilvl w:val="0"/>
          <w:numId w:val="7"/>
        </w:numPr>
        <w:spacing w:before="40"/>
        <w:ind w:left="1066" w:hanging="357"/>
        <w:contextualSpacing/>
        <w:jc w:val="both"/>
        <w:rPr>
          <w:rFonts w:eastAsia="Calibri"/>
          <w:b/>
          <w:caps/>
          <w:noProof/>
          <w:sz w:val="28"/>
          <w:szCs w:val="28"/>
          <w:u w:val="single"/>
          <w:lang w:val="ru-RU" w:eastAsia="de-DE"/>
        </w:rPr>
      </w:pPr>
      <w:r w:rsidRPr="00B72771">
        <w:rPr>
          <w:rFonts w:eastAsia="Calibri"/>
          <w:b/>
          <w:noProof/>
          <w:sz w:val="28"/>
          <w:szCs w:val="28"/>
          <w:u w:val="single"/>
          <w:lang w:val="bg-BG" w:eastAsia="de-DE"/>
        </w:rPr>
        <w:t>Оценяване</w:t>
      </w:r>
      <w:r w:rsidRPr="00B72771">
        <w:rPr>
          <w:rFonts w:eastAsia="Calibri"/>
          <w:b/>
          <w:caps/>
          <w:noProof/>
          <w:sz w:val="28"/>
          <w:szCs w:val="28"/>
          <w:u w:val="single"/>
          <w:lang w:val="bg-BG" w:eastAsia="de-DE"/>
        </w:rPr>
        <w:t xml:space="preserve"> </w:t>
      </w:r>
      <w:r w:rsidRPr="00B72771">
        <w:rPr>
          <w:rFonts w:eastAsia="Calibri"/>
          <w:b/>
          <w:noProof/>
          <w:sz w:val="28"/>
          <w:szCs w:val="28"/>
          <w:u w:val="single"/>
          <w:lang w:val="bg-BG" w:eastAsia="de-DE"/>
        </w:rPr>
        <w:t>и класиране</w:t>
      </w:r>
    </w:p>
    <w:p w14:paraId="369C8584" w14:textId="77777777" w:rsidR="00A24F65" w:rsidRPr="00B72771" w:rsidRDefault="00A24F65" w:rsidP="00A24F65">
      <w:pPr>
        <w:widowControl w:val="0"/>
        <w:numPr>
          <w:ilvl w:val="1"/>
          <w:numId w:val="7"/>
        </w:numPr>
        <w:ind w:left="0" w:right="27" w:firstLine="709"/>
        <w:jc w:val="both"/>
        <w:rPr>
          <w:snapToGrid w:val="0"/>
          <w:sz w:val="28"/>
          <w:szCs w:val="28"/>
          <w:lang w:val="bg-BG"/>
        </w:rPr>
      </w:pPr>
      <w:r w:rsidRPr="00B72771">
        <w:rPr>
          <w:noProof/>
          <w:snapToGrid w:val="0"/>
          <w:sz w:val="28"/>
          <w:szCs w:val="28"/>
          <w:lang w:val="bg-BG"/>
        </w:rPr>
        <w:t>Класирането на предложенията</w:t>
      </w:r>
      <w:r w:rsidRPr="00B72771">
        <w:rPr>
          <w:snapToGrid w:val="0"/>
          <w:sz w:val="28"/>
          <w:szCs w:val="28"/>
          <w:lang w:val="bg-BG"/>
        </w:rPr>
        <w:t xml:space="preserve"> се извършва по комплексна методика за оценка на предложенията съобразно одобрените критерии.</w:t>
      </w:r>
    </w:p>
    <w:p w14:paraId="2DBAE395" w14:textId="77777777" w:rsidR="00A24F65" w:rsidRPr="00B72771" w:rsidRDefault="00A24F65" w:rsidP="00A24F65">
      <w:pPr>
        <w:widowControl w:val="0"/>
        <w:numPr>
          <w:ilvl w:val="1"/>
          <w:numId w:val="7"/>
        </w:numPr>
        <w:ind w:left="0" w:right="27" w:firstLine="709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Комисията оценява и класира кандидатите съгласно изискванията на политиката на Дружеството по оценка и подбор на доставчици на стоки и услуги:</w:t>
      </w:r>
    </w:p>
    <w:p w14:paraId="75B9A1AB" w14:textId="77777777" w:rsidR="00A24F65" w:rsidRPr="00B72771" w:rsidRDefault="00A24F65" w:rsidP="00A24F65">
      <w:pPr>
        <w:widowControl w:val="0"/>
        <w:numPr>
          <w:ilvl w:val="2"/>
          <w:numId w:val="7"/>
        </w:numPr>
        <w:ind w:left="0" w:right="27" w:firstLine="720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 xml:space="preserve"> След като Комисията е приключила работата си по Част VІІІ, т. 1, тя прави Техническа оценка по методика за оценка на предложенията и класиране на техническите предложения на участниците, допуснати до по-нататъшно участие.</w:t>
      </w:r>
    </w:p>
    <w:p w14:paraId="6D7C1574" w14:textId="77777777" w:rsidR="00A24F65" w:rsidRPr="00B72771" w:rsidRDefault="00A24F65" w:rsidP="00A24F65">
      <w:pPr>
        <w:widowControl w:val="0"/>
        <w:numPr>
          <w:ilvl w:val="2"/>
          <w:numId w:val="7"/>
        </w:numPr>
        <w:ind w:left="0" w:right="27" w:firstLine="720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 xml:space="preserve">Комисията пристъпва към отваряне на "ЦЕНОВИТЕ ПРЕДЛОЖЕНИЯ", прави преглед за пълнотата на попълването им спрямо съответните приложения - образци към офертната документация. Прави се сравнителна таблица и анализ на офертните ценови предложения. </w:t>
      </w:r>
    </w:p>
    <w:p w14:paraId="4C4FF88E" w14:textId="77777777" w:rsidR="00A24F65" w:rsidRPr="00B72771" w:rsidRDefault="00A24F65" w:rsidP="00A24F65">
      <w:pPr>
        <w:spacing w:before="40"/>
        <w:ind w:firstLine="720"/>
        <w:contextualSpacing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При проверката за съответствие се съблюдават следните условия:</w:t>
      </w:r>
    </w:p>
    <w:p w14:paraId="32FF2B57" w14:textId="77777777" w:rsidR="00A24F65" w:rsidRPr="00B72771" w:rsidRDefault="00A24F65" w:rsidP="00A24F65">
      <w:pPr>
        <w:spacing w:before="40"/>
        <w:ind w:firstLine="720"/>
        <w:contextualSpacing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- При установено от комисията съответствие на документите от Ценовите предложения спрямо предварителните изисквания, фирмите продължават своето участие с оценка по комплексна методика.</w:t>
      </w:r>
    </w:p>
    <w:p w14:paraId="022E7496" w14:textId="77777777" w:rsidR="00A24F65" w:rsidRPr="00B72771" w:rsidRDefault="00A24F65" w:rsidP="00A24F65">
      <w:pPr>
        <w:spacing w:before="40"/>
        <w:ind w:firstLine="720"/>
        <w:contextualSpacing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lastRenderedPageBreak/>
        <w:t xml:space="preserve">- Ако при направения преглед комисията констатира допуснати пропуски от фирмите при представянето на ценовите им предложения, то съответната фирма автоматично се декласира от по-нататъшно участие, както предварително  е обявено в Част V т.4. </w:t>
      </w:r>
    </w:p>
    <w:p w14:paraId="4B3B5903" w14:textId="77777777" w:rsidR="00A24F65" w:rsidRPr="00B72771" w:rsidRDefault="00A24F65" w:rsidP="00A24F65">
      <w:pPr>
        <w:spacing w:before="40"/>
        <w:ind w:firstLine="720"/>
        <w:contextualSpacing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 xml:space="preserve">- Комисията прави „Финансова оценка” на Ценовите предложения на допуснатите фирми по определена методика на </w:t>
      </w:r>
      <w:r w:rsidRPr="00B72771">
        <w:rPr>
          <w:b/>
          <w:snapToGrid w:val="0"/>
          <w:sz w:val="28"/>
          <w:szCs w:val="28"/>
          <w:lang w:val="bg-BG"/>
        </w:rPr>
        <w:t>ВЪЗЛОЖИТЕЛЯ</w:t>
      </w:r>
      <w:r w:rsidRPr="00B72771">
        <w:rPr>
          <w:snapToGrid w:val="0"/>
          <w:sz w:val="28"/>
          <w:szCs w:val="28"/>
          <w:lang w:val="bg-BG"/>
        </w:rPr>
        <w:t xml:space="preserve"> .</w:t>
      </w:r>
    </w:p>
    <w:p w14:paraId="3ED29C9D" w14:textId="77777777" w:rsidR="00A24F65" w:rsidRPr="006B445A" w:rsidRDefault="00A24F65" w:rsidP="00A24F65">
      <w:pPr>
        <w:spacing w:before="40"/>
        <w:ind w:firstLine="709"/>
        <w:contextualSpacing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- Класирането по Методиката завършва с извършване на Комплексна оценка, въз основа на която в десетдневен срок след отваряне на предложенията Комисията класира по низходящ ред кандидатите в процедурата.</w:t>
      </w:r>
    </w:p>
    <w:p w14:paraId="30CEF952" w14:textId="77777777" w:rsidR="00A24F65" w:rsidRPr="00B72771" w:rsidRDefault="00A24F65" w:rsidP="00A24F65">
      <w:pPr>
        <w:numPr>
          <w:ilvl w:val="0"/>
          <w:numId w:val="7"/>
        </w:numPr>
        <w:spacing w:before="40"/>
        <w:contextualSpacing/>
        <w:jc w:val="both"/>
        <w:rPr>
          <w:rFonts w:eastAsia="Calibri"/>
          <w:b/>
          <w:caps/>
          <w:noProof/>
          <w:sz w:val="28"/>
          <w:szCs w:val="28"/>
          <w:u w:val="single"/>
          <w:lang w:val="ru-RU" w:eastAsia="de-DE"/>
        </w:rPr>
      </w:pPr>
      <w:r w:rsidRPr="00B72771">
        <w:rPr>
          <w:rFonts w:eastAsia="Calibri"/>
          <w:b/>
          <w:noProof/>
          <w:sz w:val="28"/>
          <w:szCs w:val="28"/>
          <w:u w:val="single"/>
          <w:lang w:val="bg-BG" w:eastAsia="de-DE"/>
        </w:rPr>
        <w:t>Протокол за разглеждане, оценяване и класиране</w:t>
      </w:r>
    </w:p>
    <w:p w14:paraId="0F3F80CE" w14:textId="77777777" w:rsidR="00A24F65" w:rsidRPr="00B72771" w:rsidRDefault="00A24F65" w:rsidP="00A24F65">
      <w:pPr>
        <w:widowControl w:val="0"/>
        <w:ind w:right="27" w:firstLine="720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Комисията съставя Протокол за разглеждане, оценяване и класиране на офертните предложения, който съдържа:</w:t>
      </w:r>
    </w:p>
    <w:p w14:paraId="123D134A" w14:textId="77777777" w:rsidR="00A24F65" w:rsidRPr="00B72771" w:rsidRDefault="00A24F65" w:rsidP="00A24F65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Състав на комисията</w:t>
      </w:r>
    </w:p>
    <w:p w14:paraId="4C19B70D" w14:textId="77777777" w:rsidR="00A24F65" w:rsidRPr="00B72771" w:rsidRDefault="00A24F65" w:rsidP="00A24F65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Списък на подадените предложения</w:t>
      </w:r>
    </w:p>
    <w:p w14:paraId="11905E45" w14:textId="77777777" w:rsidR="00A24F65" w:rsidRPr="00B72771" w:rsidRDefault="00A24F65" w:rsidP="00A24F65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Списък на предложенията, отстранени от процедурата</w:t>
      </w:r>
    </w:p>
    <w:p w14:paraId="6A7D29CC" w14:textId="77777777" w:rsidR="00A24F65" w:rsidRPr="00B72771" w:rsidRDefault="00A24F65" w:rsidP="00A24F65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Резултатите от разглеждането на отделните предложения</w:t>
      </w:r>
    </w:p>
    <w:p w14:paraId="5EB961CE" w14:textId="77777777" w:rsidR="00A24F65" w:rsidRPr="00B72771" w:rsidRDefault="00A24F65" w:rsidP="00A24F65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Становища на участниците в комисията</w:t>
      </w:r>
    </w:p>
    <w:p w14:paraId="08EA0EDB" w14:textId="77777777" w:rsidR="00A24F65" w:rsidRPr="00B72771" w:rsidRDefault="00A24F65" w:rsidP="00A24F65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Класиране на предложенията</w:t>
      </w:r>
    </w:p>
    <w:p w14:paraId="16489412" w14:textId="77777777" w:rsidR="00A24F65" w:rsidRPr="00B72771" w:rsidRDefault="00A24F65" w:rsidP="00A24F65">
      <w:pPr>
        <w:widowControl w:val="0"/>
        <w:ind w:right="27" w:firstLine="720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Комисията приключва своята работа с подписването на този Протокол.</w:t>
      </w:r>
    </w:p>
    <w:p w14:paraId="796525F7" w14:textId="77777777" w:rsidR="00A24F65" w:rsidRPr="00B72771" w:rsidRDefault="00A24F65" w:rsidP="00A24F65">
      <w:pPr>
        <w:widowControl w:val="0"/>
        <w:ind w:right="27" w:firstLine="720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 xml:space="preserve">Протоколът с всички приложения към него и офертите на всички участници, се предават на Изпълнителният директор на "Асарел-Медет" АД за окончателно РЕШЕНИЕ относно избор на </w:t>
      </w:r>
      <w:r w:rsidRPr="00B72771">
        <w:rPr>
          <w:b/>
          <w:snapToGrid w:val="0"/>
          <w:sz w:val="28"/>
          <w:szCs w:val="28"/>
          <w:lang w:val="bg-BG"/>
        </w:rPr>
        <w:t>ИЗПЪЛНИТЕЛ</w:t>
      </w:r>
      <w:r w:rsidRPr="00B72771">
        <w:rPr>
          <w:snapToGrid w:val="0"/>
          <w:sz w:val="28"/>
          <w:szCs w:val="28"/>
          <w:lang w:val="bg-BG"/>
        </w:rPr>
        <w:t xml:space="preserve"> на услугата. </w:t>
      </w:r>
    </w:p>
    <w:p w14:paraId="386E741C" w14:textId="77777777" w:rsidR="00A24F65" w:rsidRPr="00B72771" w:rsidRDefault="00A24F65" w:rsidP="00A24F65">
      <w:pPr>
        <w:numPr>
          <w:ilvl w:val="0"/>
          <w:numId w:val="7"/>
        </w:numPr>
        <w:spacing w:before="40"/>
        <w:contextualSpacing/>
        <w:jc w:val="both"/>
        <w:rPr>
          <w:rFonts w:eastAsia="Calibri"/>
          <w:b/>
          <w:caps/>
          <w:noProof/>
          <w:sz w:val="28"/>
          <w:szCs w:val="28"/>
          <w:u w:val="single"/>
          <w:lang w:val="ru-RU" w:eastAsia="de-DE"/>
        </w:rPr>
      </w:pPr>
      <w:r w:rsidRPr="00B72771">
        <w:rPr>
          <w:rFonts w:eastAsia="Calibri"/>
          <w:b/>
          <w:noProof/>
          <w:sz w:val="28"/>
          <w:szCs w:val="28"/>
          <w:u w:val="single"/>
          <w:lang w:val="bg-BG" w:eastAsia="de-DE"/>
        </w:rPr>
        <w:t>Обявяване</w:t>
      </w:r>
      <w:r w:rsidRPr="00B72771">
        <w:rPr>
          <w:rFonts w:eastAsia="Calibri"/>
          <w:b/>
          <w:caps/>
          <w:noProof/>
          <w:sz w:val="28"/>
          <w:szCs w:val="28"/>
          <w:u w:val="single"/>
          <w:lang w:val="bg-BG" w:eastAsia="de-DE"/>
        </w:rPr>
        <w:t xml:space="preserve"> </w:t>
      </w:r>
      <w:r w:rsidRPr="00B72771">
        <w:rPr>
          <w:rFonts w:eastAsia="Calibri"/>
          <w:b/>
          <w:noProof/>
          <w:sz w:val="28"/>
          <w:szCs w:val="28"/>
          <w:u w:val="single"/>
          <w:lang w:val="bg-BG" w:eastAsia="de-DE"/>
        </w:rPr>
        <w:t>на резултатите от проведената процедура</w:t>
      </w:r>
    </w:p>
    <w:p w14:paraId="3079FCF6" w14:textId="77777777" w:rsidR="00744673" w:rsidRDefault="00A24F65" w:rsidP="00744673">
      <w:pPr>
        <w:ind w:firstLine="72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В срок от десет (10) дни от подписване на протокола за разглеждане на предложенията Изпълнителният Директор на "Асарел-Медет" АД, гр. Панагюрище като </w:t>
      </w:r>
      <w:r w:rsidRPr="00B72771">
        <w:rPr>
          <w:b/>
          <w:sz w:val="28"/>
          <w:szCs w:val="28"/>
          <w:lang w:val="bg-BG"/>
        </w:rPr>
        <w:t>ВЪЗЛОЖИТЕЛ</w:t>
      </w:r>
      <w:r w:rsidRPr="00B72771">
        <w:rPr>
          <w:sz w:val="28"/>
          <w:szCs w:val="28"/>
          <w:lang w:val="bg-BG"/>
        </w:rPr>
        <w:t xml:space="preserve"> посочва в свое РЕШЕНИЕ кандидата, класиран на първо място и определя същия за </w:t>
      </w:r>
      <w:r w:rsidRPr="00B72771">
        <w:rPr>
          <w:b/>
          <w:sz w:val="28"/>
          <w:szCs w:val="28"/>
          <w:lang w:val="bg-BG"/>
        </w:rPr>
        <w:t>ИЗПЪЛНИТЕЛ</w:t>
      </w:r>
      <w:r w:rsidRPr="00B72771">
        <w:rPr>
          <w:sz w:val="28"/>
          <w:szCs w:val="28"/>
          <w:lang w:val="bg-BG"/>
        </w:rPr>
        <w:t xml:space="preserve"> на обекта. Кандидатите се уведомяват писмено за резултатите от оценяването и решението на </w:t>
      </w:r>
      <w:r w:rsidRPr="00B72771">
        <w:rPr>
          <w:b/>
          <w:sz w:val="28"/>
          <w:szCs w:val="28"/>
          <w:lang w:val="bg-BG"/>
        </w:rPr>
        <w:t>ВЪЗЛОЖИТЕЛЯ</w:t>
      </w:r>
      <w:r w:rsidRPr="00B72771">
        <w:rPr>
          <w:sz w:val="28"/>
          <w:szCs w:val="28"/>
          <w:lang w:val="bg-BG"/>
        </w:rPr>
        <w:t xml:space="preserve"> в пет (5) дневен срок след приключване на процедурата по избор на </w:t>
      </w:r>
      <w:r w:rsidRPr="00B72771">
        <w:rPr>
          <w:b/>
          <w:sz w:val="28"/>
          <w:szCs w:val="28"/>
          <w:lang w:val="bg-BG"/>
        </w:rPr>
        <w:t>ИЗПЪЛНИТЕЛ</w:t>
      </w:r>
      <w:r w:rsidRPr="00B72771">
        <w:rPr>
          <w:sz w:val="28"/>
          <w:szCs w:val="28"/>
          <w:lang w:val="bg-BG"/>
        </w:rPr>
        <w:t>.</w:t>
      </w:r>
    </w:p>
    <w:p w14:paraId="5D2D42BA" w14:textId="56A26E9A" w:rsidR="00A24F65" w:rsidRDefault="00A24F65" w:rsidP="00744673">
      <w:pPr>
        <w:ind w:firstLine="72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 xml:space="preserve">  Всички материали от проведената процедура се съхраняват в "Технически архив" на дружеството.</w:t>
      </w:r>
    </w:p>
    <w:p w14:paraId="2C65CA0A" w14:textId="77777777" w:rsidR="00A24F65" w:rsidRPr="002E66EC" w:rsidRDefault="00A24F65" w:rsidP="00A24F65">
      <w:pPr>
        <w:ind w:firstLine="360"/>
        <w:jc w:val="both"/>
        <w:rPr>
          <w:sz w:val="28"/>
          <w:szCs w:val="28"/>
          <w:lang w:val="bg-BG"/>
        </w:rPr>
      </w:pPr>
    </w:p>
    <w:p w14:paraId="5804BC25" w14:textId="77777777" w:rsidR="00A24F65" w:rsidRDefault="00A24F65" w:rsidP="00A24F65">
      <w:pPr>
        <w:pStyle w:val="List"/>
        <w:spacing w:before="0" w:line="240" w:lineRule="auto"/>
        <w:ind w:left="0" w:firstLine="0"/>
        <w:rPr>
          <w:i/>
          <w:szCs w:val="28"/>
          <w:u w:val="single"/>
        </w:rPr>
      </w:pPr>
      <w:r w:rsidRPr="00B72771">
        <w:rPr>
          <w:i/>
          <w:szCs w:val="28"/>
          <w:u w:val="single"/>
        </w:rPr>
        <w:t>ЧАСТ ІХ. СКЛЮЧВАНЕ НА ДОГОВОР</w:t>
      </w:r>
    </w:p>
    <w:p w14:paraId="48B2C177" w14:textId="77777777" w:rsidR="00A24F65" w:rsidRPr="00B72771" w:rsidRDefault="00A24F65" w:rsidP="00A24F65">
      <w:pPr>
        <w:pStyle w:val="List"/>
        <w:spacing w:before="0" w:line="240" w:lineRule="auto"/>
        <w:ind w:left="0" w:firstLine="0"/>
        <w:rPr>
          <w:i/>
          <w:szCs w:val="28"/>
          <w:u w:val="single"/>
        </w:rPr>
      </w:pPr>
    </w:p>
    <w:p w14:paraId="0CB4CCE6" w14:textId="77777777" w:rsidR="00A24F65" w:rsidRPr="00B72771" w:rsidRDefault="00A24F65" w:rsidP="00A24F65">
      <w:pPr>
        <w:widowControl w:val="0"/>
        <w:ind w:right="27" w:firstLine="720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 xml:space="preserve">Договорът за изпълнение на </w:t>
      </w:r>
      <w:r>
        <w:rPr>
          <w:bCs/>
          <w:i/>
          <w:iCs/>
          <w:sz w:val="28"/>
          <w:szCs w:val="28"/>
        </w:rPr>
        <w:t>СМР</w:t>
      </w:r>
      <w:r w:rsidRPr="00B72771">
        <w:rPr>
          <w:snapToGrid w:val="0"/>
          <w:sz w:val="28"/>
          <w:szCs w:val="28"/>
          <w:lang w:val="bg-BG"/>
        </w:rPr>
        <w:t xml:space="preserve"> на обекта ще бъде сключен с кандидата, избран за </w:t>
      </w:r>
      <w:r w:rsidRPr="00B72771">
        <w:rPr>
          <w:b/>
          <w:snapToGrid w:val="0"/>
          <w:sz w:val="28"/>
          <w:szCs w:val="28"/>
          <w:lang w:val="bg-BG"/>
        </w:rPr>
        <w:t>ИЗПЪЛНИТЕЛ</w:t>
      </w:r>
      <w:r w:rsidRPr="00B72771">
        <w:rPr>
          <w:snapToGrid w:val="0"/>
          <w:sz w:val="28"/>
          <w:szCs w:val="28"/>
          <w:lang w:val="bg-BG"/>
        </w:rPr>
        <w:t xml:space="preserve">, в 15-дневен срок от решението на ИД за определянето му и срещу представени от страна на </w:t>
      </w:r>
      <w:r w:rsidRPr="00B72771">
        <w:rPr>
          <w:b/>
          <w:snapToGrid w:val="0"/>
          <w:sz w:val="28"/>
          <w:szCs w:val="28"/>
          <w:lang w:val="bg-BG"/>
        </w:rPr>
        <w:t>ИЗПЪЛНИТЕЛЯ</w:t>
      </w:r>
      <w:r w:rsidRPr="00B72771">
        <w:rPr>
          <w:snapToGrid w:val="0"/>
          <w:sz w:val="28"/>
          <w:szCs w:val="28"/>
          <w:lang w:val="bg-BG"/>
        </w:rPr>
        <w:t xml:space="preserve"> документи по Част ІІ "Изисквания към кандидатите" от настоящата Документация.</w:t>
      </w:r>
    </w:p>
    <w:p w14:paraId="0F253ECB" w14:textId="544B3B2A" w:rsidR="00A24F65" w:rsidRPr="00B72771" w:rsidRDefault="00A24F65" w:rsidP="00A24F65">
      <w:pPr>
        <w:widowControl w:val="0"/>
        <w:ind w:right="27" w:firstLine="720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 xml:space="preserve">При отказ на кандидата, определен за </w:t>
      </w:r>
      <w:r w:rsidRPr="00B72771">
        <w:rPr>
          <w:b/>
          <w:snapToGrid w:val="0"/>
          <w:sz w:val="28"/>
          <w:szCs w:val="28"/>
          <w:lang w:val="bg-BG"/>
        </w:rPr>
        <w:t>ИЗПЪЛНИТЕЛ</w:t>
      </w:r>
      <w:r w:rsidRPr="00B72771">
        <w:rPr>
          <w:snapToGrid w:val="0"/>
          <w:sz w:val="28"/>
          <w:szCs w:val="28"/>
          <w:lang w:val="bg-BG"/>
        </w:rPr>
        <w:t>, да сключи договор</w:t>
      </w:r>
      <w:r w:rsidR="001D5B08">
        <w:rPr>
          <w:snapToGrid w:val="0"/>
          <w:sz w:val="28"/>
          <w:szCs w:val="28"/>
          <w:lang w:val="bg-BG"/>
        </w:rPr>
        <w:t>и за двата подобекта с</w:t>
      </w:r>
      <w:r w:rsidRPr="00B72771">
        <w:rPr>
          <w:snapToGrid w:val="0"/>
          <w:sz w:val="28"/>
          <w:szCs w:val="28"/>
          <w:lang w:val="bg-BG"/>
        </w:rPr>
        <w:t xml:space="preserve"> "Асарел-Медет" АД </w:t>
      </w:r>
      <w:r w:rsidR="001D5B08">
        <w:rPr>
          <w:snapToGrid w:val="0"/>
          <w:sz w:val="28"/>
          <w:szCs w:val="28"/>
          <w:lang w:val="bg-BG"/>
        </w:rPr>
        <w:t xml:space="preserve">и с Асарел Енерджи </w:t>
      </w:r>
      <w:r w:rsidR="004676A4">
        <w:rPr>
          <w:snapToGrid w:val="0"/>
          <w:sz w:val="28"/>
          <w:szCs w:val="28"/>
          <w:lang w:val="bg-BG"/>
        </w:rPr>
        <w:t xml:space="preserve">ЕООД, </w:t>
      </w:r>
      <w:r w:rsidRPr="00B72771">
        <w:rPr>
          <w:snapToGrid w:val="0"/>
          <w:sz w:val="28"/>
          <w:szCs w:val="28"/>
          <w:lang w:val="bg-BG"/>
        </w:rPr>
        <w:t>договор</w:t>
      </w:r>
      <w:r w:rsidR="004676A4">
        <w:rPr>
          <w:snapToGrid w:val="0"/>
          <w:sz w:val="28"/>
          <w:szCs w:val="28"/>
          <w:lang w:val="bg-BG"/>
        </w:rPr>
        <w:t>ите се предлага</w:t>
      </w:r>
      <w:r w:rsidRPr="00B72771">
        <w:rPr>
          <w:snapToGrid w:val="0"/>
          <w:sz w:val="28"/>
          <w:szCs w:val="28"/>
          <w:lang w:val="bg-BG"/>
        </w:rPr>
        <w:t xml:space="preserve"> да бъд</w:t>
      </w:r>
      <w:r w:rsidR="004676A4">
        <w:rPr>
          <w:snapToGrid w:val="0"/>
          <w:sz w:val="28"/>
          <w:szCs w:val="28"/>
          <w:lang w:val="bg-BG"/>
        </w:rPr>
        <w:t>ат</w:t>
      </w:r>
      <w:r w:rsidRPr="00B72771">
        <w:rPr>
          <w:snapToGrid w:val="0"/>
          <w:sz w:val="28"/>
          <w:szCs w:val="28"/>
          <w:lang w:val="bg-BG"/>
        </w:rPr>
        <w:t xml:space="preserve"> сключен</w:t>
      </w:r>
      <w:r w:rsidR="004676A4">
        <w:rPr>
          <w:snapToGrid w:val="0"/>
          <w:sz w:val="28"/>
          <w:szCs w:val="28"/>
          <w:lang w:val="bg-BG"/>
        </w:rPr>
        <w:t>и</w:t>
      </w:r>
      <w:r w:rsidRPr="00B72771">
        <w:rPr>
          <w:snapToGrid w:val="0"/>
          <w:sz w:val="28"/>
          <w:szCs w:val="28"/>
          <w:lang w:val="bg-BG"/>
        </w:rPr>
        <w:t xml:space="preserve"> със следващия класиран </w:t>
      </w:r>
      <w:r w:rsidRPr="00B72771">
        <w:rPr>
          <w:snapToGrid w:val="0"/>
          <w:sz w:val="28"/>
          <w:szCs w:val="28"/>
          <w:lang w:val="bg-BG"/>
        </w:rPr>
        <w:lastRenderedPageBreak/>
        <w:t>кандидат.</w:t>
      </w:r>
    </w:p>
    <w:p w14:paraId="22E69DCE" w14:textId="713B6D91" w:rsidR="00A24F65" w:rsidRPr="00B72771" w:rsidRDefault="00A24F65" w:rsidP="00A24F65">
      <w:pPr>
        <w:widowControl w:val="0"/>
        <w:ind w:right="27" w:firstLine="720"/>
        <w:jc w:val="both"/>
        <w:rPr>
          <w:snapToGrid w:val="0"/>
          <w:sz w:val="28"/>
          <w:szCs w:val="28"/>
          <w:lang w:val="bg-BG"/>
        </w:rPr>
      </w:pPr>
      <w:r w:rsidRPr="00B72771">
        <w:rPr>
          <w:snapToGrid w:val="0"/>
          <w:sz w:val="28"/>
          <w:szCs w:val="28"/>
          <w:lang w:val="bg-BG"/>
        </w:rPr>
        <w:t>Договор</w:t>
      </w:r>
      <w:r w:rsidR="004676A4">
        <w:rPr>
          <w:snapToGrid w:val="0"/>
          <w:sz w:val="28"/>
          <w:szCs w:val="28"/>
          <w:lang w:val="bg-BG"/>
        </w:rPr>
        <w:t>ите</w:t>
      </w:r>
      <w:r w:rsidRPr="00B72771">
        <w:rPr>
          <w:snapToGrid w:val="0"/>
          <w:sz w:val="28"/>
          <w:szCs w:val="28"/>
          <w:lang w:val="bg-BG"/>
        </w:rPr>
        <w:t xml:space="preserve"> не се сключва</w:t>
      </w:r>
      <w:r w:rsidR="004676A4">
        <w:rPr>
          <w:snapToGrid w:val="0"/>
          <w:sz w:val="28"/>
          <w:szCs w:val="28"/>
          <w:lang w:val="bg-BG"/>
        </w:rPr>
        <w:t>т</w:t>
      </w:r>
      <w:r w:rsidRPr="00B72771">
        <w:rPr>
          <w:snapToGrid w:val="0"/>
          <w:sz w:val="28"/>
          <w:szCs w:val="28"/>
          <w:lang w:val="bg-BG"/>
        </w:rPr>
        <w:t xml:space="preserve"> при съществена промяна в обстоятелствата, включително при невъзможност да се осигури финансиране за изпълнението на услугата по причини, които </w:t>
      </w:r>
      <w:r w:rsidRPr="00B72771">
        <w:rPr>
          <w:b/>
          <w:snapToGrid w:val="0"/>
          <w:sz w:val="28"/>
          <w:szCs w:val="28"/>
          <w:lang w:val="bg-BG"/>
        </w:rPr>
        <w:t>ВЪЗЛОЖИТЕЛ</w:t>
      </w:r>
      <w:r w:rsidR="004676A4">
        <w:rPr>
          <w:b/>
          <w:snapToGrid w:val="0"/>
          <w:sz w:val="28"/>
          <w:szCs w:val="28"/>
          <w:lang w:val="bg-BG"/>
        </w:rPr>
        <w:t>ИТЕ</w:t>
      </w:r>
      <w:r w:rsidRPr="00B72771">
        <w:rPr>
          <w:snapToGrid w:val="0"/>
          <w:sz w:val="28"/>
          <w:szCs w:val="28"/>
          <w:lang w:val="bg-BG"/>
        </w:rPr>
        <w:t xml:space="preserve"> не </w:t>
      </w:r>
      <w:r w:rsidR="004676A4">
        <w:rPr>
          <w:snapToGrid w:val="0"/>
          <w:sz w:val="28"/>
          <w:szCs w:val="28"/>
          <w:lang w:val="bg-BG"/>
        </w:rPr>
        <w:t>са</w:t>
      </w:r>
      <w:r w:rsidRPr="00B72771">
        <w:rPr>
          <w:snapToGrid w:val="0"/>
          <w:sz w:val="28"/>
          <w:szCs w:val="28"/>
          <w:lang w:val="bg-BG"/>
        </w:rPr>
        <w:t xml:space="preserve"> могл</w:t>
      </w:r>
      <w:r w:rsidR="004676A4">
        <w:rPr>
          <w:snapToGrid w:val="0"/>
          <w:sz w:val="28"/>
          <w:szCs w:val="28"/>
          <w:lang w:val="bg-BG"/>
        </w:rPr>
        <w:t>и</w:t>
      </w:r>
      <w:r w:rsidRPr="00B72771">
        <w:rPr>
          <w:snapToGrid w:val="0"/>
          <w:sz w:val="28"/>
          <w:szCs w:val="28"/>
          <w:lang w:val="bg-BG"/>
        </w:rPr>
        <w:t xml:space="preserve"> да предвид</w:t>
      </w:r>
      <w:r w:rsidR="004676A4">
        <w:rPr>
          <w:snapToGrid w:val="0"/>
          <w:sz w:val="28"/>
          <w:szCs w:val="28"/>
          <w:lang w:val="bg-BG"/>
        </w:rPr>
        <w:t>ят</w:t>
      </w:r>
      <w:r w:rsidRPr="00B72771">
        <w:rPr>
          <w:snapToGrid w:val="0"/>
          <w:sz w:val="28"/>
          <w:szCs w:val="28"/>
          <w:lang w:val="bg-BG"/>
        </w:rPr>
        <w:t>.</w:t>
      </w:r>
    </w:p>
    <w:p w14:paraId="0440BA30" w14:textId="77777777" w:rsidR="00A24F65" w:rsidRPr="00B72771" w:rsidRDefault="00A24F65" w:rsidP="00A24F65">
      <w:pPr>
        <w:ind w:firstLine="709"/>
        <w:jc w:val="both"/>
        <w:rPr>
          <w:sz w:val="28"/>
          <w:szCs w:val="28"/>
          <w:lang w:val="ru-RU" w:eastAsia="pl-PL"/>
        </w:rPr>
      </w:pPr>
      <w:r w:rsidRPr="00B72771">
        <w:rPr>
          <w:sz w:val="28"/>
          <w:szCs w:val="28"/>
          <w:lang w:val="pl-PL" w:eastAsia="pl-PL"/>
        </w:rPr>
        <w:t>Обръщаме внимание, че създадения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42336874" w14:textId="77777777" w:rsidR="00A24F65" w:rsidRPr="00B72771" w:rsidRDefault="00A24F65" w:rsidP="00A24F65">
      <w:pPr>
        <w:ind w:firstLine="708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Настоящето Техническо задание ще бъде публикувано в интернет страницата на „Асарел - Медет” АД.</w:t>
      </w:r>
    </w:p>
    <w:p w14:paraId="493AF9A4" w14:textId="77777777" w:rsidR="00A24F65" w:rsidRPr="00B72771" w:rsidRDefault="00A24F65" w:rsidP="00A24F65">
      <w:pPr>
        <w:ind w:firstLine="708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За контакти</w:t>
      </w:r>
      <w:r>
        <w:rPr>
          <w:sz w:val="28"/>
          <w:szCs w:val="28"/>
          <w:lang w:val="bg-BG"/>
        </w:rPr>
        <w:t xml:space="preserve"> </w:t>
      </w:r>
      <w:r w:rsidRPr="00B72771">
        <w:rPr>
          <w:sz w:val="28"/>
          <w:szCs w:val="28"/>
          <w:lang w:val="bg-BG"/>
        </w:rPr>
        <w:t xml:space="preserve">: „Асарел – Медет” АД; </w:t>
      </w:r>
    </w:p>
    <w:p w14:paraId="7687D7B3" w14:textId="7D31EF3F" w:rsidR="00A24F65" w:rsidRPr="0094649A" w:rsidRDefault="00CF16BB" w:rsidP="00A24F65">
      <w:pPr>
        <w:numPr>
          <w:ilvl w:val="0"/>
          <w:numId w:val="11"/>
        </w:numPr>
        <w:ind w:left="0" w:firstLine="426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инж. Здравка </w:t>
      </w:r>
      <w:proofErr w:type="spellStart"/>
      <w:r>
        <w:rPr>
          <w:sz w:val="28"/>
          <w:szCs w:val="28"/>
          <w:lang w:val="bg-BG"/>
        </w:rPr>
        <w:t>Кърпаров</w:t>
      </w:r>
      <w:proofErr w:type="spellEnd"/>
      <w:r>
        <w:rPr>
          <w:sz w:val="28"/>
          <w:szCs w:val="28"/>
          <w:lang w:val="bg-BG"/>
        </w:rPr>
        <w:t xml:space="preserve"> р-л отдел Строителство-</w:t>
      </w:r>
      <w:r w:rsidRPr="00CF16B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тел.: 0357 60 491</w:t>
      </w:r>
      <w:r w:rsidR="00A24F65">
        <w:rPr>
          <w:sz w:val="28"/>
          <w:szCs w:val="28"/>
          <w:lang w:val="en-US"/>
        </w:rPr>
        <w:t>;</w:t>
      </w:r>
    </w:p>
    <w:p w14:paraId="2C5B7C74" w14:textId="77777777" w:rsidR="0094649A" w:rsidRPr="00EF4E13" w:rsidRDefault="0094649A" w:rsidP="004676A4">
      <w:pPr>
        <w:ind w:left="426"/>
        <w:jc w:val="both"/>
        <w:rPr>
          <w:sz w:val="28"/>
          <w:szCs w:val="28"/>
          <w:lang w:val="bg-BG"/>
        </w:rPr>
      </w:pPr>
    </w:p>
    <w:p w14:paraId="546AE709" w14:textId="550A2AC4" w:rsidR="00A24F65" w:rsidRDefault="0094649A" w:rsidP="0094649A">
      <w:pPr>
        <w:ind w:left="708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За контакти</w:t>
      </w:r>
      <w:r>
        <w:rPr>
          <w:sz w:val="28"/>
          <w:szCs w:val="28"/>
          <w:lang w:val="bg-BG"/>
        </w:rPr>
        <w:t xml:space="preserve"> </w:t>
      </w:r>
      <w:r w:rsidRPr="00B72771">
        <w:rPr>
          <w:sz w:val="28"/>
          <w:szCs w:val="28"/>
          <w:lang w:val="bg-BG"/>
        </w:rPr>
        <w:t xml:space="preserve">: „Асарел </w:t>
      </w:r>
      <w:r>
        <w:rPr>
          <w:sz w:val="28"/>
          <w:szCs w:val="28"/>
          <w:lang w:val="bg-BG"/>
        </w:rPr>
        <w:t>Енерджи</w:t>
      </w:r>
      <w:r w:rsidRPr="00B72771">
        <w:rPr>
          <w:sz w:val="28"/>
          <w:szCs w:val="28"/>
          <w:lang w:val="bg-BG"/>
        </w:rPr>
        <w:t xml:space="preserve">” </w:t>
      </w:r>
      <w:r>
        <w:rPr>
          <w:sz w:val="28"/>
          <w:szCs w:val="28"/>
          <w:lang w:val="bg-BG"/>
        </w:rPr>
        <w:t>ЕОО</w:t>
      </w:r>
      <w:r w:rsidRPr="00B72771">
        <w:rPr>
          <w:sz w:val="28"/>
          <w:szCs w:val="28"/>
          <w:lang w:val="bg-BG"/>
        </w:rPr>
        <w:t>Д;</w:t>
      </w:r>
    </w:p>
    <w:p w14:paraId="242E2B99" w14:textId="70DE11B3" w:rsidR="00A24F65" w:rsidRPr="0094649A" w:rsidRDefault="004676A4" w:rsidP="0094649A">
      <w:pPr>
        <w:pStyle w:val="ListParagraph"/>
        <w:numPr>
          <w:ilvl w:val="0"/>
          <w:numId w:val="18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инж. Мартин </w:t>
      </w:r>
      <w:proofErr w:type="spellStart"/>
      <w:r>
        <w:rPr>
          <w:sz w:val="28"/>
          <w:szCs w:val="28"/>
          <w:lang w:val="bg-BG"/>
        </w:rPr>
        <w:t>Делибашев</w:t>
      </w:r>
      <w:proofErr w:type="spellEnd"/>
      <w:r>
        <w:rPr>
          <w:sz w:val="28"/>
          <w:szCs w:val="28"/>
          <w:lang w:val="bg-BG"/>
        </w:rPr>
        <w:t>,</w:t>
      </w:r>
      <w:r w:rsidRPr="004676A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Експерт инженеринг -тел.: 0357 60 351</w:t>
      </w:r>
    </w:p>
    <w:p w14:paraId="1A4B5291" w14:textId="031ACBBD" w:rsidR="00A24F65" w:rsidRDefault="00A24F65" w:rsidP="00CF16BB">
      <w:pPr>
        <w:pStyle w:val="List"/>
        <w:spacing w:before="120" w:line="240" w:lineRule="auto"/>
        <w:ind w:left="0" w:firstLine="0"/>
        <w:rPr>
          <w:i/>
          <w:szCs w:val="28"/>
          <w:u w:val="single"/>
        </w:rPr>
      </w:pPr>
      <w:r w:rsidRPr="00B72771">
        <w:rPr>
          <w:i/>
          <w:szCs w:val="28"/>
          <w:u w:val="single"/>
        </w:rPr>
        <w:t>ЧАСТ XІІ.ПРИЛОЖЕНИЯ</w:t>
      </w:r>
      <w:r w:rsidR="00CF16BB">
        <w:rPr>
          <w:i/>
          <w:szCs w:val="28"/>
          <w:u w:val="single"/>
        </w:rPr>
        <w:t xml:space="preserve">- </w:t>
      </w:r>
      <w:r w:rsidR="00CD5EDA">
        <w:rPr>
          <w:i/>
          <w:szCs w:val="28"/>
          <w:u w:val="single"/>
        </w:rPr>
        <w:t>ЗА ВСЕКИ ПОДОБЕКТ</w:t>
      </w:r>
    </w:p>
    <w:p w14:paraId="56AB512D" w14:textId="6AA6814E" w:rsidR="00A24F65" w:rsidRPr="00B72771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</w:rPr>
      </w:pPr>
      <w:r w:rsidRPr="00B72771">
        <w:rPr>
          <w:sz w:val="28"/>
          <w:szCs w:val="28"/>
          <w:lang w:val="bg-BG"/>
        </w:rPr>
        <w:t>1.</w:t>
      </w:r>
      <w:r>
        <w:rPr>
          <w:sz w:val="28"/>
          <w:szCs w:val="28"/>
          <w:lang w:val="bg-BG"/>
        </w:rPr>
        <w:tab/>
      </w:r>
      <w:proofErr w:type="spellStart"/>
      <w:r w:rsidRPr="00B72771">
        <w:rPr>
          <w:sz w:val="28"/>
          <w:szCs w:val="28"/>
        </w:rPr>
        <w:t>Приложение</w:t>
      </w:r>
      <w:proofErr w:type="spellEnd"/>
      <w:r w:rsidRPr="00B72771">
        <w:rPr>
          <w:sz w:val="28"/>
          <w:szCs w:val="28"/>
        </w:rPr>
        <w:t xml:space="preserve"> №1 – „</w:t>
      </w:r>
      <w:proofErr w:type="spellStart"/>
      <w:r w:rsidRPr="00B72771">
        <w:rPr>
          <w:sz w:val="28"/>
          <w:szCs w:val="28"/>
        </w:rPr>
        <w:t>Техническа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спецификация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за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обекта</w:t>
      </w:r>
      <w:proofErr w:type="spellEnd"/>
      <w:r w:rsidRPr="00B72771">
        <w:rPr>
          <w:sz w:val="28"/>
          <w:szCs w:val="28"/>
        </w:rPr>
        <w:t xml:space="preserve">” – </w:t>
      </w:r>
      <w:proofErr w:type="spellStart"/>
      <w:r w:rsidRPr="00B72771">
        <w:rPr>
          <w:sz w:val="28"/>
          <w:szCs w:val="28"/>
        </w:rPr>
        <w:t>обобщена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количествена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сметка</w:t>
      </w:r>
      <w:proofErr w:type="spellEnd"/>
      <w:r w:rsidRPr="00B72771">
        <w:rPr>
          <w:sz w:val="28"/>
          <w:szCs w:val="28"/>
        </w:rPr>
        <w:t xml:space="preserve">, </w:t>
      </w:r>
      <w:proofErr w:type="spellStart"/>
      <w:r w:rsidRPr="00B72771">
        <w:rPr>
          <w:sz w:val="28"/>
          <w:szCs w:val="28"/>
        </w:rPr>
        <w:t>извадка</w:t>
      </w:r>
      <w:proofErr w:type="spellEnd"/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от</w:t>
      </w:r>
      <w:proofErr w:type="spellEnd"/>
      <w:r w:rsidRPr="00B72771">
        <w:rPr>
          <w:sz w:val="28"/>
          <w:szCs w:val="28"/>
        </w:rPr>
        <w:t xml:space="preserve"> </w:t>
      </w:r>
      <w:r w:rsidR="00B83A92">
        <w:rPr>
          <w:sz w:val="28"/>
          <w:szCs w:val="28"/>
          <w:lang w:val="bg-BG"/>
        </w:rPr>
        <w:t>Техническия</w:t>
      </w:r>
      <w:r w:rsidRPr="00B72771">
        <w:rPr>
          <w:sz w:val="28"/>
          <w:szCs w:val="28"/>
        </w:rPr>
        <w:t xml:space="preserve"> </w:t>
      </w:r>
      <w:proofErr w:type="spellStart"/>
      <w:r w:rsidRPr="00B72771">
        <w:rPr>
          <w:sz w:val="28"/>
          <w:szCs w:val="28"/>
        </w:rPr>
        <w:t>проект</w:t>
      </w:r>
      <w:proofErr w:type="spellEnd"/>
      <w:r w:rsidRPr="00B72771">
        <w:rPr>
          <w:sz w:val="28"/>
          <w:szCs w:val="28"/>
        </w:rPr>
        <w:t>.</w:t>
      </w:r>
    </w:p>
    <w:p w14:paraId="055616A6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2.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 xml:space="preserve">Приложение №2 - Техническа </w:t>
      </w:r>
      <w:proofErr w:type="spellStart"/>
      <w:r w:rsidRPr="00F65F66">
        <w:rPr>
          <w:sz w:val="28"/>
          <w:szCs w:val="28"/>
          <w:lang w:val="bg-BG"/>
        </w:rPr>
        <w:t>спесификация</w:t>
      </w:r>
      <w:proofErr w:type="spellEnd"/>
      <w:r w:rsidRPr="00F65F66">
        <w:rPr>
          <w:sz w:val="28"/>
          <w:szCs w:val="28"/>
          <w:lang w:val="bg-BG"/>
        </w:rPr>
        <w:t xml:space="preserve"> на основните материали, които ще бъдат влагани на обекта.</w:t>
      </w:r>
    </w:p>
    <w:p w14:paraId="52AF95FA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3.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>Приложение №3 – Справка за ценообразуващи показатели.</w:t>
      </w:r>
    </w:p>
    <w:p w14:paraId="35197016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4.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>Приложение №4 – Предлагана обща офертна цена и начин за разплащане.</w:t>
      </w:r>
    </w:p>
    <w:p w14:paraId="2BEDD4C9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5.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>Приложение №5 – Пакетът условия, свързани със срока за изпълнение – срокове и времетраене, план-график с начален и краен срок, справка за готовност за отпочване на работа.</w:t>
      </w:r>
    </w:p>
    <w:p w14:paraId="5E08DFDC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6.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>Приложение №6– Общ срок за изпълнение.</w:t>
      </w:r>
    </w:p>
    <w:p w14:paraId="1580E7A5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7.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>Приложение №7 – Декларация за предложен гаранционен срок.</w:t>
      </w:r>
    </w:p>
    <w:p w14:paraId="0D436DED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8.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>Приложение №8 – 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обекта.</w:t>
      </w:r>
    </w:p>
    <w:p w14:paraId="6EDCCD6D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9.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 xml:space="preserve">Приложение №9 – Декларация за задълбочено проучване на техническите </w:t>
      </w:r>
      <w:proofErr w:type="spellStart"/>
      <w:r w:rsidRPr="00F65F66">
        <w:rPr>
          <w:sz w:val="28"/>
          <w:szCs w:val="28"/>
          <w:lang w:val="bg-BG"/>
        </w:rPr>
        <w:t>спесификации</w:t>
      </w:r>
      <w:proofErr w:type="spellEnd"/>
      <w:r w:rsidRPr="00F65F66">
        <w:rPr>
          <w:sz w:val="28"/>
          <w:szCs w:val="28"/>
          <w:lang w:val="bg-BG"/>
        </w:rPr>
        <w:t xml:space="preserve">, за спазване на стандартите по техническите </w:t>
      </w:r>
      <w:proofErr w:type="spellStart"/>
      <w:r w:rsidRPr="00F65F66">
        <w:rPr>
          <w:sz w:val="28"/>
          <w:szCs w:val="28"/>
          <w:lang w:val="bg-BG"/>
        </w:rPr>
        <w:t>спесификации</w:t>
      </w:r>
      <w:proofErr w:type="spellEnd"/>
      <w:r w:rsidRPr="00F65F66">
        <w:rPr>
          <w:sz w:val="28"/>
          <w:szCs w:val="28"/>
          <w:lang w:val="bg-BG"/>
        </w:rPr>
        <w:t xml:space="preserve"> и задължение за представяне на доказателства за съответствие на вложените продукти или услуги със съответните стандарти.</w:t>
      </w:r>
    </w:p>
    <w:p w14:paraId="27C1AE82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10.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 xml:space="preserve">Приложение №10 – </w:t>
      </w:r>
      <w:proofErr w:type="spellStart"/>
      <w:r w:rsidRPr="00F65F66">
        <w:rPr>
          <w:sz w:val="28"/>
          <w:szCs w:val="28"/>
          <w:lang w:val="bg-BG"/>
        </w:rPr>
        <w:t>Проекто</w:t>
      </w:r>
      <w:proofErr w:type="spellEnd"/>
      <w:r w:rsidRPr="00F65F66">
        <w:rPr>
          <w:sz w:val="28"/>
          <w:szCs w:val="28"/>
          <w:lang w:val="bg-BG"/>
        </w:rPr>
        <w:t>-Договор за строителство.</w:t>
      </w:r>
    </w:p>
    <w:p w14:paraId="4C5077E2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11.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>Приложение №11 – Декларация за срок на валидност.</w:t>
      </w:r>
    </w:p>
    <w:p w14:paraId="4613FDF4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12.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>Приложения №12 – /12-1, 12-2 и 12-3/ – „Административни сведения”. и Декларации за отсъствие на обстоятелства по част ІІ.1., т.3.</w:t>
      </w:r>
    </w:p>
    <w:p w14:paraId="08026637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lastRenderedPageBreak/>
        <w:t>13.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>Приложение №13 – Образец на Декларация за Подизпълнители.</w:t>
      </w:r>
    </w:p>
    <w:p w14:paraId="5F180706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14.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>Приложение №14 – Декларация за оглед на площадката.</w:t>
      </w:r>
    </w:p>
    <w:p w14:paraId="37D2501D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15.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>Приложение №15 – Образец на Декларация за конфиденциалност.</w:t>
      </w:r>
    </w:p>
    <w:p w14:paraId="1A5847B2" w14:textId="77777777" w:rsidR="00A24F65" w:rsidRPr="00F65F66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16.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>Приложение №16 – Декларация за управление на строителните отпадъци</w:t>
      </w:r>
      <w:r>
        <w:rPr>
          <w:sz w:val="28"/>
          <w:szCs w:val="28"/>
          <w:lang w:val="bg-BG"/>
        </w:rPr>
        <w:t>.</w:t>
      </w:r>
    </w:p>
    <w:p w14:paraId="47C3455D" w14:textId="0B5C816E" w:rsidR="00A24F65" w:rsidRDefault="00A24F65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 w:rsidRPr="00B72771">
        <w:rPr>
          <w:sz w:val="28"/>
          <w:szCs w:val="28"/>
          <w:lang w:val="bg-BG"/>
        </w:rPr>
        <w:t>17.</w:t>
      </w:r>
      <w:r>
        <w:rPr>
          <w:sz w:val="28"/>
          <w:szCs w:val="28"/>
          <w:lang w:val="bg-BG"/>
        </w:rPr>
        <w:tab/>
      </w:r>
      <w:r w:rsidRPr="00F65F66">
        <w:rPr>
          <w:sz w:val="28"/>
          <w:szCs w:val="28"/>
          <w:lang w:val="bg-BG"/>
        </w:rPr>
        <w:t xml:space="preserve">Приложение №17 – </w:t>
      </w:r>
      <w:r w:rsidR="00603742">
        <w:rPr>
          <w:sz w:val="28"/>
          <w:szCs w:val="28"/>
          <w:lang w:val="bg-BG"/>
        </w:rPr>
        <w:t>Технически</w:t>
      </w:r>
      <w:r>
        <w:rPr>
          <w:sz w:val="28"/>
          <w:szCs w:val="28"/>
          <w:lang w:val="bg-BG"/>
        </w:rPr>
        <w:t xml:space="preserve"> проект </w:t>
      </w:r>
      <w:r w:rsidRPr="00F65F66">
        <w:rPr>
          <w:sz w:val="28"/>
          <w:szCs w:val="28"/>
          <w:lang w:val="bg-BG"/>
        </w:rPr>
        <w:t>за изпълнение на обекта на CD.</w:t>
      </w:r>
    </w:p>
    <w:p w14:paraId="6AF55F11" w14:textId="7A90EDB8" w:rsidR="00386749" w:rsidRPr="00386749" w:rsidRDefault="00386749" w:rsidP="00386749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18.</w:t>
      </w:r>
      <w:r>
        <w:rPr>
          <w:sz w:val="28"/>
          <w:szCs w:val="28"/>
          <w:lang w:val="bg-BG"/>
        </w:rPr>
        <w:tab/>
      </w:r>
      <w:r w:rsidRPr="00386749">
        <w:rPr>
          <w:sz w:val="28"/>
          <w:szCs w:val="28"/>
          <w:lang w:val="bg-BG"/>
        </w:rPr>
        <w:t xml:space="preserve">Приложение № 18 – Декларация относно изискванията на </w:t>
      </w:r>
      <w:r>
        <w:rPr>
          <w:sz w:val="28"/>
          <w:szCs w:val="28"/>
          <w:lang w:val="bg-BG"/>
        </w:rPr>
        <w:t>Възложителя</w:t>
      </w:r>
      <w:r w:rsidRPr="00386749">
        <w:rPr>
          <w:sz w:val="28"/>
          <w:szCs w:val="28"/>
          <w:lang w:val="bg-BG"/>
        </w:rPr>
        <w:t xml:space="preserve"> за съответствие с режим на наложени международни ограничителни мерки и мерки върху търговията</w:t>
      </w:r>
    </w:p>
    <w:p w14:paraId="76DE223D" w14:textId="77777777" w:rsidR="00386749" w:rsidRPr="002E66EC" w:rsidRDefault="00386749" w:rsidP="00A24F65">
      <w:pPr>
        <w:pStyle w:val="BodyText"/>
        <w:widowControl w:val="0"/>
        <w:spacing w:after="0"/>
        <w:jc w:val="both"/>
        <w:rPr>
          <w:sz w:val="28"/>
          <w:szCs w:val="28"/>
          <w:lang w:val="bg-BG"/>
        </w:rPr>
      </w:pPr>
    </w:p>
    <w:p w14:paraId="54A6127E" w14:textId="77777777" w:rsidR="004676A4" w:rsidRDefault="004676A4" w:rsidP="00A24F65">
      <w:pPr>
        <w:pStyle w:val="BodyText"/>
        <w:widowControl w:val="0"/>
        <w:ind w:left="426"/>
        <w:rPr>
          <w:b/>
          <w:sz w:val="28"/>
          <w:szCs w:val="28"/>
          <w:lang w:val="en-GB"/>
        </w:rPr>
      </w:pPr>
    </w:p>
    <w:p w14:paraId="2948E87D" w14:textId="6EA1EA4A" w:rsidR="00A24F65" w:rsidRPr="00B72771" w:rsidRDefault="0094649A" w:rsidP="00A24F65">
      <w:pPr>
        <w:pStyle w:val="BodyText"/>
        <w:widowControl w:val="0"/>
        <w:ind w:left="426"/>
        <w:rPr>
          <w:b/>
          <w:sz w:val="28"/>
          <w:szCs w:val="28"/>
          <w:lang w:val="en-GB"/>
        </w:rPr>
      </w:pPr>
      <w:r w:rsidRPr="00B72771">
        <w:rPr>
          <w:b/>
          <w:sz w:val="28"/>
          <w:szCs w:val="28"/>
          <w:lang w:val="en-GB"/>
        </w:rPr>
        <w:t>ИЗГОТВИЛ</w:t>
      </w:r>
      <w:r w:rsidRPr="00B72771">
        <w:rPr>
          <w:b/>
          <w:sz w:val="28"/>
          <w:szCs w:val="28"/>
        </w:rPr>
        <w:t>:</w:t>
      </w:r>
      <w:r w:rsidR="00A24F65">
        <w:rPr>
          <w:b/>
          <w:sz w:val="28"/>
          <w:szCs w:val="28"/>
        </w:rPr>
        <w:tab/>
      </w:r>
      <w:r w:rsidR="00A24F65">
        <w:rPr>
          <w:b/>
          <w:sz w:val="28"/>
          <w:szCs w:val="28"/>
        </w:rPr>
        <w:tab/>
      </w:r>
      <w:r w:rsidR="00A24F65">
        <w:rPr>
          <w:b/>
          <w:sz w:val="28"/>
          <w:szCs w:val="28"/>
        </w:rPr>
        <w:tab/>
      </w:r>
      <w:r w:rsidR="00A24F6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4F65" w:rsidRPr="00B72771">
        <w:rPr>
          <w:b/>
          <w:sz w:val="28"/>
          <w:szCs w:val="28"/>
          <w:lang w:val="en-GB"/>
        </w:rPr>
        <w:t>СЪГЛАСУВАЛИ:</w:t>
      </w:r>
    </w:p>
    <w:p w14:paraId="71C651DE" w14:textId="67C7977F" w:rsidR="0094649A" w:rsidRPr="0094649A" w:rsidRDefault="00234B7D" w:rsidP="00A24F65">
      <w:pPr>
        <w:pStyle w:val="BodyText"/>
        <w:widowControl w:val="0"/>
        <w:tabs>
          <w:tab w:val="left" w:pos="3969"/>
        </w:tabs>
        <w:spacing w:after="0" w:line="276" w:lineRule="auto"/>
        <w:ind w:firstLine="42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Експерт инженеринг</w:t>
      </w:r>
      <w:r w:rsidR="00A24F65" w:rsidRPr="00B72771">
        <w:rPr>
          <w:sz w:val="28"/>
          <w:szCs w:val="28"/>
        </w:rPr>
        <w:t>:</w:t>
      </w:r>
      <w:r w:rsidR="00A24F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649A">
        <w:rPr>
          <w:sz w:val="28"/>
          <w:szCs w:val="28"/>
          <w:lang w:val="bg-BG"/>
        </w:rPr>
        <w:t>Управител „Асарел Енерджи “ЕООД</w:t>
      </w:r>
    </w:p>
    <w:p w14:paraId="02E7F45D" w14:textId="07DE23EC" w:rsidR="0094649A" w:rsidRPr="0094649A" w:rsidRDefault="0094649A" w:rsidP="00A24F65">
      <w:pPr>
        <w:pStyle w:val="BodyText"/>
        <w:widowControl w:val="0"/>
        <w:tabs>
          <w:tab w:val="left" w:pos="3969"/>
        </w:tabs>
        <w:spacing w:after="0" w:line="276" w:lineRule="auto"/>
        <w:ind w:firstLine="425"/>
        <w:rPr>
          <w:sz w:val="28"/>
          <w:szCs w:val="28"/>
          <w:lang w:val="bg-BG"/>
        </w:rPr>
      </w:pPr>
      <w:r w:rsidRPr="00B72771">
        <w:rPr>
          <w:sz w:val="28"/>
          <w:szCs w:val="28"/>
        </w:rPr>
        <w:t>/</w:t>
      </w:r>
      <w:r>
        <w:rPr>
          <w:sz w:val="28"/>
          <w:szCs w:val="28"/>
          <w:lang w:val="bg-BG"/>
        </w:rPr>
        <w:t xml:space="preserve">инж. </w:t>
      </w:r>
      <w:r w:rsidR="00234B7D">
        <w:rPr>
          <w:sz w:val="28"/>
          <w:szCs w:val="28"/>
          <w:lang w:val="bg-BG"/>
        </w:rPr>
        <w:t xml:space="preserve">Мартин </w:t>
      </w:r>
      <w:proofErr w:type="spellStart"/>
      <w:r w:rsidR="00234B7D">
        <w:rPr>
          <w:sz w:val="28"/>
          <w:szCs w:val="28"/>
          <w:lang w:val="bg-BG"/>
        </w:rPr>
        <w:t>Делибашев</w:t>
      </w:r>
      <w:proofErr w:type="spellEnd"/>
      <w:r w:rsidRPr="00B72771">
        <w:rPr>
          <w:sz w:val="28"/>
          <w:szCs w:val="28"/>
        </w:rPr>
        <w:t>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>/инж. Динка Кунчева/</w:t>
      </w:r>
    </w:p>
    <w:p w14:paraId="6D0BC5DE" w14:textId="7014C49C" w:rsidR="00A24F65" w:rsidRPr="00B72771" w:rsidRDefault="0094649A" w:rsidP="004676A4">
      <w:pPr>
        <w:pStyle w:val="BodyText"/>
        <w:widowControl w:val="0"/>
        <w:tabs>
          <w:tab w:val="left" w:pos="3969"/>
        </w:tabs>
        <w:spacing w:before="120" w:after="0" w:line="276" w:lineRule="auto"/>
        <w:ind w:firstLine="425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234B7D">
        <w:rPr>
          <w:sz w:val="28"/>
          <w:szCs w:val="28"/>
          <w:lang w:val="ru-RU"/>
        </w:rPr>
        <w:tab/>
      </w:r>
      <w:r w:rsidR="00A24F65" w:rsidRPr="00B72771">
        <w:rPr>
          <w:sz w:val="28"/>
          <w:szCs w:val="28"/>
          <w:lang w:val="ru-RU"/>
        </w:rPr>
        <w:t xml:space="preserve">Р-л отдел </w:t>
      </w:r>
      <w:r w:rsidR="00A24F65" w:rsidRPr="00B72771">
        <w:rPr>
          <w:sz w:val="28"/>
          <w:szCs w:val="28"/>
          <w:lang w:val="en-US"/>
        </w:rPr>
        <w:t>“</w:t>
      </w:r>
      <w:proofErr w:type="spellStart"/>
      <w:r w:rsidR="00A24F65" w:rsidRPr="00B72771">
        <w:rPr>
          <w:sz w:val="28"/>
          <w:szCs w:val="28"/>
          <w:lang w:val="en-GB"/>
        </w:rPr>
        <w:t>Строителство</w:t>
      </w:r>
      <w:proofErr w:type="spellEnd"/>
      <w:r w:rsidR="00A24F65" w:rsidRPr="00B72771">
        <w:rPr>
          <w:sz w:val="28"/>
          <w:szCs w:val="28"/>
          <w:lang w:val="en-GB"/>
        </w:rPr>
        <w:t>”:</w:t>
      </w:r>
    </w:p>
    <w:p w14:paraId="77B2DA45" w14:textId="171067CE" w:rsidR="00A24F65" w:rsidRPr="00B72771" w:rsidRDefault="00A24F65" w:rsidP="00A24F65">
      <w:pPr>
        <w:pStyle w:val="BodyText"/>
        <w:widowControl w:val="0"/>
        <w:tabs>
          <w:tab w:val="left" w:pos="5812"/>
        </w:tabs>
        <w:spacing w:after="0" w:line="276" w:lineRule="auto"/>
        <w:ind w:left="851"/>
        <w:jc w:val="right"/>
        <w:rPr>
          <w:sz w:val="28"/>
          <w:szCs w:val="28"/>
        </w:rPr>
      </w:pPr>
      <w:r w:rsidRPr="00B72771">
        <w:rPr>
          <w:sz w:val="28"/>
          <w:szCs w:val="28"/>
        </w:rPr>
        <w:tab/>
      </w:r>
      <w:r w:rsidRPr="00B72771">
        <w:rPr>
          <w:sz w:val="28"/>
          <w:szCs w:val="28"/>
          <w:lang w:val="en-US"/>
        </w:rPr>
        <w:t>/</w:t>
      </w:r>
      <w:r>
        <w:rPr>
          <w:sz w:val="28"/>
          <w:szCs w:val="28"/>
          <w:lang w:val="bg-BG"/>
        </w:rPr>
        <w:t xml:space="preserve">инж. Здравка </w:t>
      </w:r>
      <w:proofErr w:type="spellStart"/>
      <w:r>
        <w:rPr>
          <w:sz w:val="28"/>
          <w:szCs w:val="28"/>
          <w:lang w:val="bg-BG"/>
        </w:rPr>
        <w:t>Кърпаров</w:t>
      </w:r>
      <w:proofErr w:type="spellEnd"/>
      <w:r w:rsidRPr="00B72771">
        <w:rPr>
          <w:sz w:val="28"/>
          <w:szCs w:val="28"/>
          <w:lang w:val="en-GB"/>
        </w:rPr>
        <w:t>/</w:t>
      </w:r>
    </w:p>
    <w:p w14:paraId="236C7664" w14:textId="77777777" w:rsidR="00A24F65" w:rsidRPr="00F94DFD" w:rsidRDefault="00A24F65" w:rsidP="004676A4">
      <w:pPr>
        <w:spacing w:before="120" w:line="276" w:lineRule="auto"/>
        <w:ind w:left="5245" w:hanging="998"/>
        <w:jc w:val="both"/>
        <w:rPr>
          <w:sz w:val="28"/>
          <w:szCs w:val="28"/>
          <w:lang w:val="bg-BG"/>
        </w:rPr>
      </w:pPr>
      <w:r w:rsidRPr="00F94DFD">
        <w:rPr>
          <w:sz w:val="28"/>
          <w:szCs w:val="28"/>
          <w:lang w:val="bg-BG"/>
        </w:rPr>
        <w:t>Р-л отдел “БЗР”:</w:t>
      </w:r>
    </w:p>
    <w:p w14:paraId="13068E68" w14:textId="14DD8A3B" w:rsidR="00A24F65" w:rsidRPr="00F94DFD" w:rsidRDefault="00A24F65" w:rsidP="00A24F65">
      <w:pPr>
        <w:spacing w:after="60" w:line="276" w:lineRule="auto"/>
        <w:ind w:left="5812"/>
        <w:jc w:val="right"/>
        <w:rPr>
          <w:sz w:val="28"/>
          <w:szCs w:val="28"/>
          <w:lang w:val="bg-BG"/>
        </w:rPr>
      </w:pPr>
      <w:r w:rsidRPr="00F94DFD">
        <w:rPr>
          <w:sz w:val="28"/>
          <w:szCs w:val="28"/>
          <w:lang w:val="bg-BG"/>
        </w:rPr>
        <w:t xml:space="preserve">/инж. </w:t>
      </w:r>
      <w:r w:rsidR="0094649A">
        <w:rPr>
          <w:sz w:val="28"/>
          <w:szCs w:val="28"/>
          <w:lang w:val="bg-BG"/>
        </w:rPr>
        <w:t>Петър</w:t>
      </w:r>
      <w:r w:rsidRPr="00F94DFD">
        <w:rPr>
          <w:sz w:val="28"/>
          <w:szCs w:val="28"/>
          <w:lang w:val="bg-BG"/>
        </w:rPr>
        <w:t xml:space="preserve"> </w:t>
      </w:r>
      <w:r w:rsidR="0094649A">
        <w:rPr>
          <w:sz w:val="28"/>
          <w:szCs w:val="28"/>
          <w:lang w:val="bg-BG"/>
        </w:rPr>
        <w:t>Дерменджиев</w:t>
      </w:r>
      <w:r w:rsidRPr="00F94DFD">
        <w:rPr>
          <w:sz w:val="28"/>
          <w:szCs w:val="28"/>
          <w:lang w:val="bg-BG"/>
        </w:rPr>
        <w:t>/</w:t>
      </w:r>
    </w:p>
    <w:p w14:paraId="7D91E878" w14:textId="77777777" w:rsidR="00A24F65" w:rsidRPr="00F94DFD" w:rsidRDefault="00A24F65" w:rsidP="004676A4">
      <w:pPr>
        <w:spacing w:before="120" w:line="276" w:lineRule="auto"/>
        <w:ind w:left="3600" w:firstLine="646"/>
        <w:jc w:val="both"/>
        <w:rPr>
          <w:sz w:val="28"/>
          <w:szCs w:val="28"/>
          <w:lang w:val="bg-BG"/>
        </w:rPr>
      </w:pPr>
      <w:r w:rsidRPr="00F94DFD">
        <w:rPr>
          <w:sz w:val="28"/>
          <w:szCs w:val="28"/>
          <w:lang w:val="bg-BG"/>
        </w:rPr>
        <w:t>Р-л отдел “Екология”:</w:t>
      </w:r>
    </w:p>
    <w:p w14:paraId="619048BD" w14:textId="120CA785" w:rsidR="00A24F65" w:rsidRDefault="00A24F65" w:rsidP="00A24F65">
      <w:pPr>
        <w:spacing w:after="60" w:line="276" w:lineRule="auto"/>
        <w:ind w:left="5041" w:firstLine="204"/>
        <w:jc w:val="right"/>
        <w:rPr>
          <w:sz w:val="28"/>
          <w:szCs w:val="28"/>
          <w:lang w:val="bg-BG"/>
        </w:rPr>
      </w:pPr>
      <w:r w:rsidRPr="00F94DFD">
        <w:rPr>
          <w:sz w:val="28"/>
          <w:szCs w:val="28"/>
          <w:lang w:val="bg-BG"/>
        </w:rPr>
        <w:t>/инж.</w:t>
      </w:r>
      <w:r w:rsidR="0094649A">
        <w:rPr>
          <w:sz w:val="28"/>
          <w:szCs w:val="28"/>
          <w:lang w:val="bg-BG"/>
        </w:rPr>
        <w:t xml:space="preserve"> </w:t>
      </w:r>
      <w:r w:rsidRPr="00F94DFD">
        <w:rPr>
          <w:sz w:val="28"/>
          <w:szCs w:val="28"/>
          <w:lang w:val="bg-BG"/>
        </w:rPr>
        <w:t xml:space="preserve">Мариела </w:t>
      </w:r>
      <w:proofErr w:type="spellStart"/>
      <w:r w:rsidRPr="00F94DFD">
        <w:rPr>
          <w:sz w:val="28"/>
          <w:szCs w:val="28"/>
          <w:lang w:val="bg-BG"/>
        </w:rPr>
        <w:t>Джиджинкова</w:t>
      </w:r>
      <w:proofErr w:type="spellEnd"/>
      <w:r w:rsidRPr="00F94DFD">
        <w:rPr>
          <w:sz w:val="28"/>
          <w:szCs w:val="28"/>
          <w:lang w:val="bg-BG"/>
        </w:rPr>
        <w:t>/</w:t>
      </w:r>
    </w:p>
    <w:p w14:paraId="77437251" w14:textId="77777777" w:rsidR="00A24F65" w:rsidRPr="00480549" w:rsidRDefault="00A24F65" w:rsidP="004676A4">
      <w:pPr>
        <w:spacing w:before="120" w:after="60" w:line="276" w:lineRule="auto"/>
        <w:ind w:left="3527" w:firstLine="720"/>
        <w:rPr>
          <w:sz w:val="28"/>
          <w:szCs w:val="28"/>
          <w:lang w:val="bg-BG"/>
        </w:rPr>
      </w:pPr>
      <w:r w:rsidRPr="0020711E">
        <w:rPr>
          <w:sz w:val="28"/>
          <w:szCs w:val="28"/>
          <w:lang w:val="bg-BG"/>
        </w:rPr>
        <w:t xml:space="preserve">Р-л отдел </w:t>
      </w:r>
      <w:r w:rsidRPr="0020711E">
        <w:rPr>
          <w:color w:val="000000"/>
          <w:sz w:val="28"/>
          <w:szCs w:val="28"/>
          <w:lang w:val="bg-BG"/>
        </w:rPr>
        <w:t xml:space="preserve">„ЕС,ЕЕ и </w:t>
      </w:r>
      <w:proofErr w:type="spellStart"/>
      <w:r w:rsidRPr="0020711E">
        <w:rPr>
          <w:color w:val="000000"/>
          <w:sz w:val="28"/>
          <w:szCs w:val="28"/>
          <w:lang w:val="bg-BG"/>
        </w:rPr>
        <w:t>И</w:t>
      </w:r>
      <w:proofErr w:type="spellEnd"/>
      <w:r w:rsidRPr="0020711E">
        <w:rPr>
          <w:color w:val="000000"/>
          <w:sz w:val="28"/>
          <w:szCs w:val="28"/>
          <w:lang w:val="bg-BG"/>
        </w:rPr>
        <w:t>“</w:t>
      </w:r>
      <w:r w:rsidRPr="0020711E">
        <w:rPr>
          <w:sz w:val="28"/>
          <w:szCs w:val="28"/>
          <w:lang w:val="bg-BG"/>
        </w:rPr>
        <w:t>:</w:t>
      </w:r>
    </w:p>
    <w:p w14:paraId="718590B3" w14:textId="77777777" w:rsidR="00A24F65" w:rsidRPr="0020711E" w:rsidRDefault="00A24F65" w:rsidP="00A24F65">
      <w:pPr>
        <w:spacing w:after="120" w:line="276" w:lineRule="auto"/>
        <w:ind w:left="3261" w:right="-2" w:firstLine="720"/>
        <w:jc w:val="right"/>
        <w:rPr>
          <w:color w:val="000000"/>
          <w:sz w:val="28"/>
          <w:szCs w:val="24"/>
          <w:lang w:val="bg-BG"/>
        </w:rPr>
      </w:pPr>
      <w:r w:rsidRPr="0020711E">
        <w:rPr>
          <w:color w:val="000000"/>
          <w:sz w:val="28"/>
          <w:szCs w:val="24"/>
          <w:lang w:val="bg-BG"/>
        </w:rPr>
        <w:t xml:space="preserve">/инж. Петър </w:t>
      </w:r>
      <w:proofErr w:type="spellStart"/>
      <w:r w:rsidRPr="0020711E">
        <w:rPr>
          <w:color w:val="000000"/>
          <w:sz w:val="28"/>
          <w:szCs w:val="24"/>
          <w:lang w:val="bg-BG"/>
        </w:rPr>
        <w:t>Дееничин</w:t>
      </w:r>
      <w:proofErr w:type="spellEnd"/>
      <w:r w:rsidRPr="0020711E">
        <w:rPr>
          <w:color w:val="000000"/>
          <w:sz w:val="28"/>
          <w:szCs w:val="24"/>
          <w:lang w:val="bg-BG"/>
        </w:rPr>
        <w:t>/</w:t>
      </w:r>
    </w:p>
    <w:p w14:paraId="2C0D05DC" w14:textId="77777777" w:rsidR="00A24F65" w:rsidRPr="00F94DFD" w:rsidRDefault="00A24F65" w:rsidP="004676A4">
      <w:pPr>
        <w:spacing w:before="120" w:line="276" w:lineRule="auto"/>
        <w:ind w:left="4235" w:right="567" w:firstLine="11"/>
        <w:jc w:val="both"/>
        <w:rPr>
          <w:sz w:val="28"/>
          <w:szCs w:val="28"/>
          <w:lang w:val="bg-BG"/>
        </w:rPr>
      </w:pPr>
      <w:bookmarkStart w:id="7" w:name="_Hlk126244925"/>
      <w:r w:rsidRPr="00F94DFD">
        <w:rPr>
          <w:sz w:val="28"/>
          <w:szCs w:val="28"/>
          <w:lang w:val="bg-BG"/>
        </w:rPr>
        <w:t>Директор „</w:t>
      </w:r>
      <w:r>
        <w:rPr>
          <w:sz w:val="28"/>
          <w:szCs w:val="28"/>
          <w:lang w:val="bg-BG"/>
        </w:rPr>
        <w:t>РД</w:t>
      </w:r>
      <w:r w:rsidRPr="00F94DFD">
        <w:rPr>
          <w:sz w:val="28"/>
          <w:szCs w:val="28"/>
          <w:lang w:val="bg-BG"/>
        </w:rPr>
        <w:t>“:</w:t>
      </w:r>
    </w:p>
    <w:p w14:paraId="0AA692E1" w14:textId="77C9284B" w:rsidR="00A24F65" w:rsidRDefault="00A24F65" w:rsidP="00A24F65">
      <w:pPr>
        <w:spacing w:before="60" w:line="276" w:lineRule="auto"/>
        <w:ind w:left="3261" w:right="-2" w:firstLine="720"/>
        <w:jc w:val="right"/>
        <w:rPr>
          <w:sz w:val="28"/>
          <w:szCs w:val="28"/>
          <w:lang w:val="bg-BG"/>
        </w:rPr>
      </w:pPr>
      <w:r w:rsidRPr="00F94DFD">
        <w:rPr>
          <w:sz w:val="28"/>
          <w:szCs w:val="28"/>
          <w:lang w:val="bg-BG"/>
        </w:rPr>
        <w:t xml:space="preserve">/инж. </w:t>
      </w:r>
      <w:r w:rsidR="0094649A">
        <w:rPr>
          <w:sz w:val="28"/>
          <w:szCs w:val="28"/>
          <w:lang w:val="bg-BG"/>
        </w:rPr>
        <w:t>Николай</w:t>
      </w:r>
      <w:r>
        <w:rPr>
          <w:sz w:val="28"/>
          <w:szCs w:val="28"/>
          <w:lang w:val="bg-BG"/>
        </w:rPr>
        <w:t xml:space="preserve"> </w:t>
      </w:r>
      <w:r w:rsidR="0094649A">
        <w:rPr>
          <w:sz w:val="28"/>
          <w:szCs w:val="28"/>
          <w:lang w:val="bg-BG"/>
        </w:rPr>
        <w:t>Минеков</w:t>
      </w:r>
      <w:r w:rsidRPr="00F94DFD">
        <w:rPr>
          <w:sz w:val="28"/>
          <w:szCs w:val="28"/>
          <w:lang w:val="bg-BG"/>
        </w:rPr>
        <w:t>/</w:t>
      </w:r>
    </w:p>
    <w:p w14:paraId="4A1D566C" w14:textId="77777777" w:rsidR="00A24F65" w:rsidRDefault="00A24F65" w:rsidP="004676A4">
      <w:pPr>
        <w:spacing w:before="120" w:line="276" w:lineRule="auto"/>
        <w:ind w:left="3527" w:right="567" w:firstLine="720"/>
        <w:jc w:val="both"/>
        <w:rPr>
          <w:sz w:val="28"/>
          <w:szCs w:val="28"/>
          <w:lang w:val="bg-BG"/>
        </w:rPr>
      </w:pPr>
      <w:r w:rsidRPr="00F94DFD">
        <w:rPr>
          <w:sz w:val="28"/>
          <w:szCs w:val="28"/>
          <w:lang w:val="bg-BG"/>
        </w:rPr>
        <w:t>Прокурист:</w:t>
      </w:r>
    </w:p>
    <w:p w14:paraId="48026F5E" w14:textId="450592FA" w:rsidR="00A24F65" w:rsidRPr="007B1206" w:rsidRDefault="00A24F65" w:rsidP="00CF16BB">
      <w:pPr>
        <w:spacing w:before="60" w:line="276" w:lineRule="auto"/>
        <w:ind w:left="3261" w:right="-2" w:firstLine="720"/>
        <w:jc w:val="right"/>
        <w:rPr>
          <w:sz w:val="28"/>
          <w:szCs w:val="28"/>
          <w:lang w:val="bg-BG"/>
        </w:rPr>
      </w:pPr>
      <w:r w:rsidRPr="007B1206">
        <w:rPr>
          <w:sz w:val="28"/>
          <w:szCs w:val="28"/>
          <w:lang w:val="bg-BG"/>
        </w:rPr>
        <w:tab/>
      </w:r>
      <w:r w:rsidRPr="00F94DFD">
        <w:rPr>
          <w:sz w:val="28"/>
          <w:szCs w:val="28"/>
          <w:lang w:val="bg-BG"/>
        </w:rPr>
        <w:t>/Галя Костова/</w:t>
      </w:r>
      <w:bookmarkEnd w:id="7"/>
    </w:p>
    <w:p w14:paraId="227DAD86" w14:textId="77777777" w:rsidR="00F1200F" w:rsidRDefault="00F1200F"/>
    <w:sectPr w:rsidR="00F1200F" w:rsidSect="00744673">
      <w:footerReference w:type="default" r:id="rId8"/>
      <w:pgSz w:w="11906" w:h="16838" w:code="9"/>
      <w:pgMar w:top="1276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544B" w14:textId="77777777" w:rsidR="00CF3F32" w:rsidRDefault="00CF3F32">
      <w:r>
        <w:separator/>
      </w:r>
    </w:p>
  </w:endnote>
  <w:endnote w:type="continuationSeparator" w:id="0">
    <w:p w14:paraId="4D9CC0AA" w14:textId="77777777" w:rsidR="00CF3F32" w:rsidRDefault="00CF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3C8C" w14:textId="77777777" w:rsidR="000471C7" w:rsidRPr="00884730" w:rsidRDefault="00A24F65" w:rsidP="00F65F66">
    <w:pPr>
      <w:pStyle w:val="Footer"/>
      <w:ind w:right="360"/>
      <w:rPr>
        <w:i/>
        <w:lang w:val="bg-BG"/>
      </w:rPr>
    </w:pPr>
    <w:r w:rsidRPr="00884730">
      <w:rPr>
        <w:i/>
        <w:lang w:val="bg-BG"/>
      </w:rPr>
      <w:tab/>
    </w:r>
    <w:proofErr w:type="spellStart"/>
    <w:r w:rsidRPr="00884730">
      <w:rPr>
        <w:i/>
      </w:rPr>
      <w:t>Стр</w:t>
    </w:r>
    <w:proofErr w:type="spellEnd"/>
    <w:r w:rsidRPr="00884730">
      <w:rPr>
        <w:i/>
      </w:rPr>
      <w:t xml:space="preserve">. </w:t>
    </w:r>
    <w:r w:rsidRPr="00884730">
      <w:rPr>
        <w:rStyle w:val="PageNumber"/>
        <w:i/>
      </w:rPr>
      <w:fldChar w:fldCharType="begin"/>
    </w:r>
    <w:r w:rsidRPr="00884730">
      <w:rPr>
        <w:rStyle w:val="PageNumber"/>
        <w:i/>
        <w:lang w:val="ru-RU"/>
      </w:rPr>
      <w:instrText xml:space="preserve"> </w:instrText>
    </w:r>
    <w:r w:rsidRPr="00884730">
      <w:rPr>
        <w:rStyle w:val="PageNumber"/>
        <w:i/>
      </w:rPr>
      <w:instrText>PAGE</w:instrText>
    </w:r>
    <w:r w:rsidRPr="00884730">
      <w:rPr>
        <w:rStyle w:val="PageNumber"/>
        <w:i/>
        <w:lang w:val="ru-RU"/>
      </w:rPr>
      <w:instrText xml:space="preserve"> </w:instrText>
    </w:r>
    <w:r w:rsidRPr="00884730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884730">
      <w:rPr>
        <w:rStyle w:val="PageNumber"/>
        <w:i/>
      </w:rPr>
      <w:fldChar w:fldCharType="end"/>
    </w:r>
    <w:r w:rsidRPr="00884730">
      <w:rPr>
        <w:i/>
      </w:rPr>
      <w:t>/</w:t>
    </w:r>
    <w:r w:rsidRPr="00884730">
      <w:rPr>
        <w:rStyle w:val="PageNumber"/>
        <w:i/>
      </w:rPr>
      <w:fldChar w:fldCharType="begin"/>
    </w:r>
    <w:r w:rsidRPr="00884730">
      <w:rPr>
        <w:rStyle w:val="PageNumber"/>
        <w:i/>
      </w:rPr>
      <w:instrText xml:space="preserve"> NUMPAGES </w:instrText>
    </w:r>
    <w:r w:rsidRPr="00884730">
      <w:rPr>
        <w:rStyle w:val="PageNumber"/>
        <w:i/>
      </w:rPr>
      <w:fldChar w:fldCharType="separate"/>
    </w:r>
    <w:r>
      <w:rPr>
        <w:rStyle w:val="PageNumber"/>
        <w:i/>
        <w:noProof/>
      </w:rPr>
      <w:t>25</w:t>
    </w:r>
    <w:r w:rsidRPr="00884730">
      <w:rPr>
        <w:rStyle w:val="PageNumber"/>
        <w:i/>
      </w:rPr>
      <w:fldChar w:fldCharType="end"/>
    </w:r>
    <w:r w:rsidRPr="00884730">
      <w:rPr>
        <w:rStyle w:val="PageNumber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6F77" w14:textId="77777777" w:rsidR="00CF3F32" w:rsidRDefault="00CF3F32">
      <w:r>
        <w:separator/>
      </w:r>
    </w:p>
  </w:footnote>
  <w:footnote w:type="continuationSeparator" w:id="0">
    <w:p w14:paraId="23BC13AE" w14:textId="77777777" w:rsidR="00CF3F32" w:rsidRDefault="00CF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B89"/>
    <w:multiLevelType w:val="hybridMultilevel"/>
    <w:tmpl w:val="B766681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01D4F"/>
    <w:multiLevelType w:val="hybridMultilevel"/>
    <w:tmpl w:val="19CAA9D2"/>
    <w:lvl w:ilvl="0" w:tplc="2C52AEF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746CF"/>
    <w:multiLevelType w:val="hybridMultilevel"/>
    <w:tmpl w:val="4FB2B9A0"/>
    <w:lvl w:ilvl="0" w:tplc="D88AE1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410BD9"/>
    <w:multiLevelType w:val="hybridMultilevel"/>
    <w:tmpl w:val="79F05232"/>
    <w:lvl w:ilvl="0" w:tplc="C512D6FA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  <w:b w:val="0"/>
        <w:i w:val="0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53475"/>
    <w:multiLevelType w:val="hybridMultilevel"/>
    <w:tmpl w:val="3B161F9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66B0A63"/>
    <w:multiLevelType w:val="hybridMultilevel"/>
    <w:tmpl w:val="5D4CB190"/>
    <w:lvl w:ilvl="0" w:tplc="0854C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00797"/>
    <w:multiLevelType w:val="hybridMultilevel"/>
    <w:tmpl w:val="ACB2DE4E"/>
    <w:lvl w:ilvl="0" w:tplc="50D6B54C">
      <w:start w:val="1"/>
      <w:numFmt w:val="decimal"/>
      <w:lvlText w:val="%1."/>
      <w:lvlJc w:val="left"/>
      <w:pPr>
        <w:ind w:left="1635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FB61096"/>
    <w:multiLevelType w:val="hybridMultilevel"/>
    <w:tmpl w:val="B6265ECE"/>
    <w:lvl w:ilvl="0" w:tplc="D5467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BF0DBA"/>
    <w:multiLevelType w:val="hybridMultilevel"/>
    <w:tmpl w:val="2AD0BC80"/>
    <w:lvl w:ilvl="0" w:tplc="093E0368">
      <w:start w:val="1"/>
      <w:numFmt w:val="decimal"/>
      <w:lvlText w:val="%1."/>
      <w:lvlJc w:val="left"/>
      <w:pPr>
        <w:ind w:left="1440" w:hanging="9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A67530D"/>
    <w:multiLevelType w:val="hybridMultilevel"/>
    <w:tmpl w:val="D69CDF56"/>
    <w:lvl w:ilvl="0" w:tplc="E5741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B95FCA"/>
    <w:multiLevelType w:val="multilevel"/>
    <w:tmpl w:val="2C366FD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42311C3C"/>
    <w:multiLevelType w:val="multilevel"/>
    <w:tmpl w:val="F33A8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89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47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88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6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6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032" w:hanging="2160"/>
      </w:pPr>
      <w:rPr>
        <w:rFonts w:hint="default"/>
        <w:b/>
      </w:rPr>
    </w:lvl>
  </w:abstractNum>
  <w:abstractNum w:abstractNumId="13" w15:restartNumberingAfterBreak="0">
    <w:nsid w:val="47F968E2"/>
    <w:multiLevelType w:val="multilevel"/>
    <w:tmpl w:val="75969E6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4" w15:restartNumberingAfterBreak="0">
    <w:nsid w:val="4C9E03C3"/>
    <w:multiLevelType w:val="hybridMultilevel"/>
    <w:tmpl w:val="D94E0E4C"/>
    <w:lvl w:ilvl="0" w:tplc="2C52AEF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857773"/>
    <w:multiLevelType w:val="multilevel"/>
    <w:tmpl w:val="F5B6F6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6" w15:restartNumberingAfterBreak="0">
    <w:nsid w:val="5F243ACA"/>
    <w:multiLevelType w:val="hybridMultilevel"/>
    <w:tmpl w:val="39500C3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C85D03"/>
    <w:multiLevelType w:val="multilevel"/>
    <w:tmpl w:val="1B0AD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0647DDC"/>
    <w:multiLevelType w:val="hybridMultilevel"/>
    <w:tmpl w:val="4C92F67E"/>
    <w:lvl w:ilvl="0" w:tplc="2C52AE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91F5D99"/>
    <w:multiLevelType w:val="hybridMultilevel"/>
    <w:tmpl w:val="FA704A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7"/>
  </w:num>
  <w:num w:numId="5">
    <w:abstractNumId w:val="7"/>
  </w:num>
  <w:num w:numId="6">
    <w:abstractNumId w:val="13"/>
  </w:num>
  <w:num w:numId="7">
    <w:abstractNumId w:val="15"/>
  </w:num>
  <w:num w:numId="8">
    <w:abstractNumId w:val="18"/>
  </w:num>
  <w:num w:numId="9">
    <w:abstractNumId w:val="5"/>
  </w:num>
  <w:num w:numId="10">
    <w:abstractNumId w:val="9"/>
  </w:num>
  <w:num w:numId="11">
    <w:abstractNumId w:val="10"/>
  </w:num>
  <w:num w:numId="12">
    <w:abstractNumId w:val="19"/>
  </w:num>
  <w:num w:numId="13">
    <w:abstractNumId w:val="14"/>
  </w:num>
  <w:num w:numId="14">
    <w:abstractNumId w:val="3"/>
  </w:num>
  <w:num w:numId="15">
    <w:abstractNumId w:val="16"/>
  </w:num>
  <w:num w:numId="16">
    <w:abstractNumId w:val="0"/>
  </w:num>
  <w:num w:numId="17">
    <w:abstractNumId w:val="6"/>
  </w:num>
  <w:num w:numId="18">
    <w:abstractNumId w:val="8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9D"/>
    <w:rsid w:val="000730C8"/>
    <w:rsid w:val="00073851"/>
    <w:rsid w:val="00181D13"/>
    <w:rsid w:val="001D2C41"/>
    <w:rsid w:val="001D5B08"/>
    <w:rsid w:val="00234B7D"/>
    <w:rsid w:val="002A0FCB"/>
    <w:rsid w:val="002A73D3"/>
    <w:rsid w:val="002A7CAB"/>
    <w:rsid w:val="002E2E7A"/>
    <w:rsid w:val="002F30F4"/>
    <w:rsid w:val="00342F8E"/>
    <w:rsid w:val="0035530E"/>
    <w:rsid w:val="00386749"/>
    <w:rsid w:val="00410D8B"/>
    <w:rsid w:val="004676A4"/>
    <w:rsid w:val="004C7410"/>
    <w:rsid w:val="00603742"/>
    <w:rsid w:val="00726327"/>
    <w:rsid w:val="00744673"/>
    <w:rsid w:val="0076469D"/>
    <w:rsid w:val="007A25B9"/>
    <w:rsid w:val="00803FD4"/>
    <w:rsid w:val="00832699"/>
    <w:rsid w:val="00882A67"/>
    <w:rsid w:val="008E33EF"/>
    <w:rsid w:val="0091673C"/>
    <w:rsid w:val="0093707E"/>
    <w:rsid w:val="0094649A"/>
    <w:rsid w:val="009D68E2"/>
    <w:rsid w:val="00A24F65"/>
    <w:rsid w:val="00B83A92"/>
    <w:rsid w:val="00BA37F7"/>
    <w:rsid w:val="00BC1A06"/>
    <w:rsid w:val="00BD769F"/>
    <w:rsid w:val="00C509A1"/>
    <w:rsid w:val="00CD5EDA"/>
    <w:rsid w:val="00CF16BB"/>
    <w:rsid w:val="00CF3F32"/>
    <w:rsid w:val="00E12CDD"/>
    <w:rsid w:val="00E16B41"/>
    <w:rsid w:val="00E52D76"/>
    <w:rsid w:val="00EA7F27"/>
    <w:rsid w:val="00EF5C94"/>
    <w:rsid w:val="00F1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97F8"/>
  <w15:chartTrackingRefBased/>
  <w15:docId w15:val="{FAB9C571-A384-4F3C-B169-BD1C3C6B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65"/>
    <w:pPr>
      <w:spacing w:after="0" w:line="240" w:lineRule="auto"/>
    </w:pPr>
    <w:rPr>
      <w:rFonts w:eastAsia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4F6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24F65"/>
    <w:rPr>
      <w:rFonts w:eastAsia="Times New Roman" w:cs="Times New Roman"/>
      <w:sz w:val="20"/>
      <w:szCs w:val="20"/>
      <w:lang w:val="en-AU"/>
    </w:rPr>
  </w:style>
  <w:style w:type="paragraph" w:styleId="List">
    <w:name w:val="List"/>
    <w:basedOn w:val="Normal"/>
    <w:rsid w:val="00A24F65"/>
    <w:pPr>
      <w:widowControl w:val="0"/>
      <w:spacing w:before="460" w:line="260" w:lineRule="auto"/>
      <w:ind w:left="360" w:hanging="360"/>
      <w:jc w:val="center"/>
    </w:pPr>
    <w:rPr>
      <w:b/>
      <w:snapToGrid w:val="0"/>
      <w:sz w:val="28"/>
      <w:lang w:val="bg-BG"/>
    </w:rPr>
  </w:style>
  <w:style w:type="paragraph" w:styleId="List2">
    <w:name w:val="List 2"/>
    <w:basedOn w:val="Normal"/>
    <w:rsid w:val="00A24F65"/>
    <w:pPr>
      <w:ind w:left="566" w:hanging="283"/>
    </w:pPr>
    <w:rPr>
      <w:lang w:val="en-GB"/>
    </w:rPr>
  </w:style>
  <w:style w:type="paragraph" w:customStyle="1" w:styleId="Heading5-1">
    <w:name w:val="Heading 5-1"/>
    <w:basedOn w:val="Normal"/>
    <w:autoRedefine/>
    <w:rsid w:val="00A24F65"/>
    <w:pPr>
      <w:keepNext/>
      <w:tabs>
        <w:tab w:val="left" w:pos="709"/>
        <w:tab w:val="left" w:pos="5220"/>
      </w:tabs>
      <w:spacing w:before="120" w:after="120"/>
      <w:outlineLvl w:val="2"/>
    </w:pPr>
    <w:rPr>
      <w:rFonts w:cs="Arial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4F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F65"/>
    <w:rPr>
      <w:rFonts w:eastAsia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nhideWhenUsed/>
    <w:rsid w:val="00A24F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24F65"/>
    <w:rPr>
      <w:rFonts w:eastAsia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65"/>
    <w:rPr>
      <w:rFonts w:ascii="Tahoma" w:eastAsia="Times New Roman" w:hAnsi="Tahoma" w:cs="Tahoma"/>
      <w:sz w:val="16"/>
      <w:szCs w:val="16"/>
      <w:lang w:val="en-AU"/>
    </w:rPr>
  </w:style>
  <w:style w:type="character" w:styleId="PageNumber">
    <w:name w:val="page number"/>
    <w:basedOn w:val="DefaultParagraphFont"/>
    <w:rsid w:val="00A24F65"/>
  </w:style>
  <w:style w:type="paragraph" w:styleId="ListParagraph">
    <w:name w:val="List Paragraph"/>
    <w:basedOn w:val="Normal"/>
    <w:uiPriority w:val="34"/>
    <w:qFormat/>
    <w:rsid w:val="00A24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F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24F65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F6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character" w:customStyle="1" w:styleId="tdhead1">
    <w:name w:val="tdhead1"/>
    <w:rsid w:val="00B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ar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7699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 JSC</Company>
  <LinksUpToDate>false</LinksUpToDate>
  <CharactersWithSpaces>51482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Delibashev</dc:creator>
  <cp:keywords/>
  <dc:description/>
  <cp:lastModifiedBy>Dinka D. Kuncheva</cp:lastModifiedBy>
  <cp:revision>3</cp:revision>
  <dcterms:created xsi:type="dcterms:W3CDTF">2024-07-31T07:30:00Z</dcterms:created>
  <dcterms:modified xsi:type="dcterms:W3CDTF">2024-07-31T10:10:00Z</dcterms:modified>
</cp:coreProperties>
</file>