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1AF3" w14:textId="71034C9D" w:rsidR="009D1ED1" w:rsidRPr="005E3390" w:rsidRDefault="009D1ED1" w:rsidP="009D1ED1">
      <w:pPr>
        <w:numPr>
          <w:ilvl w:val="12"/>
          <w:numId w:val="0"/>
        </w:numPr>
        <w:jc w:val="both"/>
        <w:rPr>
          <w:b/>
          <w:sz w:val="16"/>
          <w:szCs w:val="16"/>
          <w:lang w:val="ru-RU"/>
        </w:rPr>
      </w:pPr>
      <w:proofErr w:type="spellStart"/>
      <w:r w:rsidRPr="005E3390">
        <w:rPr>
          <w:sz w:val="16"/>
          <w:szCs w:val="16"/>
        </w:rPr>
        <w:t>Индекс</w:t>
      </w:r>
      <w:proofErr w:type="spellEnd"/>
      <w:r w:rsidRPr="005E3390">
        <w:rPr>
          <w:sz w:val="16"/>
          <w:szCs w:val="16"/>
        </w:rPr>
        <w:t xml:space="preserve"> </w:t>
      </w:r>
      <w:proofErr w:type="spellStart"/>
      <w:r w:rsidRPr="005E3390">
        <w:rPr>
          <w:sz w:val="16"/>
          <w:szCs w:val="16"/>
        </w:rPr>
        <w:t>на</w:t>
      </w:r>
      <w:proofErr w:type="spellEnd"/>
      <w:r w:rsidRPr="005E3390">
        <w:rPr>
          <w:sz w:val="16"/>
          <w:szCs w:val="16"/>
        </w:rPr>
        <w:t xml:space="preserve"> </w:t>
      </w:r>
      <w:proofErr w:type="spellStart"/>
      <w:r w:rsidRPr="005E3390">
        <w:rPr>
          <w:sz w:val="16"/>
          <w:szCs w:val="16"/>
        </w:rPr>
        <w:t>документирана</w:t>
      </w:r>
      <w:proofErr w:type="spellEnd"/>
      <w:r w:rsidRPr="005E3390">
        <w:rPr>
          <w:sz w:val="16"/>
          <w:szCs w:val="16"/>
        </w:rPr>
        <w:t xml:space="preserve"> </w:t>
      </w:r>
      <w:proofErr w:type="spellStart"/>
      <w:r w:rsidRPr="005E3390">
        <w:rPr>
          <w:sz w:val="16"/>
          <w:szCs w:val="16"/>
        </w:rPr>
        <w:t>информация</w:t>
      </w:r>
      <w:proofErr w:type="spellEnd"/>
      <w:r w:rsidRPr="005E3390">
        <w:rPr>
          <w:b/>
          <w:sz w:val="16"/>
          <w:szCs w:val="16"/>
        </w:rPr>
        <w:t>:</w:t>
      </w:r>
      <w:r w:rsidRPr="005E3390">
        <w:rPr>
          <w:b/>
          <w:sz w:val="16"/>
          <w:szCs w:val="16"/>
        </w:rPr>
        <w:tab/>
      </w:r>
      <w:r w:rsidRPr="005E3390">
        <w:rPr>
          <w:b/>
          <w:sz w:val="16"/>
          <w:szCs w:val="16"/>
        </w:rPr>
        <w:tab/>
      </w:r>
      <w:r w:rsidRPr="005E3390">
        <w:rPr>
          <w:b/>
          <w:sz w:val="16"/>
          <w:szCs w:val="16"/>
        </w:rPr>
        <w:tab/>
      </w:r>
      <w:r w:rsidRPr="005E3390">
        <w:rPr>
          <w:b/>
          <w:sz w:val="16"/>
          <w:szCs w:val="16"/>
          <w:lang w:val="ru-RU"/>
        </w:rPr>
        <w:tab/>
      </w:r>
      <w:r w:rsidRPr="005E3390">
        <w:rPr>
          <w:b/>
          <w:sz w:val="16"/>
          <w:szCs w:val="16"/>
          <w:lang w:val="ru-RU"/>
        </w:rPr>
        <w:tab/>
      </w:r>
      <w:r w:rsidR="005E3390">
        <w:rPr>
          <w:b/>
          <w:sz w:val="16"/>
          <w:szCs w:val="16"/>
          <w:lang w:val="ru-RU"/>
        </w:rPr>
        <w:tab/>
      </w:r>
      <w:r w:rsidR="005E3390">
        <w:rPr>
          <w:b/>
          <w:sz w:val="16"/>
          <w:szCs w:val="16"/>
          <w:lang w:val="ru-RU"/>
        </w:rPr>
        <w:tab/>
      </w:r>
      <w:r w:rsidRPr="005E3390">
        <w:rPr>
          <w:b/>
          <w:sz w:val="16"/>
          <w:szCs w:val="16"/>
          <w:lang w:val="ru-RU"/>
        </w:rPr>
        <w:t xml:space="preserve">ПРИЛОЖЕНИЕ № 11 </w:t>
      </w:r>
    </w:p>
    <w:p w14:paraId="4014B2D2" w14:textId="77777777" w:rsidR="009D1ED1" w:rsidRPr="005E3390" w:rsidRDefault="009D1ED1" w:rsidP="009D1ED1">
      <w:pPr>
        <w:numPr>
          <w:ilvl w:val="12"/>
          <w:numId w:val="0"/>
        </w:numPr>
        <w:jc w:val="both"/>
        <w:rPr>
          <w:b/>
          <w:sz w:val="16"/>
          <w:szCs w:val="16"/>
          <w:lang w:val="ru-RU"/>
        </w:rPr>
      </w:pPr>
      <w:r w:rsidRPr="005E3390">
        <w:rPr>
          <w:sz w:val="16"/>
          <w:szCs w:val="16"/>
        </w:rPr>
        <w:t>РИ-ИСУ 09.02.00.00.00/11-1</w:t>
      </w:r>
    </w:p>
    <w:p w14:paraId="12EA1C11" w14:textId="374209F9" w:rsidR="005262C3" w:rsidRPr="00B05832" w:rsidRDefault="009D1ED1" w:rsidP="009D1ED1">
      <w:pPr>
        <w:rPr>
          <w:sz w:val="24"/>
          <w:szCs w:val="24"/>
          <w:lang w:val="bg-BG"/>
        </w:rPr>
      </w:pPr>
      <w:r w:rsidRPr="00B05832">
        <w:rPr>
          <w:sz w:val="24"/>
          <w:szCs w:val="24"/>
          <w:lang w:val="bg-BG"/>
        </w:rPr>
        <w:t>Рег</w:t>
      </w:r>
      <w:r w:rsidRPr="00B05832">
        <w:rPr>
          <w:sz w:val="24"/>
          <w:szCs w:val="24"/>
        </w:rPr>
        <w:t xml:space="preserve">. № </w:t>
      </w:r>
      <w:r w:rsidRPr="00B05832">
        <w:rPr>
          <w:sz w:val="24"/>
          <w:szCs w:val="24"/>
          <w:lang w:val="bg-BG"/>
        </w:rPr>
        <w:t>93-00-</w:t>
      </w:r>
      <w:r w:rsidR="006A6FE3">
        <w:rPr>
          <w:sz w:val="24"/>
          <w:szCs w:val="24"/>
          <w:lang w:val="bg-BG"/>
        </w:rPr>
        <w:t>2538/14.05</w:t>
      </w:r>
      <w:r w:rsidR="003968B5" w:rsidRPr="00B05832">
        <w:rPr>
          <w:sz w:val="24"/>
          <w:szCs w:val="24"/>
          <w:lang w:val="bg-BG"/>
        </w:rPr>
        <w:t>.</w:t>
      </w:r>
      <w:r w:rsidRPr="00B05832">
        <w:rPr>
          <w:sz w:val="24"/>
          <w:szCs w:val="24"/>
          <w:lang w:val="bg-BG"/>
        </w:rPr>
        <w:t>20</w:t>
      </w:r>
      <w:r w:rsidR="00274D8E" w:rsidRPr="00B05832">
        <w:rPr>
          <w:sz w:val="24"/>
          <w:szCs w:val="24"/>
          <w:lang w:val="bg-BG"/>
        </w:rPr>
        <w:t>2</w:t>
      </w:r>
      <w:r w:rsidR="00C37AEA" w:rsidRPr="00B05832">
        <w:rPr>
          <w:sz w:val="24"/>
          <w:szCs w:val="24"/>
          <w:lang w:val="bg-BG"/>
        </w:rPr>
        <w:t>5</w:t>
      </w:r>
      <w:r w:rsidRPr="00B05832">
        <w:rPr>
          <w:sz w:val="24"/>
          <w:szCs w:val="24"/>
        </w:rPr>
        <w:t>г.</w:t>
      </w:r>
      <w:r w:rsidRPr="00B05832">
        <w:rPr>
          <w:sz w:val="24"/>
          <w:szCs w:val="24"/>
        </w:rPr>
        <w:tab/>
      </w:r>
      <w:r w:rsidRPr="00B05832">
        <w:rPr>
          <w:sz w:val="24"/>
          <w:szCs w:val="24"/>
        </w:rPr>
        <w:tab/>
      </w:r>
      <w:r w:rsidRPr="00B05832">
        <w:rPr>
          <w:sz w:val="24"/>
          <w:szCs w:val="24"/>
        </w:rPr>
        <w:tab/>
      </w:r>
      <w:r w:rsidRPr="00B05832">
        <w:rPr>
          <w:sz w:val="24"/>
          <w:szCs w:val="24"/>
          <w:lang w:val="bg-BG"/>
        </w:rPr>
        <w:t xml:space="preserve">         </w:t>
      </w:r>
    </w:p>
    <w:p w14:paraId="45A0EAE6" w14:textId="6B911F24" w:rsidR="009D1ED1" w:rsidRPr="00B05832" w:rsidRDefault="009D1ED1" w:rsidP="005262C3">
      <w:pPr>
        <w:ind w:left="2880" w:firstLine="720"/>
        <w:rPr>
          <w:sz w:val="24"/>
          <w:szCs w:val="24"/>
        </w:rPr>
      </w:pPr>
      <w:r w:rsidRPr="00B05832">
        <w:rPr>
          <w:sz w:val="24"/>
          <w:szCs w:val="24"/>
          <w:lang w:val="bg-BG"/>
        </w:rPr>
        <w:t xml:space="preserve">  </w:t>
      </w:r>
    </w:p>
    <w:p w14:paraId="496060A8" w14:textId="4E5D9CD0" w:rsidR="000308DE" w:rsidRPr="008D66CD" w:rsidRDefault="000308DE" w:rsidP="005262C3">
      <w:pPr>
        <w:jc w:val="center"/>
        <w:rPr>
          <w:b/>
          <w:sz w:val="24"/>
          <w:szCs w:val="24"/>
          <w:u w:val="single"/>
        </w:rPr>
      </w:pPr>
      <w:r w:rsidRPr="008D66CD">
        <w:rPr>
          <w:b/>
          <w:sz w:val="24"/>
          <w:szCs w:val="24"/>
          <w:u w:val="single"/>
        </w:rPr>
        <w:t>ЗАПИТВАНЕ ЗА ОФЕРТА</w:t>
      </w:r>
    </w:p>
    <w:p w14:paraId="7855C913" w14:textId="77777777" w:rsidR="00C37AEA" w:rsidRPr="008D66CD" w:rsidRDefault="00C37AEA" w:rsidP="005262C3">
      <w:pPr>
        <w:jc w:val="center"/>
        <w:rPr>
          <w:b/>
          <w:sz w:val="24"/>
          <w:szCs w:val="24"/>
          <w:u w:val="single"/>
        </w:rPr>
      </w:pPr>
    </w:p>
    <w:p w14:paraId="1168E47A" w14:textId="74AEF035" w:rsidR="00B475BE" w:rsidRPr="008D66CD" w:rsidRDefault="00C37AEA" w:rsidP="00C37AEA">
      <w:pPr>
        <w:pStyle w:val="BodyText"/>
        <w:jc w:val="left"/>
        <w:rPr>
          <w:color w:val="auto"/>
          <w:sz w:val="24"/>
          <w:szCs w:val="24"/>
          <w:lang w:val="bg-BG"/>
        </w:rPr>
      </w:pPr>
      <w:r w:rsidRPr="008D66CD">
        <w:rPr>
          <w:b/>
          <w:bCs/>
          <w:color w:val="auto"/>
          <w:sz w:val="24"/>
          <w:szCs w:val="24"/>
          <w:u w:val="single"/>
          <w:lang w:val="bg-BG"/>
        </w:rPr>
        <w:t>ОТНОСНО</w:t>
      </w:r>
      <w:r w:rsidRPr="008D66CD">
        <w:rPr>
          <w:b/>
          <w:bCs/>
          <w:color w:val="auto"/>
          <w:sz w:val="24"/>
          <w:szCs w:val="24"/>
          <w:lang w:val="bg-BG"/>
        </w:rPr>
        <w:t xml:space="preserve">: </w:t>
      </w:r>
      <w:r w:rsidR="00192FAC" w:rsidRPr="008D66CD">
        <w:rPr>
          <w:color w:val="auto"/>
          <w:sz w:val="24"/>
          <w:szCs w:val="24"/>
          <w:lang w:val="bg-BG"/>
        </w:rPr>
        <w:t>Д</w:t>
      </w:r>
      <w:r w:rsidR="003320E5" w:rsidRPr="008D66CD">
        <w:rPr>
          <w:color w:val="auto"/>
          <w:sz w:val="24"/>
          <w:szCs w:val="24"/>
          <w:lang w:val="bg-BG"/>
        </w:rPr>
        <w:t>оставка на</w:t>
      </w:r>
      <w:r w:rsidR="00F65EE0" w:rsidRPr="008D66CD">
        <w:rPr>
          <w:color w:val="auto"/>
          <w:sz w:val="24"/>
          <w:szCs w:val="24"/>
        </w:rPr>
        <w:t xml:space="preserve"> </w:t>
      </w:r>
      <w:bookmarkStart w:id="0" w:name="_Hlk198029163"/>
      <w:r w:rsidR="006A6FE3">
        <w:rPr>
          <w:color w:val="auto"/>
          <w:sz w:val="24"/>
          <w:szCs w:val="24"/>
          <w:lang w:val="bg-BG"/>
        </w:rPr>
        <w:t xml:space="preserve">два броя </w:t>
      </w:r>
      <w:r w:rsidR="008D66CD" w:rsidRPr="008D66CD">
        <w:rPr>
          <w:color w:val="auto"/>
          <w:sz w:val="24"/>
          <w:szCs w:val="24"/>
          <w:lang w:val="bg-BG" w:eastAsia="bg-BG"/>
        </w:rPr>
        <w:t>мобилн</w:t>
      </w:r>
      <w:r w:rsidR="00B43F21">
        <w:rPr>
          <w:color w:val="auto"/>
          <w:sz w:val="24"/>
          <w:szCs w:val="24"/>
          <w:lang w:val="bg-BG" w:eastAsia="bg-BG"/>
        </w:rPr>
        <w:t>и</w:t>
      </w:r>
      <w:r w:rsidR="008D66CD" w:rsidRPr="008D66CD">
        <w:rPr>
          <w:color w:val="auto"/>
          <w:sz w:val="24"/>
          <w:szCs w:val="24"/>
          <w:lang w:val="bg-BG" w:eastAsia="bg-BG"/>
        </w:rPr>
        <w:t xml:space="preserve"> дизелов</w:t>
      </w:r>
      <w:r w:rsidR="00B43F21">
        <w:rPr>
          <w:color w:val="auto"/>
          <w:sz w:val="24"/>
          <w:szCs w:val="24"/>
          <w:lang w:val="bg-BG" w:eastAsia="bg-BG"/>
        </w:rPr>
        <w:t>и</w:t>
      </w:r>
      <w:r w:rsidR="003605A6">
        <w:rPr>
          <w:color w:val="auto"/>
          <w:sz w:val="24"/>
          <w:szCs w:val="24"/>
          <w:lang w:val="bg-BG" w:eastAsia="bg-BG"/>
        </w:rPr>
        <w:t xml:space="preserve"> </w:t>
      </w:r>
      <w:r w:rsidR="008D66CD" w:rsidRPr="008D66CD">
        <w:rPr>
          <w:color w:val="auto"/>
          <w:sz w:val="24"/>
          <w:szCs w:val="24"/>
          <w:lang w:val="en-US" w:eastAsia="bg-BG"/>
        </w:rPr>
        <w:t xml:space="preserve">LED </w:t>
      </w:r>
      <w:r w:rsidR="008D66CD" w:rsidRPr="008D66CD">
        <w:rPr>
          <w:color w:val="auto"/>
          <w:sz w:val="24"/>
          <w:szCs w:val="24"/>
          <w:lang w:val="bg-BG" w:eastAsia="bg-BG"/>
        </w:rPr>
        <w:t>осветителн</w:t>
      </w:r>
      <w:r w:rsidR="00B43F21">
        <w:rPr>
          <w:color w:val="auto"/>
          <w:sz w:val="24"/>
          <w:szCs w:val="24"/>
          <w:lang w:val="bg-BG" w:eastAsia="bg-BG"/>
        </w:rPr>
        <w:t>и</w:t>
      </w:r>
      <w:r w:rsidR="008D66CD" w:rsidRPr="008D66CD">
        <w:rPr>
          <w:color w:val="auto"/>
          <w:sz w:val="24"/>
          <w:szCs w:val="24"/>
          <w:lang w:val="bg-BG" w:eastAsia="bg-BG"/>
        </w:rPr>
        <w:t xml:space="preserve"> кул</w:t>
      </w:r>
      <w:r w:rsidR="00B43F21">
        <w:rPr>
          <w:color w:val="auto"/>
          <w:sz w:val="24"/>
          <w:szCs w:val="24"/>
          <w:lang w:val="bg-BG" w:eastAsia="bg-BG"/>
        </w:rPr>
        <w:t>и</w:t>
      </w:r>
      <w:r w:rsidR="008D66CD" w:rsidRPr="008D66CD">
        <w:rPr>
          <w:color w:val="auto"/>
          <w:sz w:val="24"/>
          <w:szCs w:val="24"/>
          <w:lang w:val="bg-BG" w:eastAsia="bg-BG"/>
        </w:rPr>
        <w:t>.</w:t>
      </w:r>
      <w:bookmarkEnd w:id="0"/>
    </w:p>
    <w:p w14:paraId="0011CED4" w14:textId="77777777" w:rsidR="00CA6F0B" w:rsidRPr="008D66CD" w:rsidRDefault="00CA6F0B" w:rsidP="003320E5">
      <w:pPr>
        <w:pStyle w:val="BodyText"/>
        <w:rPr>
          <w:color w:val="auto"/>
          <w:sz w:val="24"/>
          <w:szCs w:val="24"/>
          <w:lang w:val="bg-BG"/>
        </w:rPr>
      </w:pPr>
    </w:p>
    <w:p w14:paraId="46383876" w14:textId="77777777" w:rsidR="000308DE" w:rsidRPr="008D66CD" w:rsidRDefault="000308DE" w:rsidP="00084182">
      <w:pPr>
        <w:spacing w:line="220" w:lineRule="atLeast"/>
        <w:jc w:val="both"/>
        <w:rPr>
          <w:b/>
          <w:sz w:val="24"/>
          <w:szCs w:val="24"/>
          <w:u w:val="single"/>
          <w:lang w:val="bg-BG"/>
        </w:rPr>
      </w:pPr>
      <w:r w:rsidRPr="008D66CD">
        <w:rPr>
          <w:b/>
          <w:sz w:val="24"/>
          <w:szCs w:val="24"/>
          <w:u w:val="single"/>
        </w:rPr>
        <w:t xml:space="preserve">І. </w:t>
      </w:r>
      <w:r w:rsidRPr="008D66CD">
        <w:rPr>
          <w:b/>
          <w:sz w:val="24"/>
          <w:szCs w:val="24"/>
          <w:u w:val="single"/>
          <w:lang w:val="ru-RU"/>
        </w:rPr>
        <w:t xml:space="preserve"> </w:t>
      </w:r>
      <w:r w:rsidRPr="008D66CD">
        <w:rPr>
          <w:b/>
          <w:sz w:val="24"/>
          <w:szCs w:val="24"/>
          <w:u w:val="single"/>
        </w:rPr>
        <w:t>ТЕХНИЧЕСКИ ИЗИСКВАНИЯ КЪМ ДОСТАВКАТА</w:t>
      </w:r>
    </w:p>
    <w:p w14:paraId="57A5D24C" w14:textId="407DB759" w:rsidR="001A4AE0" w:rsidRPr="008D66CD" w:rsidRDefault="00C37AEA" w:rsidP="005E3390">
      <w:pPr>
        <w:spacing w:line="220" w:lineRule="atLeast"/>
        <w:ind w:firstLine="142"/>
        <w:jc w:val="both"/>
        <w:rPr>
          <w:sz w:val="24"/>
          <w:szCs w:val="24"/>
          <w:lang w:val="bg-BG"/>
        </w:rPr>
      </w:pPr>
      <w:r w:rsidRPr="008D66CD">
        <w:rPr>
          <w:sz w:val="24"/>
          <w:szCs w:val="24"/>
          <w:lang w:val="bg-BG"/>
        </w:rPr>
        <w:t xml:space="preserve">1. Моля за нуждите на „Асарел-Медет” АД да бъде оферирана </w:t>
      </w:r>
      <w:r w:rsidR="001A4AE0" w:rsidRPr="008D66CD">
        <w:rPr>
          <w:sz w:val="24"/>
          <w:szCs w:val="24"/>
          <w:lang w:val="bg-BG"/>
        </w:rPr>
        <w:t xml:space="preserve">доставката на </w:t>
      </w:r>
      <w:r w:rsidR="00B43F21" w:rsidRPr="008D66CD">
        <w:rPr>
          <w:sz w:val="24"/>
          <w:szCs w:val="24"/>
          <w:lang w:val="bg-BG" w:eastAsia="bg-BG"/>
        </w:rPr>
        <w:t>мобилн</w:t>
      </w:r>
      <w:r w:rsidR="00B43F21">
        <w:rPr>
          <w:sz w:val="24"/>
          <w:szCs w:val="24"/>
          <w:lang w:val="bg-BG" w:eastAsia="bg-BG"/>
        </w:rPr>
        <w:t>и</w:t>
      </w:r>
      <w:r w:rsidR="00B43F21" w:rsidRPr="008D66CD">
        <w:rPr>
          <w:sz w:val="24"/>
          <w:szCs w:val="24"/>
          <w:lang w:val="bg-BG" w:eastAsia="bg-BG"/>
        </w:rPr>
        <w:t xml:space="preserve"> дизелов</w:t>
      </w:r>
      <w:r w:rsidR="00B43F21">
        <w:rPr>
          <w:sz w:val="24"/>
          <w:szCs w:val="24"/>
          <w:lang w:val="bg-BG" w:eastAsia="bg-BG"/>
        </w:rPr>
        <w:t xml:space="preserve">и </w:t>
      </w:r>
      <w:r w:rsidR="00B43F21" w:rsidRPr="008D66CD">
        <w:rPr>
          <w:sz w:val="24"/>
          <w:szCs w:val="24"/>
          <w:lang w:val="en-US" w:eastAsia="bg-BG"/>
        </w:rPr>
        <w:t xml:space="preserve">LED </w:t>
      </w:r>
      <w:r w:rsidR="00B43F21" w:rsidRPr="008D66CD">
        <w:rPr>
          <w:sz w:val="24"/>
          <w:szCs w:val="24"/>
          <w:lang w:val="bg-BG" w:eastAsia="bg-BG"/>
        </w:rPr>
        <w:t>осветителн</w:t>
      </w:r>
      <w:r w:rsidR="00B43F21">
        <w:rPr>
          <w:sz w:val="24"/>
          <w:szCs w:val="24"/>
          <w:lang w:val="bg-BG" w:eastAsia="bg-BG"/>
        </w:rPr>
        <w:t>и</w:t>
      </w:r>
      <w:r w:rsidR="00B43F21" w:rsidRPr="008D66CD">
        <w:rPr>
          <w:sz w:val="24"/>
          <w:szCs w:val="24"/>
          <w:lang w:val="bg-BG" w:eastAsia="bg-BG"/>
        </w:rPr>
        <w:t xml:space="preserve"> кул</w:t>
      </w:r>
      <w:r w:rsidR="00B43F21">
        <w:rPr>
          <w:sz w:val="24"/>
          <w:szCs w:val="24"/>
          <w:lang w:val="bg-BG" w:eastAsia="bg-BG"/>
        </w:rPr>
        <w:t>и</w:t>
      </w:r>
      <w:r w:rsidR="008D66CD" w:rsidRPr="008D66CD">
        <w:rPr>
          <w:sz w:val="24"/>
          <w:szCs w:val="24"/>
          <w:lang w:val="bg-BG" w:eastAsia="bg-BG"/>
        </w:rPr>
        <w:t>, както следва</w:t>
      </w:r>
      <w:r w:rsidR="001A4AE0" w:rsidRPr="008D66CD">
        <w:rPr>
          <w:sz w:val="24"/>
          <w:szCs w:val="24"/>
          <w:lang w:val="bg-BG"/>
        </w:rPr>
        <w:t>:</w:t>
      </w:r>
    </w:p>
    <w:tbl>
      <w:tblPr>
        <w:tblStyle w:val="TableGrid"/>
        <w:tblW w:w="9918" w:type="dxa"/>
        <w:tblLook w:val="04A0" w:firstRow="1" w:lastRow="0" w:firstColumn="1" w:lastColumn="0" w:noHBand="0" w:noVBand="1"/>
      </w:tblPr>
      <w:tblGrid>
        <w:gridCol w:w="458"/>
        <w:gridCol w:w="7759"/>
        <w:gridCol w:w="1701"/>
      </w:tblGrid>
      <w:tr w:rsidR="008D66CD" w:rsidRPr="00B05832" w14:paraId="18F47BC5" w14:textId="77777777" w:rsidTr="003314A8">
        <w:trPr>
          <w:trHeight w:val="570"/>
        </w:trPr>
        <w:tc>
          <w:tcPr>
            <w:tcW w:w="458" w:type="dxa"/>
            <w:shd w:val="clear" w:color="auto" w:fill="F2F2F2" w:themeFill="background1" w:themeFillShade="F2"/>
            <w:vAlign w:val="center"/>
          </w:tcPr>
          <w:p w14:paraId="2C1F4BD0" w14:textId="2D20C82E" w:rsidR="008D66CD" w:rsidRPr="008D66CD" w:rsidRDefault="008D66CD" w:rsidP="00BC6459">
            <w:pPr>
              <w:spacing w:line="220" w:lineRule="atLeast"/>
              <w:jc w:val="center"/>
              <w:rPr>
                <w:b/>
                <w:bCs/>
                <w:sz w:val="24"/>
                <w:szCs w:val="24"/>
                <w:lang w:val="bg-BG"/>
              </w:rPr>
            </w:pPr>
            <w:r w:rsidRPr="008D66CD">
              <w:rPr>
                <w:b/>
                <w:bCs/>
                <w:sz w:val="24"/>
                <w:szCs w:val="24"/>
                <w:lang w:val="bg-BG"/>
              </w:rPr>
              <w:t>№</w:t>
            </w:r>
          </w:p>
        </w:tc>
        <w:tc>
          <w:tcPr>
            <w:tcW w:w="7759" w:type="dxa"/>
            <w:shd w:val="clear" w:color="auto" w:fill="F2F2F2" w:themeFill="background1" w:themeFillShade="F2"/>
            <w:vAlign w:val="center"/>
          </w:tcPr>
          <w:p w14:paraId="47AC2D8C" w14:textId="3E21BCBD" w:rsidR="008D66CD" w:rsidRPr="008D66CD" w:rsidRDefault="008D66CD" w:rsidP="00BC6459">
            <w:pPr>
              <w:spacing w:line="220" w:lineRule="atLeast"/>
              <w:jc w:val="center"/>
              <w:rPr>
                <w:b/>
                <w:bCs/>
                <w:sz w:val="24"/>
                <w:szCs w:val="24"/>
                <w:lang w:val="bg-BG"/>
              </w:rPr>
            </w:pPr>
            <w:proofErr w:type="spellStart"/>
            <w:r w:rsidRPr="008D66CD">
              <w:rPr>
                <w:b/>
                <w:bCs/>
                <w:sz w:val="24"/>
                <w:szCs w:val="24"/>
              </w:rPr>
              <w:t>Наименование</w:t>
            </w:r>
            <w:proofErr w:type="spellEnd"/>
          </w:p>
        </w:tc>
        <w:tc>
          <w:tcPr>
            <w:tcW w:w="1701" w:type="dxa"/>
            <w:shd w:val="clear" w:color="auto" w:fill="F2F2F2" w:themeFill="background1" w:themeFillShade="F2"/>
            <w:vAlign w:val="center"/>
          </w:tcPr>
          <w:p w14:paraId="1487D8C6" w14:textId="77777777" w:rsidR="008D66CD" w:rsidRDefault="008D66CD" w:rsidP="00BC6459">
            <w:pPr>
              <w:spacing w:line="220" w:lineRule="atLeast"/>
              <w:jc w:val="center"/>
              <w:rPr>
                <w:b/>
                <w:bCs/>
                <w:sz w:val="22"/>
                <w:szCs w:val="22"/>
                <w:lang w:val="bg-BG"/>
              </w:rPr>
            </w:pPr>
            <w:r w:rsidRPr="008D66CD">
              <w:rPr>
                <w:b/>
                <w:bCs/>
                <w:sz w:val="22"/>
                <w:szCs w:val="22"/>
                <w:lang w:val="bg-BG"/>
              </w:rPr>
              <w:t>Количество/</w:t>
            </w:r>
          </w:p>
          <w:p w14:paraId="748B2417" w14:textId="0F1E3299" w:rsidR="008D66CD" w:rsidRPr="008D66CD" w:rsidRDefault="008D66CD" w:rsidP="00BC6459">
            <w:pPr>
              <w:spacing w:line="220" w:lineRule="atLeast"/>
              <w:jc w:val="center"/>
              <w:rPr>
                <w:b/>
                <w:bCs/>
                <w:color w:val="FF0000"/>
                <w:sz w:val="24"/>
                <w:szCs w:val="24"/>
                <w:lang w:val="bg-BG"/>
              </w:rPr>
            </w:pPr>
            <w:r w:rsidRPr="008D66CD">
              <w:rPr>
                <w:b/>
                <w:bCs/>
                <w:sz w:val="22"/>
                <w:szCs w:val="22"/>
                <w:lang w:val="bg-BG"/>
              </w:rPr>
              <w:t>Б</w:t>
            </w:r>
            <w:r w:rsidRPr="008D66CD">
              <w:rPr>
                <w:b/>
                <w:bCs/>
                <w:sz w:val="24"/>
                <w:szCs w:val="24"/>
                <w:lang w:val="bg-BG"/>
              </w:rPr>
              <w:t>рой</w:t>
            </w:r>
          </w:p>
        </w:tc>
      </w:tr>
      <w:tr w:rsidR="008D66CD" w:rsidRPr="00B05832" w14:paraId="78679403" w14:textId="77777777" w:rsidTr="003314A8">
        <w:trPr>
          <w:trHeight w:val="336"/>
        </w:trPr>
        <w:tc>
          <w:tcPr>
            <w:tcW w:w="458" w:type="dxa"/>
            <w:vAlign w:val="center"/>
          </w:tcPr>
          <w:p w14:paraId="763D0051" w14:textId="291AB636" w:rsidR="008D66CD" w:rsidRPr="008D66CD" w:rsidRDefault="008D66CD" w:rsidP="008D66CD">
            <w:pPr>
              <w:spacing w:line="220" w:lineRule="atLeast"/>
              <w:jc w:val="center"/>
              <w:rPr>
                <w:sz w:val="24"/>
                <w:szCs w:val="24"/>
                <w:lang w:val="bg-BG"/>
              </w:rPr>
            </w:pPr>
            <w:r w:rsidRPr="008D66CD">
              <w:rPr>
                <w:sz w:val="24"/>
                <w:szCs w:val="24"/>
                <w:lang w:val="bg-BG"/>
              </w:rPr>
              <w:t>1.</w:t>
            </w:r>
          </w:p>
        </w:tc>
        <w:tc>
          <w:tcPr>
            <w:tcW w:w="7759" w:type="dxa"/>
            <w:vAlign w:val="center"/>
          </w:tcPr>
          <w:p w14:paraId="04BA17F9" w14:textId="516155D9" w:rsidR="008D66CD" w:rsidRPr="008D66CD" w:rsidRDefault="008D66CD" w:rsidP="007064AD">
            <w:pPr>
              <w:spacing w:line="220" w:lineRule="atLeast"/>
              <w:rPr>
                <w:sz w:val="24"/>
                <w:szCs w:val="24"/>
                <w:lang w:val="bg-BG" w:eastAsia="bg-BG"/>
              </w:rPr>
            </w:pPr>
            <w:r w:rsidRPr="008D66CD">
              <w:rPr>
                <w:sz w:val="24"/>
                <w:szCs w:val="24"/>
                <w:lang w:val="bg-BG" w:eastAsia="bg-BG"/>
              </w:rPr>
              <w:t>Мобилна</w:t>
            </w:r>
            <w:r w:rsidR="003314A8">
              <w:rPr>
                <w:sz w:val="24"/>
                <w:szCs w:val="24"/>
                <w:lang w:val="bg-BG" w:eastAsia="bg-BG"/>
              </w:rPr>
              <w:t xml:space="preserve"> </w:t>
            </w:r>
            <w:r w:rsidRPr="008D66CD">
              <w:rPr>
                <w:sz w:val="24"/>
                <w:szCs w:val="24"/>
                <w:lang w:val="bg-BG" w:eastAsia="bg-BG"/>
              </w:rPr>
              <w:t xml:space="preserve">дизелова </w:t>
            </w:r>
            <w:r w:rsidRPr="008D66CD">
              <w:rPr>
                <w:sz w:val="24"/>
                <w:szCs w:val="24"/>
                <w:lang w:val="en-US" w:eastAsia="bg-BG"/>
              </w:rPr>
              <w:t xml:space="preserve">LED </w:t>
            </w:r>
            <w:r w:rsidRPr="008D66CD">
              <w:rPr>
                <w:sz w:val="24"/>
                <w:szCs w:val="24"/>
                <w:lang w:val="bg-BG" w:eastAsia="bg-BG"/>
              </w:rPr>
              <w:t>осветителна кула:</w:t>
            </w:r>
          </w:p>
          <w:p w14:paraId="095A7C0B" w14:textId="4BBE78DA" w:rsidR="008D66CD" w:rsidRPr="008D66CD" w:rsidRDefault="008D66CD" w:rsidP="008D66CD">
            <w:pPr>
              <w:pStyle w:val="ListParagraph"/>
              <w:numPr>
                <w:ilvl w:val="0"/>
                <w:numId w:val="10"/>
              </w:numPr>
              <w:spacing w:line="220" w:lineRule="atLeast"/>
              <w:ind w:left="139" w:hanging="139"/>
              <w:rPr>
                <w:sz w:val="24"/>
                <w:szCs w:val="24"/>
                <w:lang w:val="bg-BG"/>
              </w:rPr>
            </w:pPr>
            <w:r w:rsidRPr="008D66CD">
              <w:rPr>
                <w:sz w:val="24"/>
                <w:szCs w:val="24"/>
                <w:lang w:val="bg-BG" w:eastAsia="bg-BG"/>
              </w:rPr>
              <w:t>височина 8м;</w:t>
            </w:r>
          </w:p>
          <w:p w14:paraId="70631B51" w14:textId="0B012334" w:rsidR="008D66CD" w:rsidRPr="008D66CD" w:rsidRDefault="008D66CD" w:rsidP="008D66CD">
            <w:pPr>
              <w:pStyle w:val="ListParagraph"/>
              <w:numPr>
                <w:ilvl w:val="0"/>
                <w:numId w:val="10"/>
              </w:numPr>
              <w:spacing w:line="220" w:lineRule="atLeast"/>
              <w:ind w:left="139" w:hanging="139"/>
              <w:rPr>
                <w:sz w:val="24"/>
                <w:szCs w:val="24"/>
                <w:lang w:val="bg-BG"/>
              </w:rPr>
            </w:pPr>
            <w:r w:rsidRPr="008D66CD">
              <w:rPr>
                <w:sz w:val="24"/>
                <w:szCs w:val="24"/>
                <w:lang w:val="bg-BG" w:eastAsia="bg-BG"/>
              </w:rPr>
              <w:t>шумоизолиран кожух;</w:t>
            </w:r>
          </w:p>
          <w:p w14:paraId="05BC0A76" w14:textId="45B03751" w:rsidR="008D66CD" w:rsidRPr="008D66CD" w:rsidRDefault="008D66CD" w:rsidP="008D66CD">
            <w:pPr>
              <w:pStyle w:val="ListParagraph"/>
              <w:numPr>
                <w:ilvl w:val="0"/>
                <w:numId w:val="10"/>
              </w:numPr>
              <w:spacing w:line="220" w:lineRule="atLeast"/>
              <w:ind w:left="139" w:hanging="139"/>
              <w:rPr>
                <w:sz w:val="24"/>
                <w:szCs w:val="24"/>
                <w:lang w:val="bg-BG"/>
              </w:rPr>
            </w:pPr>
            <w:r w:rsidRPr="008D66CD">
              <w:rPr>
                <w:sz w:val="24"/>
                <w:szCs w:val="24"/>
                <w:lang w:val="bg-BG" w:eastAsia="bg-BG"/>
              </w:rPr>
              <w:t>хидравлична телескопична мачта;</w:t>
            </w:r>
          </w:p>
          <w:p w14:paraId="447895D4" w14:textId="6118AF12" w:rsidR="008D66CD" w:rsidRPr="008D66CD" w:rsidRDefault="008D66CD" w:rsidP="008D66CD">
            <w:pPr>
              <w:pStyle w:val="ListParagraph"/>
              <w:numPr>
                <w:ilvl w:val="0"/>
                <w:numId w:val="10"/>
              </w:numPr>
              <w:spacing w:line="220" w:lineRule="atLeast"/>
              <w:ind w:left="139" w:hanging="139"/>
              <w:rPr>
                <w:sz w:val="24"/>
                <w:szCs w:val="24"/>
                <w:lang w:val="bg-BG"/>
              </w:rPr>
            </w:pPr>
            <w:r w:rsidRPr="008D66CD">
              <w:rPr>
                <w:sz w:val="24"/>
                <w:szCs w:val="24"/>
                <w:lang w:val="bg-BG" w:eastAsia="bg-BG"/>
              </w:rPr>
              <w:t>осветена площ 5000</w:t>
            </w:r>
            <w:r w:rsidRPr="008D66CD">
              <w:rPr>
                <w:sz w:val="24"/>
                <w:szCs w:val="24"/>
                <w:lang w:val="en-US" w:eastAsia="bg-BG"/>
              </w:rPr>
              <w:t>m</w:t>
            </w:r>
            <w:r w:rsidRPr="008D66CD">
              <w:rPr>
                <w:sz w:val="24"/>
                <w:szCs w:val="24"/>
                <w:vertAlign w:val="superscript"/>
                <w:lang w:val="en-US" w:eastAsia="bg-BG"/>
              </w:rPr>
              <w:t>2</w:t>
            </w:r>
            <w:r w:rsidRPr="008D66CD">
              <w:rPr>
                <w:sz w:val="24"/>
                <w:szCs w:val="24"/>
                <w:lang w:val="bg-BG" w:eastAsia="bg-BG"/>
              </w:rPr>
              <w:t>;</w:t>
            </w:r>
          </w:p>
          <w:p w14:paraId="1D4215C5" w14:textId="5A42281E" w:rsidR="008D66CD" w:rsidRPr="008D66CD" w:rsidRDefault="008D66CD" w:rsidP="008D66CD">
            <w:pPr>
              <w:pStyle w:val="ListParagraph"/>
              <w:numPr>
                <w:ilvl w:val="0"/>
                <w:numId w:val="10"/>
              </w:numPr>
              <w:spacing w:line="220" w:lineRule="atLeast"/>
              <w:ind w:left="139" w:hanging="139"/>
              <w:rPr>
                <w:sz w:val="24"/>
                <w:szCs w:val="24"/>
                <w:lang w:val="bg-BG"/>
              </w:rPr>
            </w:pPr>
            <w:r w:rsidRPr="008D66CD">
              <w:rPr>
                <w:sz w:val="24"/>
                <w:szCs w:val="24"/>
                <w:lang w:val="bg-BG"/>
              </w:rPr>
              <w:t>у</w:t>
            </w:r>
            <w:proofErr w:type="spellStart"/>
            <w:r w:rsidRPr="008D66CD">
              <w:rPr>
                <w:sz w:val="24"/>
                <w:szCs w:val="24"/>
              </w:rPr>
              <w:t>стойчива</w:t>
            </w:r>
            <w:proofErr w:type="spellEnd"/>
            <w:r w:rsidRPr="008D66CD">
              <w:rPr>
                <w:sz w:val="24"/>
                <w:szCs w:val="24"/>
              </w:rPr>
              <w:t xml:space="preserve"> </w:t>
            </w:r>
            <w:proofErr w:type="spellStart"/>
            <w:r w:rsidRPr="008D66CD">
              <w:rPr>
                <w:sz w:val="24"/>
                <w:szCs w:val="24"/>
              </w:rPr>
              <w:t>на</w:t>
            </w:r>
            <w:proofErr w:type="spellEnd"/>
            <w:r w:rsidRPr="008D66CD">
              <w:rPr>
                <w:sz w:val="24"/>
                <w:szCs w:val="24"/>
              </w:rPr>
              <w:t xml:space="preserve"> </w:t>
            </w:r>
            <w:proofErr w:type="spellStart"/>
            <w:r w:rsidRPr="008D66CD">
              <w:rPr>
                <w:sz w:val="24"/>
                <w:szCs w:val="24"/>
              </w:rPr>
              <w:t>ниски</w:t>
            </w:r>
            <w:proofErr w:type="spellEnd"/>
            <w:r w:rsidRPr="008D66CD">
              <w:rPr>
                <w:sz w:val="24"/>
                <w:szCs w:val="24"/>
              </w:rPr>
              <w:t xml:space="preserve"> и </w:t>
            </w:r>
            <w:proofErr w:type="spellStart"/>
            <w:r w:rsidRPr="008D66CD">
              <w:rPr>
                <w:sz w:val="24"/>
                <w:szCs w:val="24"/>
              </w:rPr>
              <w:t>високи</w:t>
            </w:r>
            <w:proofErr w:type="spellEnd"/>
            <w:r w:rsidRPr="008D66CD">
              <w:rPr>
                <w:sz w:val="24"/>
                <w:szCs w:val="24"/>
              </w:rPr>
              <w:t xml:space="preserve"> </w:t>
            </w:r>
            <w:proofErr w:type="spellStart"/>
            <w:r w:rsidRPr="008D66CD">
              <w:rPr>
                <w:sz w:val="24"/>
                <w:szCs w:val="24"/>
              </w:rPr>
              <w:t>температури</w:t>
            </w:r>
            <w:proofErr w:type="spellEnd"/>
            <w:r w:rsidRPr="008D66CD">
              <w:rPr>
                <w:sz w:val="24"/>
                <w:szCs w:val="24"/>
                <w:lang w:val="bg-BG"/>
              </w:rPr>
              <w:t>.</w:t>
            </w:r>
          </w:p>
        </w:tc>
        <w:tc>
          <w:tcPr>
            <w:tcW w:w="1701" w:type="dxa"/>
            <w:vAlign w:val="center"/>
          </w:tcPr>
          <w:p w14:paraId="54BA9D45" w14:textId="77777777" w:rsidR="008D66CD" w:rsidRPr="008D66CD" w:rsidRDefault="008D66CD" w:rsidP="00BC6459">
            <w:pPr>
              <w:spacing w:line="220" w:lineRule="atLeast"/>
              <w:jc w:val="center"/>
              <w:rPr>
                <w:sz w:val="24"/>
                <w:szCs w:val="24"/>
                <w:lang w:val="bg-BG"/>
              </w:rPr>
            </w:pPr>
            <w:r w:rsidRPr="008D66CD">
              <w:rPr>
                <w:sz w:val="24"/>
                <w:szCs w:val="24"/>
                <w:lang w:val="bg-BG"/>
              </w:rPr>
              <w:t xml:space="preserve">2 </w:t>
            </w:r>
          </w:p>
          <w:p w14:paraId="74BA2779" w14:textId="77777777" w:rsidR="008D66CD" w:rsidRPr="008D66CD" w:rsidRDefault="008D66CD" w:rsidP="00BC6459">
            <w:pPr>
              <w:spacing w:line="220" w:lineRule="atLeast"/>
              <w:jc w:val="center"/>
              <w:rPr>
                <w:sz w:val="24"/>
                <w:szCs w:val="24"/>
                <w:lang w:val="bg-BG"/>
              </w:rPr>
            </w:pPr>
            <w:r w:rsidRPr="008D66CD">
              <w:rPr>
                <w:sz w:val="24"/>
                <w:szCs w:val="24"/>
                <w:lang w:val="bg-BG"/>
              </w:rPr>
              <w:t xml:space="preserve">/два/ </w:t>
            </w:r>
          </w:p>
          <w:p w14:paraId="2C529D41" w14:textId="4EFF1D31" w:rsidR="008D66CD" w:rsidRPr="00B05832" w:rsidRDefault="008D66CD" w:rsidP="00BC6459">
            <w:pPr>
              <w:spacing w:line="220" w:lineRule="atLeast"/>
              <w:jc w:val="center"/>
              <w:rPr>
                <w:color w:val="FF0000"/>
                <w:sz w:val="24"/>
                <w:szCs w:val="24"/>
                <w:lang w:val="bg-BG"/>
              </w:rPr>
            </w:pPr>
          </w:p>
        </w:tc>
      </w:tr>
    </w:tbl>
    <w:p w14:paraId="49B2545E" w14:textId="77777777" w:rsidR="001A4AE0" w:rsidRPr="00B05832" w:rsidRDefault="001A4AE0" w:rsidP="00084182">
      <w:pPr>
        <w:spacing w:line="220" w:lineRule="atLeast"/>
        <w:jc w:val="both"/>
        <w:rPr>
          <w:color w:val="FF0000"/>
          <w:lang w:val="bg-BG"/>
        </w:rPr>
      </w:pPr>
    </w:p>
    <w:p w14:paraId="05D43968" w14:textId="7E602682" w:rsidR="00192FAC" w:rsidRPr="00C726B5" w:rsidRDefault="000308DE" w:rsidP="00084182">
      <w:pPr>
        <w:spacing w:line="220" w:lineRule="atLeast"/>
        <w:jc w:val="both"/>
        <w:rPr>
          <w:b/>
          <w:sz w:val="24"/>
          <w:szCs w:val="24"/>
          <w:u w:val="single"/>
          <w:lang w:val="bg-BG"/>
        </w:rPr>
      </w:pPr>
      <w:r w:rsidRPr="00C726B5">
        <w:rPr>
          <w:b/>
          <w:sz w:val="24"/>
          <w:szCs w:val="24"/>
          <w:u w:val="single"/>
          <w:lang w:val="en-US"/>
        </w:rPr>
        <w:t>II</w:t>
      </w:r>
      <w:r w:rsidRPr="00C726B5">
        <w:rPr>
          <w:b/>
          <w:sz w:val="24"/>
          <w:szCs w:val="24"/>
          <w:u w:val="single"/>
          <w:lang w:val="ru-RU"/>
        </w:rPr>
        <w:t>.</w:t>
      </w:r>
      <w:r w:rsidRPr="00C726B5">
        <w:rPr>
          <w:b/>
          <w:sz w:val="24"/>
          <w:szCs w:val="24"/>
          <w:u w:val="single"/>
        </w:rPr>
        <w:t xml:space="preserve"> ДОСТАВЧИЦИТЕ СЛЕДВА ДА:</w:t>
      </w:r>
    </w:p>
    <w:p w14:paraId="183FC47C" w14:textId="7400B9DC" w:rsidR="003F28F9" w:rsidRPr="00C726B5" w:rsidRDefault="003F28F9" w:rsidP="003F28F9">
      <w:pPr>
        <w:pStyle w:val="ListParagraph"/>
        <w:numPr>
          <w:ilvl w:val="0"/>
          <w:numId w:val="9"/>
        </w:numPr>
        <w:tabs>
          <w:tab w:val="left" w:pos="284"/>
          <w:tab w:val="left" w:pos="426"/>
        </w:tabs>
        <w:spacing w:line="220" w:lineRule="atLeast"/>
        <w:ind w:left="0" w:firstLine="142"/>
        <w:jc w:val="both"/>
        <w:rPr>
          <w:sz w:val="24"/>
          <w:szCs w:val="24"/>
          <w:lang w:val="bg-BG"/>
        </w:rPr>
      </w:pPr>
      <w:r w:rsidRPr="00C726B5">
        <w:rPr>
          <w:sz w:val="24"/>
          <w:szCs w:val="24"/>
          <w:lang w:val="bg-BG"/>
        </w:rPr>
        <w:t xml:space="preserve">Потвърдят възможността за доставка на исканите количества в </w:t>
      </w:r>
      <w:r w:rsidR="009F6960" w:rsidRPr="00C726B5">
        <w:rPr>
          <w:sz w:val="24"/>
          <w:szCs w:val="24"/>
          <w:lang w:val="bg-BG"/>
        </w:rPr>
        <w:t>необходимите</w:t>
      </w:r>
      <w:r w:rsidRPr="00C726B5">
        <w:rPr>
          <w:sz w:val="24"/>
          <w:szCs w:val="24"/>
          <w:lang w:val="ru-RU"/>
        </w:rPr>
        <w:t xml:space="preserve"> </w:t>
      </w:r>
      <w:r w:rsidRPr="00C726B5">
        <w:rPr>
          <w:sz w:val="24"/>
          <w:szCs w:val="24"/>
          <w:lang w:val="bg-BG"/>
        </w:rPr>
        <w:t>срокове и с необходимото качество и изисквания.</w:t>
      </w:r>
    </w:p>
    <w:p w14:paraId="61617BB2" w14:textId="77777777" w:rsidR="003F28F9" w:rsidRPr="00C726B5" w:rsidRDefault="003F28F9" w:rsidP="003F28F9">
      <w:pPr>
        <w:pStyle w:val="ListParagraph"/>
        <w:numPr>
          <w:ilvl w:val="0"/>
          <w:numId w:val="9"/>
        </w:numPr>
        <w:tabs>
          <w:tab w:val="left" w:pos="284"/>
          <w:tab w:val="left" w:pos="426"/>
        </w:tabs>
        <w:spacing w:line="220" w:lineRule="atLeast"/>
        <w:ind w:left="0" w:firstLine="142"/>
        <w:jc w:val="both"/>
        <w:rPr>
          <w:sz w:val="24"/>
          <w:szCs w:val="24"/>
          <w:lang w:val="bg-BG"/>
        </w:rPr>
      </w:pPr>
      <w:r w:rsidRPr="00C726B5">
        <w:rPr>
          <w:sz w:val="24"/>
          <w:szCs w:val="24"/>
          <w:lang w:val="bg-BG"/>
        </w:rPr>
        <w:t>Предложат твърда цена за срока на договора в лева и в щатски долари едновременно в опция на купувача.</w:t>
      </w:r>
    </w:p>
    <w:p w14:paraId="73D353C5" w14:textId="3D1ED4F4" w:rsidR="003F28F9" w:rsidRPr="00C726B5" w:rsidRDefault="003F28F9" w:rsidP="003F28F9">
      <w:pPr>
        <w:pStyle w:val="ListParagraph"/>
        <w:numPr>
          <w:ilvl w:val="0"/>
          <w:numId w:val="9"/>
        </w:numPr>
        <w:tabs>
          <w:tab w:val="left" w:pos="284"/>
          <w:tab w:val="left" w:pos="426"/>
        </w:tabs>
        <w:spacing w:line="220" w:lineRule="atLeast"/>
        <w:ind w:left="0" w:firstLine="142"/>
        <w:jc w:val="both"/>
        <w:rPr>
          <w:sz w:val="24"/>
          <w:szCs w:val="24"/>
          <w:lang w:val="bg-BG"/>
        </w:rPr>
      </w:pPr>
      <w:r w:rsidRPr="00C726B5">
        <w:rPr>
          <w:sz w:val="24"/>
          <w:szCs w:val="24"/>
          <w:lang w:val="bg-BG"/>
        </w:rPr>
        <w:t>Посочат с</w:t>
      </w:r>
      <w:proofErr w:type="spellStart"/>
      <w:r w:rsidRPr="00C726B5">
        <w:rPr>
          <w:sz w:val="24"/>
          <w:szCs w:val="24"/>
        </w:rPr>
        <w:t>рок</w:t>
      </w:r>
      <w:proofErr w:type="spellEnd"/>
      <w:r w:rsidRPr="00C726B5">
        <w:rPr>
          <w:sz w:val="24"/>
          <w:szCs w:val="24"/>
        </w:rPr>
        <w:t xml:space="preserve"> </w:t>
      </w:r>
      <w:proofErr w:type="spellStart"/>
      <w:r w:rsidRPr="00C726B5">
        <w:rPr>
          <w:sz w:val="24"/>
          <w:szCs w:val="24"/>
        </w:rPr>
        <w:t>за</w:t>
      </w:r>
      <w:proofErr w:type="spellEnd"/>
      <w:r w:rsidRPr="00C726B5">
        <w:rPr>
          <w:sz w:val="24"/>
          <w:szCs w:val="24"/>
        </w:rPr>
        <w:t xml:space="preserve"> </w:t>
      </w:r>
      <w:proofErr w:type="spellStart"/>
      <w:r w:rsidRPr="00C726B5">
        <w:rPr>
          <w:sz w:val="24"/>
          <w:szCs w:val="24"/>
        </w:rPr>
        <w:t>доставка</w:t>
      </w:r>
      <w:proofErr w:type="spellEnd"/>
      <w:r w:rsidRPr="00C726B5">
        <w:rPr>
          <w:sz w:val="24"/>
          <w:szCs w:val="24"/>
        </w:rPr>
        <w:t xml:space="preserve"> –</w:t>
      </w:r>
      <w:r w:rsidR="003C19CC" w:rsidRPr="00C726B5">
        <w:rPr>
          <w:sz w:val="24"/>
          <w:szCs w:val="24"/>
          <w:lang w:val="bg-BG"/>
        </w:rPr>
        <w:t xml:space="preserve"> </w:t>
      </w:r>
      <w:r w:rsidRPr="00C726B5">
        <w:rPr>
          <w:sz w:val="24"/>
          <w:szCs w:val="24"/>
          <w:lang w:val="bg-BG"/>
        </w:rPr>
        <w:t xml:space="preserve">възможно най-кратък в дни след </w:t>
      </w:r>
      <w:proofErr w:type="spellStart"/>
      <w:r w:rsidRPr="00C726B5">
        <w:rPr>
          <w:sz w:val="24"/>
          <w:szCs w:val="24"/>
        </w:rPr>
        <w:t>изпратена</w:t>
      </w:r>
      <w:proofErr w:type="spellEnd"/>
      <w:r w:rsidRPr="00C726B5">
        <w:rPr>
          <w:sz w:val="24"/>
          <w:szCs w:val="24"/>
        </w:rPr>
        <w:t xml:space="preserve"> </w:t>
      </w:r>
      <w:proofErr w:type="spellStart"/>
      <w:r w:rsidRPr="00C726B5">
        <w:rPr>
          <w:sz w:val="24"/>
          <w:szCs w:val="24"/>
        </w:rPr>
        <w:t>писмена</w:t>
      </w:r>
      <w:proofErr w:type="spellEnd"/>
      <w:r w:rsidRPr="00C726B5">
        <w:rPr>
          <w:sz w:val="24"/>
          <w:szCs w:val="24"/>
        </w:rPr>
        <w:t xml:space="preserve"> </w:t>
      </w:r>
      <w:r w:rsidRPr="00C726B5">
        <w:rPr>
          <w:sz w:val="24"/>
          <w:szCs w:val="24"/>
          <w:lang w:val="bg-BG"/>
        </w:rPr>
        <w:t>поръчка</w:t>
      </w:r>
      <w:r w:rsidRPr="00C726B5">
        <w:rPr>
          <w:sz w:val="24"/>
          <w:szCs w:val="24"/>
        </w:rPr>
        <w:t xml:space="preserve"> </w:t>
      </w:r>
      <w:proofErr w:type="spellStart"/>
      <w:r w:rsidRPr="00C726B5">
        <w:rPr>
          <w:sz w:val="24"/>
          <w:szCs w:val="24"/>
        </w:rPr>
        <w:t>от</w:t>
      </w:r>
      <w:proofErr w:type="spellEnd"/>
      <w:r w:rsidRPr="00C726B5">
        <w:rPr>
          <w:sz w:val="24"/>
          <w:szCs w:val="24"/>
        </w:rPr>
        <w:t xml:space="preserve"> </w:t>
      </w:r>
      <w:proofErr w:type="spellStart"/>
      <w:r w:rsidRPr="00C726B5">
        <w:rPr>
          <w:sz w:val="24"/>
          <w:szCs w:val="24"/>
        </w:rPr>
        <w:t>Купувача</w:t>
      </w:r>
      <w:proofErr w:type="spellEnd"/>
      <w:r w:rsidR="00C726B5" w:rsidRPr="00C726B5">
        <w:rPr>
          <w:sz w:val="24"/>
          <w:szCs w:val="24"/>
          <w:lang w:val="bg-BG"/>
        </w:rPr>
        <w:t>.</w:t>
      </w:r>
    </w:p>
    <w:p w14:paraId="0D41B34A" w14:textId="77777777" w:rsidR="003F28F9" w:rsidRPr="00C726B5" w:rsidRDefault="003F28F9" w:rsidP="003F28F9">
      <w:pPr>
        <w:pStyle w:val="ListParagraph"/>
        <w:numPr>
          <w:ilvl w:val="0"/>
          <w:numId w:val="9"/>
        </w:numPr>
        <w:tabs>
          <w:tab w:val="left" w:pos="142"/>
          <w:tab w:val="left" w:pos="426"/>
        </w:tabs>
        <w:spacing w:line="220" w:lineRule="atLeast"/>
        <w:ind w:left="0" w:firstLine="142"/>
        <w:jc w:val="both"/>
        <w:rPr>
          <w:sz w:val="24"/>
          <w:szCs w:val="24"/>
          <w:lang w:val="bg-BG"/>
        </w:rPr>
      </w:pPr>
      <w:r w:rsidRPr="00C726B5">
        <w:rPr>
          <w:sz w:val="24"/>
          <w:szCs w:val="24"/>
          <w:lang w:val="bg-BG"/>
        </w:rPr>
        <w:t>Посочат условия на доставка</w:t>
      </w:r>
      <w:r w:rsidRPr="00C726B5">
        <w:rPr>
          <w:sz w:val="24"/>
          <w:szCs w:val="24"/>
          <w:lang w:val="en-US"/>
        </w:rPr>
        <w:t xml:space="preserve"> </w:t>
      </w:r>
      <w:r w:rsidRPr="00C726B5">
        <w:rPr>
          <w:sz w:val="24"/>
          <w:szCs w:val="24"/>
          <w:lang w:val="bg-BG"/>
        </w:rPr>
        <w:t>(</w:t>
      </w:r>
      <w:proofErr w:type="spellStart"/>
      <w:r w:rsidRPr="00C726B5">
        <w:rPr>
          <w:sz w:val="24"/>
          <w:szCs w:val="24"/>
          <w:lang w:val="bg-BG"/>
        </w:rPr>
        <w:t>франкировка</w:t>
      </w:r>
      <w:proofErr w:type="spellEnd"/>
      <w:r w:rsidRPr="00C726B5">
        <w:rPr>
          <w:sz w:val="24"/>
          <w:szCs w:val="24"/>
          <w:lang w:val="bg-BG"/>
        </w:rPr>
        <w:t xml:space="preserve">) - цената да бъде формирана при условия на доставка  DDP, склад „Асарел-Медет“, съгласно </w:t>
      </w:r>
      <w:proofErr w:type="spellStart"/>
      <w:r w:rsidRPr="00C726B5">
        <w:rPr>
          <w:sz w:val="24"/>
          <w:szCs w:val="24"/>
          <w:lang w:val="bg-BG"/>
        </w:rPr>
        <w:t>Incoterms</w:t>
      </w:r>
      <w:proofErr w:type="spellEnd"/>
      <w:r w:rsidRPr="00C726B5">
        <w:rPr>
          <w:sz w:val="24"/>
          <w:szCs w:val="24"/>
          <w:lang w:val="bg-BG"/>
        </w:rPr>
        <w:t xml:space="preserve"> 2020.</w:t>
      </w:r>
    </w:p>
    <w:p w14:paraId="2C87E823" w14:textId="77777777" w:rsidR="003F28F9" w:rsidRPr="00C726B5" w:rsidRDefault="003F28F9" w:rsidP="003F28F9">
      <w:pPr>
        <w:pStyle w:val="ListParagraph"/>
        <w:numPr>
          <w:ilvl w:val="0"/>
          <w:numId w:val="9"/>
        </w:numPr>
        <w:tabs>
          <w:tab w:val="left" w:pos="142"/>
          <w:tab w:val="left" w:pos="426"/>
        </w:tabs>
        <w:spacing w:line="220" w:lineRule="atLeast"/>
        <w:ind w:left="0" w:firstLine="142"/>
        <w:jc w:val="both"/>
        <w:rPr>
          <w:sz w:val="24"/>
          <w:szCs w:val="24"/>
          <w:lang w:val="bg-BG"/>
        </w:rPr>
      </w:pPr>
      <w:r w:rsidRPr="00C726B5">
        <w:rPr>
          <w:sz w:val="24"/>
          <w:szCs w:val="24"/>
          <w:lang w:val="bg-BG"/>
        </w:rPr>
        <w:t>Посочат условия на плащане – максимално разсрочено след доставка.</w:t>
      </w:r>
    </w:p>
    <w:p w14:paraId="74E160C7" w14:textId="566C43AD" w:rsidR="003F28F9" w:rsidRPr="00C726B5" w:rsidRDefault="003F28F9" w:rsidP="003F28F9">
      <w:pPr>
        <w:pStyle w:val="ListParagraph"/>
        <w:numPr>
          <w:ilvl w:val="0"/>
          <w:numId w:val="9"/>
        </w:numPr>
        <w:tabs>
          <w:tab w:val="left" w:pos="142"/>
          <w:tab w:val="left" w:pos="426"/>
        </w:tabs>
        <w:spacing w:line="220" w:lineRule="atLeast"/>
        <w:ind w:left="0" w:firstLine="142"/>
        <w:jc w:val="both"/>
        <w:rPr>
          <w:sz w:val="24"/>
          <w:szCs w:val="24"/>
          <w:lang w:val="bg-BG"/>
        </w:rPr>
      </w:pPr>
      <w:r w:rsidRPr="00C726B5">
        <w:rPr>
          <w:sz w:val="24"/>
          <w:szCs w:val="24"/>
          <w:lang w:val="bg-BG"/>
        </w:rPr>
        <w:t xml:space="preserve">Посочат гаранция – </w:t>
      </w:r>
      <w:r w:rsidR="00C726B5" w:rsidRPr="00C726B5">
        <w:rPr>
          <w:sz w:val="24"/>
          <w:szCs w:val="24"/>
          <w:lang w:val="bg-BG" w:eastAsia="bg-BG"/>
        </w:rPr>
        <w:t>в месеци или часове в работа.</w:t>
      </w:r>
    </w:p>
    <w:p w14:paraId="054A98E0" w14:textId="77777777" w:rsidR="003F28F9" w:rsidRPr="00481635" w:rsidRDefault="003F28F9" w:rsidP="003F28F9">
      <w:pPr>
        <w:pStyle w:val="ListParagraph"/>
        <w:numPr>
          <w:ilvl w:val="0"/>
          <w:numId w:val="9"/>
        </w:numPr>
        <w:tabs>
          <w:tab w:val="left" w:pos="142"/>
          <w:tab w:val="left" w:pos="426"/>
        </w:tabs>
        <w:spacing w:line="220" w:lineRule="atLeast"/>
        <w:ind w:left="0" w:firstLine="142"/>
        <w:jc w:val="both"/>
        <w:rPr>
          <w:sz w:val="24"/>
          <w:szCs w:val="24"/>
          <w:lang w:val="bg-BG"/>
        </w:rPr>
      </w:pPr>
      <w:r w:rsidRPr="00481635">
        <w:rPr>
          <w:sz w:val="24"/>
          <w:szCs w:val="24"/>
          <w:lang w:val="bg-BG"/>
        </w:rPr>
        <w:t xml:space="preserve">Предоставят гаранция за добро изпълнение, за периода на гаранцията. </w:t>
      </w:r>
    </w:p>
    <w:p w14:paraId="19D7701E" w14:textId="664CD58C" w:rsidR="003F28F9" w:rsidRPr="00481635" w:rsidRDefault="003F28F9" w:rsidP="003F28F9">
      <w:pPr>
        <w:pStyle w:val="ListParagraph"/>
        <w:numPr>
          <w:ilvl w:val="0"/>
          <w:numId w:val="9"/>
        </w:numPr>
        <w:tabs>
          <w:tab w:val="left" w:pos="142"/>
          <w:tab w:val="left" w:pos="426"/>
        </w:tabs>
        <w:spacing w:line="220" w:lineRule="atLeast"/>
        <w:ind w:left="0" w:firstLine="142"/>
        <w:jc w:val="both"/>
        <w:rPr>
          <w:sz w:val="24"/>
          <w:szCs w:val="24"/>
          <w:lang w:val="bg-BG"/>
        </w:rPr>
      </w:pPr>
      <w:r w:rsidRPr="00481635">
        <w:rPr>
          <w:sz w:val="24"/>
          <w:szCs w:val="24"/>
          <w:lang w:val="bg-BG"/>
        </w:rPr>
        <w:t>Посочат производителя и потвърдят предоставянето на сертификат за произход и качество при доставката на стоката</w:t>
      </w:r>
      <w:r w:rsidR="00C726B5" w:rsidRPr="00481635">
        <w:rPr>
          <w:sz w:val="24"/>
          <w:szCs w:val="24"/>
          <w:lang w:val="bg-BG"/>
        </w:rPr>
        <w:t xml:space="preserve"> - предпочитан производител </w:t>
      </w:r>
      <w:r w:rsidR="00C726B5" w:rsidRPr="00481635">
        <w:rPr>
          <w:sz w:val="24"/>
          <w:szCs w:val="24"/>
          <w:lang w:val="en-US"/>
        </w:rPr>
        <w:t>Atlas Copco</w:t>
      </w:r>
      <w:r w:rsidR="006A6FE3">
        <w:rPr>
          <w:sz w:val="24"/>
          <w:szCs w:val="24"/>
          <w:lang w:val="bg-BG"/>
        </w:rPr>
        <w:t>.</w:t>
      </w:r>
    </w:p>
    <w:p w14:paraId="78F4DED9" w14:textId="155E48F5" w:rsidR="003F28F9" w:rsidRPr="00481635" w:rsidRDefault="003F28F9" w:rsidP="003F28F9">
      <w:pPr>
        <w:pStyle w:val="ListParagraph"/>
        <w:numPr>
          <w:ilvl w:val="0"/>
          <w:numId w:val="9"/>
        </w:numPr>
        <w:tabs>
          <w:tab w:val="left" w:pos="142"/>
          <w:tab w:val="left" w:pos="426"/>
        </w:tabs>
        <w:spacing w:line="220" w:lineRule="atLeast"/>
        <w:ind w:left="0" w:firstLine="142"/>
        <w:jc w:val="both"/>
        <w:rPr>
          <w:sz w:val="24"/>
          <w:szCs w:val="24"/>
          <w:lang w:val="bg-BG"/>
        </w:rPr>
      </w:pPr>
      <w:r w:rsidRPr="00481635">
        <w:rPr>
          <w:sz w:val="24"/>
          <w:szCs w:val="24"/>
          <w:lang w:val="bg-BG"/>
        </w:rPr>
        <w:t xml:space="preserve">Приложат към офертата удостоверение за актуалното състояние на фирмата (справка от търговски регистър). </w:t>
      </w:r>
      <w:proofErr w:type="spellStart"/>
      <w:r w:rsidRPr="00481635">
        <w:rPr>
          <w:sz w:val="24"/>
          <w:szCs w:val="24"/>
          <w:lang w:val="bg-BG"/>
        </w:rPr>
        <w:t>Проекто</w:t>
      </w:r>
      <w:proofErr w:type="spellEnd"/>
      <w:r w:rsidRPr="00481635">
        <w:rPr>
          <w:sz w:val="24"/>
          <w:szCs w:val="24"/>
          <w:lang w:val="bg-BG"/>
        </w:rPr>
        <w:t>-договорът се изготвя от страна на „Асарел-Медет” АД на основание утвърдените в дружеството типови договори</w:t>
      </w:r>
      <w:r w:rsidR="00AB2EE7" w:rsidRPr="00481635">
        <w:rPr>
          <w:sz w:val="24"/>
          <w:szCs w:val="24"/>
          <w:lang w:val="bg-BG"/>
        </w:rPr>
        <w:t>.</w:t>
      </w:r>
      <w:r w:rsidRPr="00481635">
        <w:rPr>
          <w:sz w:val="24"/>
          <w:szCs w:val="24"/>
          <w:lang w:val="bg-BG"/>
        </w:rPr>
        <w:t xml:space="preserve"> </w:t>
      </w:r>
    </w:p>
    <w:p w14:paraId="651634A0" w14:textId="77777777" w:rsidR="003F28F9" w:rsidRPr="00481635" w:rsidRDefault="003F28F9" w:rsidP="003F28F9">
      <w:pPr>
        <w:pStyle w:val="ListParagraph"/>
        <w:numPr>
          <w:ilvl w:val="0"/>
          <w:numId w:val="9"/>
        </w:numPr>
        <w:tabs>
          <w:tab w:val="left" w:pos="142"/>
          <w:tab w:val="left" w:pos="426"/>
          <w:tab w:val="left" w:pos="567"/>
        </w:tabs>
        <w:spacing w:line="220" w:lineRule="atLeast"/>
        <w:ind w:left="0" w:firstLine="142"/>
        <w:jc w:val="both"/>
        <w:rPr>
          <w:sz w:val="24"/>
          <w:szCs w:val="24"/>
          <w:lang w:val="bg-BG"/>
        </w:rPr>
      </w:pPr>
      <w:r w:rsidRPr="00481635">
        <w:rPr>
          <w:sz w:val="24"/>
          <w:szCs w:val="24"/>
          <w:lang w:val="bg-BG"/>
        </w:rPr>
        <w:t>Счетоводен баланс и отчет за приходи и разходи – за последната отчетна финансова година.</w:t>
      </w:r>
    </w:p>
    <w:p w14:paraId="1FEDB977" w14:textId="6D53C6E8" w:rsidR="003F28F9" w:rsidRPr="00481635" w:rsidRDefault="003F28F9" w:rsidP="003F28F9">
      <w:pPr>
        <w:pStyle w:val="ListParagraph"/>
        <w:numPr>
          <w:ilvl w:val="0"/>
          <w:numId w:val="9"/>
        </w:numPr>
        <w:tabs>
          <w:tab w:val="left" w:pos="142"/>
          <w:tab w:val="left" w:pos="426"/>
          <w:tab w:val="left" w:pos="567"/>
        </w:tabs>
        <w:spacing w:line="220" w:lineRule="atLeast"/>
        <w:ind w:left="0" w:firstLine="142"/>
        <w:jc w:val="both"/>
        <w:rPr>
          <w:sz w:val="24"/>
          <w:szCs w:val="24"/>
          <w:lang w:val="bg-BG"/>
        </w:rPr>
      </w:pPr>
      <w:r w:rsidRPr="00481635">
        <w:rPr>
          <w:sz w:val="24"/>
          <w:szCs w:val="24"/>
          <w:lang w:val="bg-BG"/>
        </w:rPr>
        <w:t xml:space="preserve">Потвърдят валидност на офертата – </w:t>
      </w:r>
      <w:r w:rsidR="00AB2EE7" w:rsidRPr="00481635">
        <w:rPr>
          <w:sz w:val="24"/>
          <w:szCs w:val="24"/>
          <w:lang w:val="bg-BG"/>
        </w:rPr>
        <w:t>31.12.2025г.</w:t>
      </w:r>
    </w:p>
    <w:p w14:paraId="227C5E70" w14:textId="77777777" w:rsidR="003F28F9" w:rsidRPr="00B05832" w:rsidRDefault="003F28F9" w:rsidP="003F28F9">
      <w:pPr>
        <w:pStyle w:val="BodyText"/>
        <w:tabs>
          <w:tab w:val="left" w:pos="567"/>
        </w:tabs>
        <w:spacing w:line="220" w:lineRule="atLeast"/>
        <w:rPr>
          <w:color w:val="FF0000"/>
          <w:sz w:val="24"/>
          <w:szCs w:val="24"/>
          <w:lang w:val="bg-BG"/>
        </w:rPr>
      </w:pPr>
    </w:p>
    <w:p w14:paraId="3401EBC2" w14:textId="77777777" w:rsidR="00192FAC" w:rsidRPr="00481635" w:rsidRDefault="008F7BC6" w:rsidP="00084182">
      <w:pPr>
        <w:spacing w:line="220" w:lineRule="atLeast"/>
        <w:jc w:val="both"/>
        <w:rPr>
          <w:b/>
          <w:sz w:val="24"/>
          <w:szCs w:val="24"/>
          <w:lang w:val="bg-BG"/>
        </w:rPr>
      </w:pPr>
      <w:r w:rsidRPr="00481635">
        <w:rPr>
          <w:b/>
          <w:sz w:val="24"/>
          <w:szCs w:val="24"/>
          <w:u w:val="single"/>
        </w:rPr>
        <w:t>І</w:t>
      </w:r>
      <w:r w:rsidRPr="00481635">
        <w:rPr>
          <w:b/>
          <w:sz w:val="24"/>
          <w:szCs w:val="24"/>
          <w:u w:val="single"/>
          <w:lang w:val="en-US"/>
        </w:rPr>
        <w:t>II</w:t>
      </w:r>
      <w:r w:rsidR="000308DE" w:rsidRPr="00481635">
        <w:rPr>
          <w:b/>
          <w:sz w:val="24"/>
          <w:szCs w:val="24"/>
          <w:u w:val="single"/>
        </w:rPr>
        <w:t>. ОБЩИ ИЗИСКВАНИЯ КЪМ ДОСТАВЧИЦИТЕ</w:t>
      </w:r>
      <w:r w:rsidR="000308DE" w:rsidRPr="00481635">
        <w:rPr>
          <w:b/>
          <w:sz w:val="24"/>
          <w:szCs w:val="24"/>
        </w:rPr>
        <w:t>:</w:t>
      </w:r>
    </w:p>
    <w:p w14:paraId="277B0B82" w14:textId="7DE4F74A" w:rsidR="00CA3ACC" w:rsidRPr="00481635" w:rsidRDefault="004B7BF3" w:rsidP="00FD2406">
      <w:pPr>
        <w:pStyle w:val="BodyText"/>
        <w:numPr>
          <w:ilvl w:val="0"/>
          <w:numId w:val="7"/>
        </w:numPr>
        <w:tabs>
          <w:tab w:val="left" w:pos="567"/>
        </w:tabs>
        <w:spacing w:line="220" w:lineRule="atLeast"/>
        <w:ind w:left="0" w:firstLine="360"/>
        <w:rPr>
          <w:color w:val="auto"/>
          <w:sz w:val="24"/>
          <w:szCs w:val="24"/>
        </w:rPr>
      </w:pPr>
      <w:r w:rsidRPr="00481635">
        <w:rPr>
          <w:color w:val="auto"/>
          <w:sz w:val="24"/>
          <w:szCs w:val="24"/>
          <w:lang w:val="bg-BG"/>
        </w:rPr>
        <w:t xml:space="preserve"> </w:t>
      </w:r>
      <w:r w:rsidR="000308DE" w:rsidRPr="00481635">
        <w:rPr>
          <w:color w:val="auto"/>
          <w:sz w:val="24"/>
          <w:szCs w:val="24"/>
        </w:rPr>
        <w:t xml:space="preserve">Представяне </w:t>
      </w:r>
      <w:r w:rsidR="005525A8" w:rsidRPr="00481635">
        <w:rPr>
          <w:color w:val="auto"/>
          <w:sz w:val="24"/>
          <w:szCs w:val="24"/>
          <w:lang w:val="bg-BG"/>
        </w:rPr>
        <w:t xml:space="preserve">на </w:t>
      </w:r>
      <w:r w:rsidR="000308DE" w:rsidRPr="00481635">
        <w:rPr>
          <w:color w:val="auto"/>
          <w:sz w:val="24"/>
          <w:szCs w:val="24"/>
        </w:rPr>
        <w:t xml:space="preserve">препоръки от 3 други настоящи клиенти и </w:t>
      </w:r>
      <w:r w:rsidR="005525A8" w:rsidRPr="00481635">
        <w:rPr>
          <w:color w:val="auto"/>
          <w:sz w:val="24"/>
          <w:szCs w:val="24"/>
          <w:lang w:val="bg-BG"/>
        </w:rPr>
        <w:t>р</w:t>
      </w:r>
      <w:r w:rsidR="000308DE" w:rsidRPr="00481635">
        <w:rPr>
          <w:color w:val="auto"/>
          <w:sz w:val="24"/>
          <w:szCs w:val="24"/>
        </w:rPr>
        <w:t xml:space="preserve">еферентен списък на клиенти с </w:t>
      </w:r>
      <w:r w:rsidR="005525A8" w:rsidRPr="00481635">
        <w:rPr>
          <w:color w:val="auto"/>
          <w:sz w:val="24"/>
          <w:szCs w:val="24"/>
          <w:lang w:val="en-US"/>
        </w:rPr>
        <w:t>e-mail</w:t>
      </w:r>
      <w:r w:rsidR="005525A8" w:rsidRPr="00481635">
        <w:rPr>
          <w:color w:val="auto"/>
          <w:sz w:val="24"/>
          <w:szCs w:val="24"/>
        </w:rPr>
        <w:t xml:space="preserve"> и телефон</w:t>
      </w:r>
      <w:r w:rsidR="000308DE" w:rsidRPr="00481635">
        <w:rPr>
          <w:color w:val="auto"/>
          <w:sz w:val="24"/>
          <w:szCs w:val="24"/>
        </w:rPr>
        <w:t xml:space="preserve"> с </w:t>
      </w:r>
      <w:r w:rsidR="005525A8" w:rsidRPr="00481635">
        <w:rPr>
          <w:color w:val="auto"/>
          <w:sz w:val="24"/>
          <w:szCs w:val="24"/>
          <w:lang w:val="bg-BG"/>
        </w:rPr>
        <w:t>описание и</w:t>
      </w:r>
      <w:r w:rsidR="000308DE" w:rsidRPr="00481635">
        <w:rPr>
          <w:color w:val="auto"/>
          <w:sz w:val="24"/>
          <w:szCs w:val="24"/>
        </w:rPr>
        <w:t xml:space="preserve"> година на доставяне на стоки със същите параметри</w:t>
      </w:r>
      <w:r w:rsidR="005525A8" w:rsidRPr="00481635">
        <w:rPr>
          <w:color w:val="auto"/>
          <w:sz w:val="24"/>
          <w:szCs w:val="24"/>
          <w:lang w:val="bg-BG"/>
        </w:rPr>
        <w:t xml:space="preserve"> като оферираните на „Асарел-Медет“ АД</w:t>
      </w:r>
      <w:r w:rsidR="000308DE" w:rsidRPr="00481635">
        <w:rPr>
          <w:color w:val="auto"/>
          <w:sz w:val="24"/>
          <w:szCs w:val="24"/>
        </w:rPr>
        <w:t>.</w:t>
      </w:r>
    </w:p>
    <w:p w14:paraId="53EFBD54" w14:textId="2AB49FBC" w:rsidR="004815AF" w:rsidRPr="00481635" w:rsidRDefault="004815AF" w:rsidP="007B4741">
      <w:pPr>
        <w:pStyle w:val="ListParagraph"/>
        <w:numPr>
          <w:ilvl w:val="0"/>
          <w:numId w:val="7"/>
        </w:numPr>
        <w:tabs>
          <w:tab w:val="left" w:pos="567"/>
        </w:tabs>
        <w:ind w:left="0" w:firstLine="360"/>
        <w:jc w:val="both"/>
        <w:rPr>
          <w:sz w:val="24"/>
          <w:szCs w:val="24"/>
          <w:lang w:val="ru-RU"/>
        </w:rPr>
      </w:pPr>
      <w:r w:rsidRPr="00481635">
        <w:rPr>
          <w:sz w:val="24"/>
          <w:szCs w:val="24"/>
          <w:lang w:val="ru-RU"/>
        </w:rPr>
        <w:t>Представяне на Декларация по образец съгласно Политиката на „Асарел-Медет“ АД за съответствие с режим на наложени международни ограничителни мерки и мерки върху търговията.</w:t>
      </w:r>
    </w:p>
    <w:p w14:paraId="716F6EF6" w14:textId="6271FEC7" w:rsidR="00DF1BB4" w:rsidRPr="00481635" w:rsidRDefault="00DF1BB4" w:rsidP="00FD2406">
      <w:pPr>
        <w:pStyle w:val="BodyText"/>
        <w:numPr>
          <w:ilvl w:val="0"/>
          <w:numId w:val="7"/>
        </w:numPr>
        <w:tabs>
          <w:tab w:val="left" w:pos="567"/>
        </w:tabs>
        <w:spacing w:line="220" w:lineRule="atLeast"/>
        <w:ind w:left="0" w:firstLine="360"/>
        <w:rPr>
          <w:color w:val="auto"/>
          <w:sz w:val="24"/>
          <w:szCs w:val="24"/>
        </w:rPr>
      </w:pPr>
      <w:r w:rsidRPr="00481635">
        <w:rPr>
          <w:color w:val="auto"/>
          <w:sz w:val="24"/>
          <w:szCs w:val="24"/>
        </w:rPr>
        <w:t>Офертите се изпращат до Директор „Одит и Контрол“ по пощата в запечатан плик с ненарушена цялост на адрес „гр. Панагюрище 4500, Асарел-Медет АД, площадка Асарел“.</w:t>
      </w:r>
      <w:r w:rsidR="004815AF" w:rsidRPr="00481635">
        <w:rPr>
          <w:color w:val="auto"/>
          <w:sz w:val="24"/>
          <w:szCs w:val="24"/>
          <w:lang w:val="en-US"/>
        </w:rPr>
        <w:t xml:space="preserve"> </w:t>
      </w:r>
      <w:r w:rsidRPr="00481635">
        <w:rPr>
          <w:color w:val="auto"/>
          <w:sz w:val="24"/>
          <w:szCs w:val="24"/>
        </w:rPr>
        <w:t xml:space="preserve">Офертата следва да бъде подадена в голям плик с надпис: </w:t>
      </w:r>
      <w:r w:rsidRPr="00481635">
        <w:rPr>
          <w:b/>
          <w:bCs/>
          <w:color w:val="auto"/>
          <w:sz w:val="24"/>
          <w:szCs w:val="24"/>
        </w:rPr>
        <w:t xml:space="preserve">„Оферта за </w:t>
      </w:r>
      <w:r w:rsidR="00576EBF" w:rsidRPr="00481635">
        <w:rPr>
          <w:b/>
          <w:bCs/>
          <w:color w:val="auto"/>
          <w:sz w:val="24"/>
          <w:szCs w:val="24"/>
          <w:lang w:val="bg-BG"/>
        </w:rPr>
        <w:t>д</w:t>
      </w:r>
      <w:r w:rsidRPr="00481635">
        <w:rPr>
          <w:b/>
          <w:bCs/>
          <w:color w:val="auto"/>
          <w:sz w:val="24"/>
          <w:szCs w:val="24"/>
        </w:rPr>
        <w:t xml:space="preserve">оставка </w:t>
      </w:r>
      <w:r w:rsidR="00576EBF" w:rsidRPr="00481635">
        <w:rPr>
          <w:b/>
          <w:bCs/>
          <w:color w:val="auto"/>
          <w:sz w:val="24"/>
          <w:szCs w:val="24"/>
          <w:lang w:val="bg-BG"/>
        </w:rPr>
        <w:t xml:space="preserve">на </w:t>
      </w:r>
      <w:r w:rsidR="00B43F21" w:rsidRPr="00B43F21">
        <w:rPr>
          <w:b/>
          <w:bCs/>
          <w:color w:val="auto"/>
          <w:sz w:val="24"/>
          <w:szCs w:val="24"/>
          <w:lang w:val="bg-BG" w:eastAsia="bg-BG"/>
        </w:rPr>
        <w:t xml:space="preserve">мобилни дизелови </w:t>
      </w:r>
      <w:r w:rsidR="00B43F21" w:rsidRPr="00B43F21">
        <w:rPr>
          <w:b/>
          <w:bCs/>
          <w:color w:val="auto"/>
          <w:sz w:val="24"/>
          <w:szCs w:val="24"/>
          <w:lang w:val="en-US" w:eastAsia="bg-BG"/>
        </w:rPr>
        <w:t xml:space="preserve">LED </w:t>
      </w:r>
      <w:r w:rsidR="00B43F21" w:rsidRPr="00B43F21">
        <w:rPr>
          <w:b/>
          <w:bCs/>
          <w:color w:val="auto"/>
          <w:sz w:val="24"/>
          <w:szCs w:val="24"/>
          <w:lang w:val="bg-BG" w:eastAsia="bg-BG"/>
        </w:rPr>
        <w:t>осветителни кули</w:t>
      </w:r>
      <w:r w:rsidR="007B4741" w:rsidRPr="00481635">
        <w:rPr>
          <w:b/>
          <w:bCs/>
          <w:color w:val="auto"/>
          <w:sz w:val="24"/>
          <w:szCs w:val="24"/>
        </w:rPr>
        <w:t>“</w:t>
      </w:r>
      <w:r w:rsidR="007B4741" w:rsidRPr="00481635">
        <w:rPr>
          <w:b/>
          <w:bCs/>
          <w:color w:val="auto"/>
          <w:sz w:val="24"/>
          <w:szCs w:val="24"/>
          <w:lang w:val="bg-BG"/>
        </w:rPr>
        <w:t xml:space="preserve"> – „</w:t>
      </w:r>
      <w:proofErr w:type="spellStart"/>
      <w:r w:rsidR="007B4741" w:rsidRPr="00481635">
        <w:rPr>
          <w:b/>
          <w:bCs/>
          <w:color w:val="auto"/>
          <w:sz w:val="24"/>
          <w:szCs w:val="24"/>
          <w:lang w:val="en-US"/>
        </w:rPr>
        <w:t>Да</w:t>
      </w:r>
      <w:proofErr w:type="spellEnd"/>
      <w:r w:rsidR="007B4741" w:rsidRPr="00481635">
        <w:rPr>
          <w:b/>
          <w:bCs/>
          <w:color w:val="auto"/>
          <w:sz w:val="24"/>
          <w:szCs w:val="24"/>
          <w:lang w:val="en-US"/>
        </w:rPr>
        <w:t xml:space="preserve"> </w:t>
      </w:r>
      <w:proofErr w:type="spellStart"/>
      <w:r w:rsidR="007B4741" w:rsidRPr="00481635">
        <w:rPr>
          <w:b/>
          <w:bCs/>
          <w:color w:val="auto"/>
          <w:sz w:val="24"/>
          <w:szCs w:val="24"/>
          <w:lang w:val="en-US"/>
        </w:rPr>
        <w:t>се</w:t>
      </w:r>
      <w:proofErr w:type="spellEnd"/>
      <w:r w:rsidR="007B4741" w:rsidRPr="00481635">
        <w:rPr>
          <w:b/>
          <w:bCs/>
          <w:color w:val="auto"/>
          <w:sz w:val="24"/>
          <w:szCs w:val="24"/>
          <w:lang w:val="en-US"/>
        </w:rPr>
        <w:t xml:space="preserve"> </w:t>
      </w:r>
      <w:proofErr w:type="spellStart"/>
      <w:r w:rsidR="007B4741" w:rsidRPr="00481635">
        <w:rPr>
          <w:b/>
          <w:bCs/>
          <w:color w:val="auto"/>
          <w:sz w:val="24"/>
          <w:szCs w:val="24"/>
          <w:lang w:val="en-US"/>
        </w:rPr>
        <w:t>отвори</w:t>
      </w:r>
      <w:proofErr w:type="spellEnd"/>
      <w:r w:rsidR="007B4741" w:rsidRPr="00481635">
        <w:rPr>
          <w:b/>
          <w:bCs/>
          <w:color w:val="auto"/>
          <w:sz w:val="24"/>
          <w:szCs w:val="24"/>
          <w:lang w:val="en-US"/>
        </w:rPr>
        <w:t xml:space="preserve"> (</w:t>
      </w:r>
      <w:proofErr w:type="spellStart"/>
      <w:r w:rsidR="007B4741" w:rsidRPr="00481635">
        <w:rPr>
          <w:b/>
          <w:bCs/>
          <w:color w:val="auto"/>
          <w:sz w:val="24"/>
          <w:szCs w:val="24"/>
          <w:lang w:val="en-US"/>
        </w:rPr>
        <w:t>вижда</w:t>
      </w:r>
      <w:proofErr w:type="spellEnd"/>
      <w:r w:rsidR="007B4741" w:rsidRPr="00481635">
        <w:rPr>
          <w:b/>
          <w:bCs/>
          <w:color w:val="auto"/>
          <w:sz w:val="24"/>
          <w:szCs w:val="24"/>
          <w:lang w:val="en-US"/>
        </w:rPr>
        <w:t xml:space="preserve">) </w:t>
      </w:r>
      <w:proofErr w:type="spellStart"/>
      <w:r w:rsidR="007B4741" w:rsidRPr="00481635">
        <w:rPr>
          <w:b/>
          <w:bCs/>
          <w:color w:val="auto"/>
          <w:sz w:val="24"/>
          <w:szCs w:val="24"/>
          <w:lang w:val="en-US"/>
        </w:rPr>
        <w:t>само</w:t>
      </w:r>
      <w:proofErr w:type="spellEnd"/>
      <w:r w:rsidR="007B4741" w:rsidRPr="00481635">
        <w:rPr>
          <w:b/>
          <w:bCs/>
          <w:color w:val="auto"/>
          <w:sz w:val="24"/>
          <w:szCs w:val="24"/>
          <w:lang w:val="en-US"/>
        </w:rPr>
        <w:t xml:space="preserve"> </w:t>
      </w:r>
      <w:proofErr w:type="spellStart"/>
      <w:r w:rsidR="007B4741" w:rsidRPr="00481635">
        <w:rPr>
          <w:b/>
          <w:bCs/>
          <w:color w:val="auto"/>
          <w:sz w:val="24"/>
          <w:szCs w:val="24"/>
          <w:lang w:val="en-US"/>
        </w:rPr>
        <w:t>от</w:t>
      </w:r>
      <w:proofErr w:type="spellEnd"/>
      <w:r w:rsidR="007B4741" w:rsidRPr="00481635">
        <w:rPr>
          <w:b/>
          <w:bCs/>
          <w:color w:val="auto"/>
          <w:sz w:val="24"/>
          <w:szCs w:val="24"/>
          <w:lang w:val="en-US"/>
        </w:rPr>
        <w:t xml:space="preserve"> </w:t>
      </w:r>
      <w:proofErr w:type="spellStart"/>
      <w:r w:rsidR="007B4741" w:rsidRPr="00481635">
        <w:rPr>
          <w:b/>
          <w:bCs/>
          <w:color w:val="auto"/>
          <w:sz w:val="24"/>
          <w:szCs w:val="24"/>
          <w:lang w:val="en-US"/>
        </w:rPr>
        <w:t>определената</w:t>
      </w:r>
      <w:proofErr w:type="spellEnd"/>
      <w:r w:rsidR="007B4741" w:rsidRPr="00481635">
        <w:rPr>
          <w:b/>
          <w:bCs/>
          <w:color w:val="auto"/>
          <w:sz w:val="24"/>
          <w:szCs w:val="24"/>
          <w:lang w:val="en-US"/>
        </w:rPr>
        <w:t xml:space="preserve"> </w:t>
      </w:r>
      <w:proofErr w:type="spellStart"/>
      <w:r w:rsidR="007B4741" w:rsidRPr="00481635">
        <w:rPr>
          <w:b/>
          <w:bCs/>
          <w:color w:val="auto"/>
          <w:sz w:val="24"/>
          <w:szCs w:val="24"/>
          <w:lang w:val="en-US"/>
        </w:rPr>
        <w:t>за</w:t>
      </w:r>
      <w:proofErr w:type="spellEnd"/>
      <w:r w:rsidR="007B4741" w:rsidRPr="00481635">
        <w:rPr>
          <w:b/>
          <w:bCs/>
          <w:color w:val="auto"/>
          <w:sz w:val="24"/>
          <w:szCs w:val="24"/>
          <w:lang w:val="en-US"/>
        </w:rPr>
        <w:t xml:space="preserve"> </w:t>
      </w:r>
      <w:proofErr w:type="spellStart"/>
      <w:r w:rsidR="007B4741" w:rsidRPr="00481635">
        <w:rPr>
          <w:b/>
          <w:bCs/>
          <w:color w:val="auto"/>
          <w:sz w:val="24"/>
          <w:szCs w:val="24"/>
          <w:lang w:val="en-US"/>
        </w:rPr>
        <w:t>целта</w:t>
      </w:r>
      <w:proofErr w:type="spellEnd"/>
      <w:r w:rsidR="007B4741" w:rsidRPr="00481635">
        <w:rPr>
          <w:b/>
          <w:bCs/>
          <w:color w:val="auto"/>
          <w:sz w:val="24"/>
          <w:szCs w:val="24"/>
          <w:lang w:val="en-US"/>
        </w:rPr>
        <w:t xml:space="preserve"> </w:t>
      </w:r>
      <w:proofErr w:type="spellStart"/>
      <w:r w:rsidR="007B4741" w:rsidRPr="00481635">
        <w:rPr>
          <w:b/>
          <w:bCs/>
          <w:color w:val="auto"/>
          <w:sz w:val="24"/>
          <w:szCs w:val="24"/>
          <w:lang w:val="en-US"/>
        </w:rPr>
        <w:t>комисия</w:t>
      </w:r>
      <w:proofErr w:type="spellEnd"/>
      <w:r w:rsidR="007B4741" w:rsidRPr="00481635">
        <w:rPr>
          <w:b/>
          <w:bCs/>
          <w:color w:val="auto"/>
          <w:sz w:val="24"/>
          <w:szCs w:val="24"/>
          <w:lang w:val="bg-BG"/>
        </w:rPr>
        <w:t>“</w:t>
      </w:r>
      <w:r w:rsidRPr="00481635">
        <w:rPr>
          <w:b/>
          <w:bCs/>
          <w:color w:val="auto"/>
          <w:sz w:val="24"/>
          <w:szCs w:val="24"/>
        </w:rPr>
        <w:t>,</w:t>
      </w:r>
      <w:r w:rsidRPr="00481635">
        <w:rPr>
          <w:color w:val="auto"/>
          <w:sz w:val="24"/>
          <w:szCs w:val="24"/>
        </w:rPr>
        <w:t xml:space="preserve"> съдържащ запечатани два отделни плика, със следното съдържание: </w:t>
      </w:r>
    </w:p>
    <w:p w14:paraId="31E8FF16" w14:textId="528ECA8E" w:rsidR="00D005D7" w:rsidRPr="00B05832" w:rsidRDefault="00D005D7" w:rsidP="00DF1BB4">
      <w:pPr>
        <w:pStyle w:val="BodyText"/>
        <w:ind w:firstLine="284"/>
        <w:rPr>
          <w:color w:val="FF0000"/>
          <w:sz w:val="24"/>
          <w:szCs w:val="24"/>
        </w:rPr>
      </w:pPr>
    </w:p>
    <w:p w14:paraId="4690FE84" w14:textId="77777777" w:rsidR="00DF1BB4" w:rsidRPr="00481635" w:rsidRDefault="00DF1BB4" w:rsidP="008C1DD7">
      <w:pPr>
        <w:pStyle w:val="BodyText"/>
        <w:numPr>
          <w:ilvl w:val="0"/>
          <w:numId w:val="4"/>
        </w:numPr>
        <w:tabs>
          <w:tab w:val="left" w:pos="142"/>
        </w:tabs>
        <w:ind w:left="0" w:firstLine="0"/>
        <w:rPr>
          <w:color w:val="auto"/>
          <w:sz w:val="24"/>
          <w:szCs w:val="24"/>
        </w:rPr>
      </w:pPr>
      <w:r w:rsidRPr="00481635">
        <w:rPr>
          <w:b/>
          <w:bCs/>
          <w:color w:val="auto"/>
          <w:sz w:val="24"/>
          <w:szCs w:val="24"/>
        </w:rPr>
        <w:t>Запечатан плик № 1</w:t>
      </w:r>
      <w:r w:rsidRPr="00481635">
        <w:rPr>
          <w:color w:val="auto"/>
          <w:sz w:val="24"/>
          <w:szCs w:val="24"/>
        </w:rPr>
        <w:t xml:space="preserve"> с надпис “ТЕХНИЧЕСКИ ПАРАМЕТРИ” (техническа част), съдържащ всички необходими данни, касаещи предлаганите технически характеристики, техническите изисквания и спецификации</w:t>
      </w:r>
      <w:r w:rsidRPr="00481635">
        <w:rPr>
          <w:color w:val="auto"/>
          <w:sz w:val="24"/>
          <w:szCs w:val="24"/>
          <w:lang w:val="bg-BG"/>
        </w:rPr>
        <w:t xml:space="preserve"> </w:t>
      </w:r>
      <w:r w:rsidRPr="00481635">
        <w:rPr>
          <w:color w:val="auto"/>
          <w:sz w:val="24"/>
          <w:szCs w:val="24"/>
        </w:rPr>
        <w:t>(без цените), предлаган срок за изпълнение, гаранция на доставяната стока, референции, баланс и отчет за приходи и разходи за последната финансова</w:t>
      </w:r>
      <w:r w:rsidRPr="00481635">
        <w:rPr>
          <w:color w:val="auto"/>
          <w:sz w:val="24"/>
          <w:szCs w:val="24"/>
          <w:lang w:val="bg-BG"/>
        </w:rPr>
        <w:t xml:space="preserve"> година</w:t>
      </w:r>
      <w:r w:rsidRPr="00481635">
        <w:rPr>
          <w:color w:val="auto"/>
          <w:sz w:val="24"/>
          <w:szCs w:val="24"/>
        </w:rPr>
        <w:t>, валидност на офертата и други специфични изисквания съгласно ЗО</w:t>
      </w:r>
      <w:r w:rsidRPr="00481635">
        <w:rPr>
          <w:color w:val="auto"/>
          <w:sz w:val="24"/>
          <w:szCs w:val="24"/>
          <w:lang w:val="bg-BG"/>
        </w:rPr>
        <w:t>.</w:t>
      </w:r>
    </w:p>
    <w:p w14:paraId="4380DB6E" w14:textId="36A99E86" w:rsidR="00DF1BB4" w:rsidRPr="007A2465" w:rsidRDefault="00DF1BB4" w:rsidP="004815AF">
      <w:pPr>
        <w:pStyle w:val="BodyText"/>
        <w:numPr>
          <w:ilvl w:val="0"/>
          <w:numId w:val="4"/>
        </w:numPr>
        <w:tabs>
          <w:tab w:val="left" w:pos="142"/>
        </w:tabs>
        <w:ind w:left="-567" w:right="850" w:firstLine="567"/>
        <w:rPr>
          <w:color w:val="auto"/>
          <w:sz w:val="24"/>
          <w:szCs w:val="24"/>
        </w:rPr>
      </w:pPr>
      <w:r w:rsidRPr="00481635">
        <w:rPr>
          <w:b/>
          <w:bCs/>
          <w:color w:val="auto"/>
          <w:sz w:val="24"/>
          <w:szCs w:val="24"/>
          <w:lang w:val="bg-BG"/>
        </w:rPr>
        <w:lastRenderedPageBreak/>
        <w:t>Запечатан плик №2</w:t>
      </w:r>
      <w:r w:rsidRPr="00481635">
        <w:rPr>
          <w:color w:val="auto"/>
          <w:sz w:val="24"/>
          <w:szCs w:val="24"/>
          <w:lang w:val="bg-BG"/>
        </w:rPr>
        <w:t xml:space="preserve"> с надпис „ТЪРГОВСКИ/ФИНАНСОВИ УСЛОВИЯ“ </w:t>
      </w:r>
      <w:r w:rsidRPr="00481635">
        <w:rPr>
          <w:i/>
          <w:iCs/>
          <w:color w:val="auto"/>
          <w:sz w:val="24"/>
          <w:szCs w:val="24"/>
        </w:rPr>
        <w:t>съдържащ</w:t>
      </w:r>
      <w:r w:rsidRPr="00481635">
        <w:rPr>
          <w:color w:val="auto"/>
          <w:sz w:val="24"/>
          <w:szCs w:val="24"/>
          <w:lang w:val="bg-BG"/>
        </w:rPr>
        <w:t xml:space="preserve"> </w:t>
      </w:r>
      <w:r w:rsidRPr="007A2465">
        <w:rPr>
          <w:color w:val="auto"/>
          <w:sz w:val="24"/>
          <w:szCs w:val="24"/>
        </w:rPr>
        <w:t xml:space="preserve">предложението на доставчика за </w:t>
      </w:r>
      <w:r w:rsidRPr="007A2465">
        <w:rPr>
          <w:i/>
          <w:iCs/>
          <w:color w:val="auto"/>
          <w:sz w:val="24"/>
          <w:szCs w:val="24"/>
        </w:rPr>
        <w:t>предлаганата цена и начин на плащане</w:t>
      </w:r>
      <w:r w:rsidRPr="007A2465">
        <w:rPr>
          <w:color w:val="auto"/>
          <w:sz w:val="24"/>
          <w:szCs w:val="24"/>
        </w:rPr>
        <w:t xml:space="preserve"> на офериран</w:t>
      </w:r>
      <w:r w:rsidRPr="007A2465">
        <w:rPr>
          <w:color w:val="auto"/>
          <w:sz w:val="24"/>
          <w:szCs w:val="24"/>
          <w:lang w:val="bg-BG"/>
        </w:rPr>
        <w:t xml:space="preserve">ата </w:t>
      </w:r>
      <w:r w:rsidRPr="007A2465">
        <w:rPr>
          <w:bCs/>
          <w:color w:val="auto"/>
          <w:sz w:val="24"/>
          <w:szCs w:val="24"/>
          <w:lang w:val="bg-BG"/>
        </w:rPr>
        <w:t>стока</w:t>
      </w:r>
      <w:r w:rsidRPr="007A2465">
        <w:rPr>
          <w:color w:val="auto"/>
          <w:sz w:val="24"/>
          <w:szCs w:val="24"/>
          <w:lang w:val="bg-BG"/>
        </w:rPr>
        <w:t>.</w:t>
      </w:r>
    </w:p>
    <w:p w14:paraId="24335C17" w14:textId="77777777" w:rsidR="00DF1BB4" w:rsidRPr="007A2465" w:rsidRDefault="00DF1BB4" w:rsidP="004815AF">
      <w:pPr>
        <w:pStyle w:val="BodyText"/>
        <w:tabs>
          <w:tab w:val="left" w:pos="567"/>
        </w:tabs>
        <w:ind w:left="-567" w:right="850" w:firstLine="851"/>
        <w:rPr>
          <w:color w:val="auto"/>
          <w:sz w:val="12"/>
          <w:szCs w:val="12"/>
        </w:rPr>
      </w:pPr>
    </w:p>
    <w:p w14:paraId="416EDDC2" w14:textId="77777777" w:rsidR="00DF1BB4" w:rsidRPr="007A2465" w:rsidRDefault="00DF1BB4" w:rsidP="004815AF">
      <w:pPr>
        <w:pStyle w:val="BodyText"/>
        <w:tabs>
          <w:tab w:val="left" w:pos="567"/>
        </w:tabs>
        <w:ind w:left="-567" w:right="850" w:firstLine="567"/>
        <w:rPr>
          <w:color w:val="auto"/>
          <w:sz w:val="24"/>
          <w:szCs w:val="24"/>
          <w:lang w:val="en-US"/>
        </w:rPr>
      </w:pPr>
      <w:r w:rsidRPr="007A2465">
        <w:rPr>
          <w:color w:val="auto"/>
          <w:sz w:val="24"/>
          <w:szCs w:val="24"/>
          <w:lang w:val="bg-BG"/>
        </w:rPr>
        <w:t xml:space="preserve"> </w:t>
      </w:r>
      <w:proofErr w:type="spellStart"/>
      <w:r w:rsidRPr="007A2465">
        <w:rPr>
          <w:color w:val="auto"/>
          <w:sz w:val="24"/>
          <w:szCs w:val="24"/>
          <w:lang w:val="en-US"/>
        </w:rPr>
        <w:t>Офертата</w:t>
      </w:r>
      <w:proofErr w:type="spellEnd"/>
      <w:r w:rsidRPr="007A2465">
        <w:rPr>
          <w:color w:val="auto"/>
          <w:sz w:val="24"/>
          <w:szCs w:val="24"/>
          <w:lang w:val="en-US"/>
        </w:rPr>
        <w:t xml:space="preserve"> </w:t>
      </w:r>
      <w:proofErr w:type="spellStart"/>
      <w:r w:rsidRPr="007A2465">
        <w:rPr>
          <w:color w:val="auto"/>
          <w:sz w:val="24"/>
          <w:szCs w:val="24"/>
          <w:lang w:val="en-US"/>
        </w:rPr>
        <w:t>следва</w:t>
      </w:r>
      <w:proofErr w:type="spellEnd"/>
      <w:r w:rsidRPr="007A2465">
        <w:rPr>
          <w:color w:val="auto"/>
          <w:sz w:val="24"/>
          <w:szCs w:val="24"/>
          <w:lang w:val="en-US"/>
        </w:rPr>
        <w:t xml:space="preserve"> </w:t>
      </w:r>
      <w:proofErr w:type="spellStart"/>
      <w:r w:rsidRPr="007A2465">
        <w:rPr>
          <w:color w:val="auto"/>
          <w:sz w:val="24"/>
          <w:szCs w:val="24"/>
          <w:lang w:val="en-US"/>
        </w:rPr>
        <w:t>да</w:t>
      </w:r>
      <w:proofErr w:type="spellEnd"/>
      <w:r w:rsidRPr="007A2465">
        <w:rPr>
          <w:color w:val="auto"/>
          <w:sz w:val="24"/>
          <w:szCs w:val="24"/>
          <w:lang w:val="en-US"/>
        </w:rPr>
        <w:t xml:space="preserve"> </w:t>
      </w:r>
      <w:proofErr w:type="spellStart"/>
      <w:r w:rsidRPr="007A2465">
        <w:rPr>
          <w:color w:val="auto"/>
          <w:sz w:val="24"/>
          <w:szCs w:val="24"/>
          <w:lang w:val="en-US"/>
        </w:rPr>
        <w:t>бъде</w:t>
      </w:r>
      <w:proofErr w:type="spellEnd"/>
      <w:r w:rsidRPr="007A2465">
        <w:rPr>
          <w:color w:val="auto"/>
          <w:sz w:val="24"/>
          <w:szCs w:val="24"/>
          <w:lang w:val="en-US"/>
        </w:rPr>
        <w:t xml:space="preserve"> </w:t>
      </w:r>
      <w:proofErr w:type="spellStart"/>
      <w:r w:rsidRPr="007A2465">
        <w:rPr>
          <w:color w:val="auto"/>
          <w:sz w:val="24"/>
          <w:szCs w:val="24"/>
          <w:lang w:val="en-US"/>
        </w:rPr>
        <w:t>подадена</w:t>
      </w:r>
      <w:proofErr w:type="spellEnd"/>
      <w:r w:rsidRPr="007A2465">
        <w:rPr>
          <w:color w:val="auto"/>
          <w:sz w:val="24"/>
          <w:szCs w:val="24"/>
          <w:lang w:val="en-US"/>
        </w:rPr>
        <w:t xml:space="preserve"> </w:t>
      </w:r>
      <w:proofErr w:type="spellStart"/>
      <w:r w:rsidRPr="007A2465">
        <w:rPr>
          <w:color w:val="auto"/>
          <w:sz w:val="24"/>
          <w:szCs w:val="24"/>
          <w:lang w:val="en-US"/>
        </w:rPr>
        <w:t>на</w:t>
      </w:r>
      <w:proofErr w:type="spellEnd"/>
      <w:r w:rsidRPr="007A2465">
        <w:rPr>
          <w:color w:val="auto"/>
          <w:sz w:val="24"/>
          <w:szCs w:val="24"/>
          <w:lang w:val="en-US"/>
        </w:rPr>
        <w:t xml:space="preserve"> </w:t>
      </w:r>
      <w:proofErr w:type="spellStart"/>
      <w:r w:rsidRPr="007A2465">
        <w:rPr>
          <w:color w:val="auto"/>
          <w:sz w:val="24"/>
          <w:szCs w:val="24"/>
          <w:lang w:val="en-US"/>
        </w:rPr>
        <w:t>български</w:t>
      </w:r>
      <w:proofErr w:type="spellEnd"/>
      <w:r w:rsidRPr="007A2465">
        <w:rPr>
          <w:color w:val="auto"/>
          <w:sz w:val="24"/>
          <w:szCs w:val="24"/>
          <w:lang w:val="en-US"/>
        </w:rPr>
        <w:t xml:space="preserve"> </w:t>
      </w:r>
      <w:proofErr w:type="spellStart"/>
      <w:r w:rsidRPr="007A2465">
        <w:rPr>
          <w:color w:val="auto"/>
          <w:sz w:val="24"/>
          <w:szCs w:val="24"/>
          <w:lang w:val="en-US"/>
        </w:rPr>
        <w:t>език</w:t>
      </w:r>
      <w:proofErr w:type="spellEnd"/>
      <w:r w:rsidRPr="007A2465">
        <w:rPr>
          <w:color w:val="auto"/>
          <w:sz w:val="24"/>
          <w:szCs w:val="24"/>
          <w:lang w:val="en-US"/>
        </w:rPr>
        <w:t xml:space="preserve">. </w:t>
      </w:r>
    </w:p>
    <w:p w14:paraId="553E2A4D" w14:textId="2C634A5E" w:rsidR="00DF1BB4" w:rsidRPr="007A2465" w:rsidRDefault="00DF1BB4" w:rsidP="004815AF">
      <w:pPr>
        <w:pStyle w:val="BodyText"/>
        <w:tabs>
          <w:tab w:val="left" w:pos="567"/>
        </w:tabs>
        <w:ind w:left="-567" w:right="850" w:firstLine="851"/>
        <w:rPr>
          <w:b/>
          <w:bCs/>
          <w:color w:val="auto"/>
          <w:sz w:val="24"/>
          <w:szCs w:val="24"/>
          <w:lang w:val="bg-BG"/>
        </w:rPr>
      </w:pPr>
    </w:p>
    <w:p w14:paraId="4CE9A91C" w14:textId="3CBCAFAD" w:rsidR="00DF1BB4" w:rsidRPr="007A2465" w:rsidRDefault="00F32E6F" w:rsidP="004815AF">
      <w:pPr>
        <w:pStyle w:val="BodyText"/>
        <w:suppressLineNumbers/>
        <w:tabs>
          <w:tab w:val="left" w:pos="567"/>
        </w:tabs>
        <w:ind w:left="-567" w:right="850" w:firstLine="567"/>
        <w:rPr>
          <w:color w:val="auto"/>
          <w:sz w:val="24"/>
          <w:szCs w:val="24"/>
          <w:lang w:val="bg-BG"/>
        </w:rPr>
      </w:pPr>
      <w:r w:rsidRPr="007A2465">
        <w:rPr>
          <w:color w:val="auto"/>
          <w:sz w:val="24"/>
          <w:szCs w:val="24"/>
          <w:lang w:val="bg-BG"/>
        </w:rPr>
        <w:t>3.</w:t>
      </w:r>
      <w:r w:rsidR="00DF1BB4" w:rsidRPr="007A2465">
        <w:rPr>
          <w:color w:val="auto"/>
          <w:sz w:val="24"/>
          <w:szCs w:val="24"/>
          <w:lang w:val="bg-BG"/>
        </w:rPr>
        <w:t xml:space="preserve"> </w:t>
      </w:r>
      <w:r w:rsidR="00DF1BB4" w:rsidRPr="007A2465">
        <w:rPr>
          <w:color w:val="auto"/>
          <w:sz w:val="24"/>
          <w:szCs w:val="24"/>
        </w:rPr>
        <w:t>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3B09688B" w14:textId="77777777" w:rsidR="00DF1BB4" w:rsidRPr="007A2465" w:rsidRDefault="00DF1BB4" w:rsidP="004815AF">
      <w:pPr>
        <w:pStyle w:val="BodyText"/>
        <w:suppressLineNumbers/>
        <w:tabs>
          <w:tab w:val="left" w:pos="567"/>
        </w:tabs>
        <w:ind w:left="-567" w:right="850" w:firstLine="851"/>
        <w:rPr>
          <w:color w:val="auto"/>
          <w:sz w:val="24"/>
          <w:szCs w:val="24"/>
          <w:lang w:val="bg-BG"/>
        </w:rPr>
      </w:pPr>
    </w:p>
    <w:p w14:paraId="72FC805F" w14:textId="11FBDC33" w:rsidR="00DF1BB4" w:rsidRPr="007A2465" w:rsidRDefault="00F32E6F" w:rsidP="004815AF">
      <w:pPr>
        <w:pStyle w:val="BodyText"/>
        <w:suppressLineNumbers/>
        <w:tabs>
          <w:tab w:val="left" w:pos="567"/>
        </w:tabs>
        <w:ind w:left="-567" w:right="850" w:firstLine="567"/>
        <w:rPr>
          <w:b/>
          <w:bCs/>
          <w:color w:val="auto"/>
          <w:sz w:val="24"/>
          <w:szCs w:val="24"/>
          <w:lang w:val="bg-BG"/>
        </w:rPr>
      </w:pPr>
      <w:r w:rsidRPr="007A2465">
        <w:rPr>
          <w:b/>
          <w:bCs/>
          <w:color w:val="auto"/>
          <w:sz w:val="24"/>
          <w:szCs w:val="24"/>
          <w:lang w:val="bg-BG"/>
        </w:rPr>
        <w:t>4.</w:t>
      </w:r>
      <w:r w:rsidR="00DF1BB4" w:rsidRPr="007A2465">
        <w:rPr>
          <w:b/>
          <w:bCs/>
          <w:color w:val="auto"/>
          <w:sz w:val="24"/>
          <w:szCs w:val="24"/>
        </w:rPr>
        <w:t xml:space="preserve"> Краен срок за предоставяне на офертите: </w:t>
      </w:r>
      <w:r w:rsidR="00DF1BB4" w:rsidRPr="007A2465">
        <w:rPr>
          <w:b/>
          <w:bCs/>
          <w:color w:val="auto"/>
          <w:sz w:val="24"/>
          <w:szCs w:val="24"/>
          <w:lang w:val="bg-BG"/>
        </w:rPr>
        <w:t xml:space="preserve"> </w:t>
      </w:r>
      <w:r w:rsidR="008C1DD7">
        <w:rPr>
          <w:b/>
          <w:bCs/>
          <w:color w:val="auto"/>
          <w:sz w:val="24"/>
          <w:szCs w:val="24"/>
          <w:lang w:val="bg-BG"/>
        </w:rPr>
        <w:t>09.06.</w:t>
      </w:r>
      <w:r w:rsidR="004815AF" w:rsidRPr="007A2465">
        <w:rPr>
          <w:b/>
          <w:bCs/>
          <w:color w:val="auto"/>
          <w:sz w:val="24"/>
          <w:szCs w:val="24"/>
          <w:lang w:val="en-US"/>
        </w:rPr>
        <w:t>2025</w:t>
      </w:r>
      <w:r w:rsidR="004815AF" w:rsidRPr="007A2465">
        <w:rPr>
          <w:b/>
          <w:bCs/>
          <w:color w:val="auto"/>
          <w:sz w:val="24"/>
          <w:szCs w:val="24"/>
          <w:lang w:val="bg-BG"/>
        </w:rPr>
        <w:t>г</w:t>
      </w:r>
      <w:r w:rsidR="00DF1BB4" w:rsidRPr="007A2465">
        <w:rPr>
          <w:b/>
          <w:bCs/>
          <w:color w:val="auto"/>
          <w:sz w:val="24"/>
          <w:szCs w:val="24"/>
        </w:rPr>
        <w:t>.</w:t>
      </w:r>
    </w:p>
    <w:p w14:paraId="5BD5C195" w14:textId="77777777" w:rsidR="00DF1BB4" w:rsidRPr="007A2465" w:rsidRDefault="00DF1BB4" w:rsidP="004815AF">
      <w:pPr>
        <w:pStyle w:val="ListParagraph"/>
        <w:suppressLineNumbers/>
        <w:tabs>
          <w:tab w:val="left" w:pos="567"/>
        </w:tabs>
        <w:ind w:left="-567" w:right="850" w:firstLine="851"/>
        <w:jc w:val="both"/>
        <w:rPr>
          <w:sz w:val="24"/>
          <w:szCs w:val="24"/>
        </w:rPr>
      </w:pPr>
    </w:p>
    <w:p w14:paraId="327061BF" w14:textId="39BA35EE" w:rsidR="00DF1BB4" w:rsidRPr="007A2465" w:rsidRDefault="00DF1BB4" w:rsidP="004815AF">
      <w:pPr>
        <w:pStyle w:val="BodyText"/>
        <w:numPr>
          <w:ilvl w:val="0"/>
          <w:numId w:val="8"/>
        </w:numPr>
        <w:suppressLineNumbers/>
        <w:tabs>
          <w:tab w:val="left" w:pos="284"/>
        </w:tabs>
        <w:ind w:left="-567" w:right="850" w:firstLine="567"/>
        <w:rPr>
          <w:color w:val="auto"/>
          <w:sz w:val="24"/>
          <w:szCs w:val="24"/>
          <w:lang w:val="bg-BG"/>
        </w:rPr>
      </w:pPr>
      <w:r w:rsidRPr="007A2465">
        <w:rPr>
          <w:color w:val="auto"/>
          <w:sz w:val="24"/>
          <w:szCs w:val="24"/>
        </w:rPr>
        <w:t>Ако имате някакви въпроси</w:t>
      </w:r>
      <w:r w:rsidRPr="007A2465">
        <w:rPr>
          <w:color w:val="auto"/>
          <w:sz w:val="24"/>
          <w:szCs w:val="24"/>
          <w:lang w:val="bg-BG"/>
        </w:rPr>
        <w:t>,</w:t>
      </w:r>
      <w:r w:rsidRPr="007A2465">
        <w:rPr>
          <w:color w:val="auto"/>
          <w:sz w:val="24"/>
          <w:szCs w:val="24"/>
        </w:rPr>
        <w:t xml:space="preserve"> не се колебайте да се обърнете към лиц</w:t>
      </w:r>
      <w:r w:rsidRPr="007A2465">
        <w:rPr>
          <w:color w:val="auto"/>
          <w:sz w:val="24"/>
          <w:szCs w:val="24"/>
          <w:lang w:val="bg-BG"/>
        </w:rPr>
        <w:t>ата</w:t>
      </w:r>
      <w:r w:rsidRPr="007A2465">
        <w:rPr>
          <w:color w:val="auto"/>
          <w:sz w:val="24"/>
          <w:szCs w:val="24"/>
        </w:rPr>
        <w:t xml:space="preserve"> за контакт:</w:t>
      </w:r>
    </w:p>
    <w:p w14:paraId="1C62B674" w14:textId="28564DA9" w:rsidR="00DF1BB4" w:rsidRPr="007A2465" w:rsidRDefault="00DF1BB4" w:rsidP="004815AF">
      <w:pPr>
        <w:tabs>
          <w:tab w:val="left" w:pos="567"/>
        </w:tabs>
        <w:spacing w:line="220" w:lineRule="atLeast"/>
        <w:ind w:left="-567" w:right="850" w:firstLine="851"/>
        <w:jc w:val="both"/>
        <w:rPr>
          <w:sz w:val="24"/>
          <w:szCs w:val="24"/>
          <w:lang w:val="en-US"/>
        </w:rPr>
      </w:pPr>
      <w:r w:rsidRPr="007A2465">
        <w:rPr>
          <w:sz w:val="24"/>
          <w:szCs w:val="24"/>
          <w:lang w:val="bg-BG"/>
        </w:rPr>
        <w:t xml:space="preserve">Панка Вълчева - </w:t>
      </w:r>
      <w:r w:rsidR="00905533" w:rsidRPr="007A2465">
        <w:rPr>
          <w:sz w:val="24"/>
          <w:szCs w:val="24"/>
          <w:lang w:val="en-US"/>
        </w:rPr>
        <w:t>e</w:t>
      </w:r>
      <w:r w:rsidRPr="007A2465">
        <w:rPr>
          <w:sz w:val="24"/>
          <w:szCs w:val="24"/>
          <w:lang w:val="bg-BG"/>
        </w:rPr>
        <w:t>-</w:t>
      </w:r>
      <w:proofErr w:type="spellStart"/>
      <w:r w:rsidRPr="007A2465">
        <w:rPr>
          <w:sz w:val="24"/>
          <w:szCs w:val="24"/>
          <w:lang w:val="bg-BG"/>
        </w:rPr>
        <w:t>mail</w:t>
      </w:r>
      <w:proofErr w:type="spellEnd"/>
      <w:r w:rsidRPr="007A2465">
        <w:rPr>
          <w:sz w:val="24"/>
          <w:szCs w:val="24"/>
          <w:lang w:val="bg-BG"/>
        </w:rPr>
        <w:t>:</w:t>
      </w:r>
      <w:r w:rsidR="00905533" w:rsidRPr="007A2465">
        <w:rPr>
          <w:sz w:val="24"/>
          <w:szCs w:val="24"/>
          <w:lang w:val="en-US"/>
        </w:rPr>
        <w:t xml:space="preserve"> </w:t>
      </w:r>
      <w:r w:rsidRPr="007A2465">
        <w:rPr>
          <w:sz w:val="24"/>
          <w:szCs w:val="24"/>
          <w:lang w:val="en-US"/>
        </w:rPr>
        <w:t>pvalcheva@asarel.com</w:t>
      </w:r>
    </w:p>
    <w:p w14:paraId="440EAA3B" w14:textId="7412C3A5" w:rsidR="004815AF" w:rsidRPr="007A2465" w:rsidRDefault="004815AF" w:rsidP="004815AF">
      <w:pPr>
        <w:tabs>
          <w:tab w:val="left" w:pos="567"/>
        </w:tabs>
        <w:spacing w:line="220" w:lineRule="atLeast"/>
        <w:ind w:left="-567" w:right="850" w:firstLine="851"/>
        <w:jc w:val="both"/>
        <w:rPr>
          <w:sz w:val="24"/>
          <w:szCs w:val="24"/>
          <w:lang w:val="en-US"/>
        </w:rPr>
      </w:pPr>
      <w:r w:rsidRPr="007A2465">
        <w:rPr>
          <w:sz w:val="24"/>
          <w:szCs w:val="24"/>
          <w:lang w:val="bg-BG"/>
        </w:rPr>
        <w:t xml:space="preserve">Донка Костуркова - </w:t>
      </w:r>
      <w:r w:rsidRPr="007A2465">
        <w:rPr>
          <w:sz w:val="24"/>
          <w:szCs w:val="24"/>
          <w:lang w:val="en-US"/>
        </w:rPr>
        <w:t>e</w:t>
      </w:r>
      <w:r w:rsidR="00DF1BB4" w:rsidRPr="007A2465">
        <w:rPr>
          <w:sz w:val="24"/>
          <w:szCs w:val="24"/>
          <w:lang w:val="en-US"/>
        </w:rPr>
        <w:t xml:space="preserve">-mail: </w:t>
      </w:r>
      <w:r w:rsidRPr="007A2465">
        <w:rPr>
          <w:sz w:val="24"/>
          <w:szCs w:val="24"/>
          <w:lang w:val="en-US"/>
        </w:rPr>
        <w:t>dkosturkova@asarel.com.</w:t>
      </w:r>
    </w:p>
    <w:p w14:paraId="3FAA3259" w14:textId="77777777" w:rsidR="004815AF" w:rsidRPr="007A2465" w:rsidRDefault="004815AF" w:rsidP="004815AF">
      <w:pPr>
        <w:tabs>
          <w:tab w:val="left" w:pos="567"/>
        </w:tabs>
        <w:spacing w:line="220" w:lineRule="atLeast"/>
        <w:ind w:left="-567" w:right="850" w:firstLine="851"/>
        <w:jc w:val="both"/>
        <w:rPr>
          <w:sz w:val="24"/>
          <w:szCs w:val="24"/>
          <w:lang w:val="bg-BG"/>
        </w:rPr>
      </w:pPr>
    </w:p>
    <w:p w14:paraId="46FA6A66" w14:textId="77777777" w:rsidR="004815AF" w:rsidRPr="007A2465" w:rsidRDefault="004815AF" w:rsidP="004815AF">
      <w:pPr>
        <w:tabs>
          <w:tab w:val="left" w:pos="567"/>
        </w:tabs>
        <w:spacing w:line="220" w:lineRule="atLeast"/>
        <w:ind w:left="-567" w:right="850" w:firstLine="851"/>
        <w:jc w:val="both"/>
        <w:rPr>
          <w:sz w:val="24"/>
          <w:szCs w:val="24"/>
          <w:lang w:val="bg-BG"/>
        </w:rPr>
      </w:pPr>
    </w:p>
    <w:p w14:paraId="762B0B57" w14:textId="7F5A51A0" w:rsidR="00DF1BB4" w:rsidRPr="007A2465" w:rsidRDefault="00DF1BB4" w:rsidP="004815AF">
      <w:pPr>
        <w:tabs>
          <w:tab w:val="left" w:pos="567"/>
        </w:tabs>
        <w:spacing w:line="220" w:lineRule="atLeast"/>
        <w:ind w:left="-567" w:right="850" w:firstLine="851"/>
        <w:jc w:val="both"/>
        <w:rPr>
          <w:sz w:val="24"/>
          <w:szCs w:val="24"/>
          <w:lang w:val="bg-BG"/>
        </w:rPr>
      </w:pPr>
      <w:r w:rsidRPr="007A2465">
        <w:rPr>
          <w:sz w:val="24"/>
          <w:szCs w:val="24"/>
          <w:lang w:val="bg-BG"/>
        </w:rPr>
        <w:t xml:space="preserve">Въпроси се задават писмено на посочените </w:t>
      </w:r>
      <w:r w:rsidRPr="007A2465">
        <w:rPr>
          <w:sz w:val="24"/>
          <w:szCs w:val="24"/>
          <w:lang w:val="en-US"/>
        </w:rPr>
        <w:t>e-mail</w:t>
      </w:r>
      <w:r w:rsidRPr="007A2465">
        <w:rPr>
          <w:sz w:val="24"/>
          <w:szCs w:val="24"/>
          <w:lang w:val="bg-BG"/>
        </w:rPr>
        <w:t>-и.</w:t>
      </w:r>
    </w:p>
    <w:p w14:paraId="7201A15B" w14:textId="77777777" w:rsidR="00DF1BB4" w:rsidRPr="00B05832" w:rsidRDefault="00DF1BB4" w:rsidP="00DF1BB4">
      <w:pPr>
        <w:rPr>
          <w:b/>
          <w:bCs/>
          <w:color w:val="FF0000"/>
          <w:sz w:val="24"/>
          <w:szCs w:val="24"/>
          <w:lang w:val="bg-BG"/>
        </w:rPr>
      </w:pPr>
    </w:p>
    <w:p w14:paraId="2E605E13" w14:textId="77777777" w:rsidR="00627E7B" w:rsidRPr="00B05832" w:rsidRDefault="00627E7B" w:rsidP="00481635">
      <w:pPr>
        <w:rPr>
          <w:bCs/>
          <w:color w:val="FF0000"/>
          <w:sz w:val="24"/>
          <w:szCs w:val="24"/>
          <w:lang w:val="bg-BG"/>
        </w:rPr>
      </w:pPr>
    </w:p>
    <w:sectPr w:rsidR="00627E7B" w:rsidRPr="00B05832" w:rsidSect="008C1DD7">
      <w:footerReference w:type="even" r:id="rId8"/>
      <w:footerReference w:type="default" r:id="rId9"/>
      <w:pgSz w:w="11906" w:h="16838" w:code="9"/>
      <w:pgMar w:top="284" w:right="707" w:bottom="426" w:left="1276" w:header="709" w:footer="20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6D7BF" w14:textId="77777777" w:rsidR="000444F4" w:rsidRDefault="000444F4">
      <w:r>
        <w:separator/>
      </w:r>
    </w:p>
  </w:endnote>
  <w:endnote w:type="continuationSeparator" w:id="0">
    <w:p w14:paraId="636EBAEB" w14:textId="77777777" w:rsidR="000444F4" w:rsidRDefault="0004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Hebar">
    <w:altName w:val="Agency FB"/>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0"/>
    <w:family w:val="auto"/>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9AD47"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D1ED1">
      <w:rPr>
        <w:rStyle w:val="PageNumber"/>
        <w:noProof/>
      </w:rPr>
      <w:t>2</w:t>
    </w:r>
    <w:r>
      <w:rPr>
        <w:rStyle w:val="PageNumber"/>
      </w:rPr>
      <w:fldChar w:fldCharType="end"/>
    </w:r>
  </w:p>
  <w:p w14:paraId="23795E34" w14:textId="77777777"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F307"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573B4">
      <w:rPr>
        <w:rStyle w:val="PageNumber"/>
        <w:noProof/>
      </w:rPr>
      <w:t>1</w:t>
    </w:r>
    <w:r>
      <w:rPr>
        <w:rStyle w:val="PageNumber"/>
      </w:rPr>
      <w:fldChar w:fldCharType="end"/>
    </w:r>
  </w:p>
  <w:p w14:paraId="1FDC2140" w14:textId="77777777"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5C543" w14:textId="77777777" w:rsidR="000444F4" w:rsidRDefault="000444F4">
      <w:r>
        <w:separator/>
      </w:r>
    </w:p>
  </w:footnote>
  <w:footnote w:type="continuationSeparator" w:id="0">
    <w:p w14:paraId="69AE747B" w14:textId="77777777" w:rsidR="000444F4" w:rsidRDefault="000444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35C1"/>
    <w:multiLevelType w:val="hybridMultilevel"/>
    <w:tmpl w:val="C13C9DD0"/>
    <w:lvl w:ilvl="0" w:tplc="CD56EFE0">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9EA1907"/>
    <w:multiLevelType w:val="hybridMultilevel"/>
    <w:tmpl w:val="E11C8A76"/>
    <w:lvl w:ilvl="0" w:tplc="CA9675A0">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3" w15:restartNumberingAfterBreak="0">
    <w:nsid w:val="35C5026A"/>
    <w:multiLevelType w:val="hybridMultilevel"/>
    <w:tmpl w:val="3B8833B6"/>
    <w:lvl w:ilvl="0" w:tplc="CB3AFE9C">
      <w:start w:val="1"/>
      <w:numFmt w:val="decimal"/>
      <w:lvlText w:val="%1."/>
      <w:lvlJc w:val="left"/>
      <w:pPr>
        <w:ind w:left="360" w:hanging="360"/>
      </w:pPr>
      <w:rPr>
        <w:rFonts w:hint="default"/>
      </w:rPr>
    </w:lvl>
    <w:lvl w:ilvl="1" w:tplc="04020019" w:tentative="1">
      <w:start w:val="1"/>
      <w:numFmt w:val="lowerLetter"/>
      <w:lvlText w:val="%2."/>
      <w:lvlJc w:val="left"/>
      <w:pPr>
        <w:ind w:left="1222" w:hanging="360"/>
      </w:pPr>
    </w:lvl>
    <w:lvl w:ilvl="2" w:tplc="0402001B" w:tentative="1">
      <w:start w:val="1"/>
      <w:numFmt w:val="lowerRoman"/>
      <w:lvlText w:val="%3."/>
      <w:lvlJc w:val="right"/>
      <w:pPr>
        <w:ind w:left="1942" w:hanging="180"/>
      </w:pPr>
    </w:lvl>
    <w:lvl w:ilvl="3" w:tplc="0402000F" w:tentative="1">
      <w:start w:val="1"/>
      <w:numFmt w:val="decimal"/>
      <w:lvlText w:val="%4."/>
      <w:lvlJc w:val="left"/>
      <w:pPr>
        <w:ind w:left="2662" w:hanging="360"/>
      </w:pPr>
    </w:lvl>
    <w:lvl w:ilvl="4" w:tplc="04020019" w:tentative="1">
      <w:start w:val="1"/>
      <w:numFmt w:val="lowerLetter"/>
      <w:lvlText w:val="%5."/>
      <w:lvlJc w:val="left"/>
      <w:pPr>
        <w:ind w:left="3382" w:hanging="360"/>
      </w:pPr>
    </w:lvl>
    <w:lvl w:ilvl="5" w:tplc="0402001B" w:tentative="1">
      <w:start w:val="1"/>
      <w:numFmt w:val="lowerRoman"/>
      <w:lvlText w:val="%6."/>
      <w:lvlJc w:val="right"/>
      <w:pPr>
        <w:ind w:left="4102" w:hanging="180"/>
      </w:pPr>
    </w:lvl>
    <w:lvl w:ilvl="6" w:tplc="0402000F" w:tentative="1">
      <w:start w:val="1"/>
      <w:numFmt w:val="decimal"/>
      <w:lvlText w:val="%7."/>
      <w:lvlJc w:val="left"/>
      <w:pPr>
        <w:ind w:left="4822" w:hanging="360"/>
      </w:pPr>
    </w:lvl>
    <w:lvl w:ilvl="7" w:tplc="04020019" w:tentative="1">
      <w:start w:val="1"/>
      <w:numFmt w:val="lowerLetter"/>
      <w:lvlText w:val="%8."/>
      <w:lvlJc w:val="left"/>
      <w:pPr>
        <w:ind w:left="5542" w:hanging="360"/>
      </w:pPr>
    </w:lvl>
    <w:lvl w:ilvl="8" w:tplc="0402001B" w:tentative="1">
      <w:start w:val="1"/>
      <w:numFmt w:val="lowerRoman"/>
      <w:lvlText w:val="%9."/>
      <w:lvlJc w:val="right"/>
      <w:pPr>
        <w:ind w:left="6262" w:hanging="180"/>
      </w:pPr>
    </w:lvl>
  </w:abstractNum>
  <w:abstractNum w:abstractNumId="4" w15:restartNumberingAfterBreak="0">
    <w:nsid w:val="37B30349"/>
    <w:multiLevelType w:val="hybridMultilevel"/>
    <w:tmpl w:val="0DCA548E"/>
    <w:lvl w:ilvl="0" w:tplc="717C1E0C">
      <w:start w:val="5"/>
      <w:numFmt w:val="decimal"/>
      <w:lvlText w:val="%1."/>
      <w:lvlJc w:val="left"/>
      <w:pPr>
        <w:ind w:left="720" w:hanging="360"/>
      </w:pPr>
      <w:rPr>
        <w:rFonts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6F90211"/>
    <w:multiLevelType w:val="hybridMultilevel"/>
    <w:tmpl w:val="E2CEBED2"/>
    <w:lvl w:ilvl="0" w:tplc="80026C2C">
      <w:start w:val="10"/>
      <w:numFmt w:val="bullet"/>
      <w:lvlText w:val=""/>
      <w:lvlJc w:val="left"/>
      <w:pPr>
        <w:ind w:left="1080" w:hanging="360"/>
      </w:pPr>
      <w:rPr>
        <w:rFonts w:ascii="Symbol" w:eastAsia="Times New Roma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7" w15:restartNumberingAfterBreak="0">
    <w:nsid w:val="733B7DEC"/>
    <w:multiLevelType w:val="hybridMultilevel"/>
    <w:tmpl w:val="EEA2825C"/>
    <w:lvl w:ilvl="0" w:tplc="9BE41226">
      <w:start w:val="2"/>
      <w:numFmt w:val="bullet"/>
      <w:lvlText w:val="-"/>
      <w:lvlJc w:val="left"/>
      <w:pPr>
        <w:ind w:left="1001" w:hanging="360"/>
      </w:pPr>
      <w:rPr>
        <w:rFonts w:ascii="Times New Roman" w:eastAsia="Times New Roman" w:hAnsi="Times New Roman" w:cs="Times New Roman" w:hint="default"/>
        <w:color w:val="auto"/>
      </w:rPr>
    </w:lvl>
    <w:lvl w:ilvl="1" w:tplc="04020003" w:tentative="1">
      <w:start w:val="1"/>
      <w:numFmt w:val="bullet"/>
      <w:lvlText w:val="o"/>
      <w:lvlJc w:val="left"/>
      <w:pPr>
        <w:ind w:left="1721" w:hanging="360"/>
      </w:pPr>
      <w:rPr>
        <w:rFonts w:ascii="Courier New" w:hAnsi="Courier New" w:cs="Courier New" w:hint="default"/>
      </w:rPr>
    </w:lvl>
    <w:lvl w:ilvl="2" w:tplc="04020005" w:tentative="1">
      <w:start w:val="1"/>
      <w:numFmt w:val="bullet"/>
      <w:lvlText w:val=""/>
      <w:lvlJc w:val="left"/>
      <w:pPr>
        <w:ind w:left="2441" w:hanging="360"/>
      </w:pPr>
      <w:rPr>
        <w:rFonts w:ascii="Wingdings" w:hAnsi="Wingdings" w:hint="default"/>
      </w:rPr>
    </w:lvl>
    <w:lvl w:ilvl="3" w:tplc="04020001" w:tentative="1">
      <w:start w:val="1"/>
      <w:numFmt w:val="bullet"/>
      <w:lvlText w:val=""/>
      <w:lvlJc w:val="left"/>
      <w:pPr>
        <w:ind w:left="3161" w:hanging="360"/>
      </w:pPr>
      <w:rPr>
        <w:rFonts w:ascii="Symbol" w:hAnsi="Symbol" w:hint="default"/>
      </w:rPr>
    </w:lvl>
    <w:lvl w:ilvl="4" w:tplc="04020003" w:tentative="1">
      <w:start w:val="1"/>
      <w:numFmt w:val="bullet"/>
      <w:lvlText w:val="o"/>
      <w:lvlJc w:val="left"/>
      <w:pPr>
        <w:ind w:left="3881" w:hanging="360"/>
      </w:pPr>
      <w:rPr>
        <w:rFonts w:ascii="Courier New" w:hAnsi="Courier New" w:cs="Courier New" w:hint="default"/>
      </w:rPr>
    </w:lvl>
    <w:lvl w:ilvl="5" w:tplc="04020005" w:tentative="1">
      <w:start w:val="1"/>
      <w:numFmt w:val="bullet"/>
      <w:lvlText w:val=""/>
      <w:lvlJc w:val="left"/>
      <w:pPr>
        <w:ind w:left="4601" w:hanging="360"/>
      </w:pPr>
      <w:rPr>
        <w:rFonts w:ascii="Wingdings" w:hAnsi="Wingdings" w:hint="default"/>
      </w:rPr>
    </w:lvl>
    <w:lvl w:ilvl="6" w:tplc="04020001" w:tentative="1">
      <w:start w:val="1"/>
      <w:numFmt w:val="bullet"/>
      <w:lvlText w:val=""/>
      <w:lvlJc w:val="left"/>
      <w:pPr>
        <w:ind w:left="5321" w:hanging="360"/>
      </w:pPr>
      <w:rPr>
        <w:rFonts w:ascii="Symbol" w:hAnsi="Symbol" w:hint="default"/>
      </w:rPr>
    </w:lvl>
    <w:lvl w:ilvl="7" w:tplc="04020003" w:tentative="1">
      <w:start w:val="1"/>
      <w:numFmt w:val="bullet"/>
      <w:lvlText w:val="o"/>
      <w:lvlJc w:val="left"/>
      <w:pPr>
        <w:ind w:left="6041" w:hanging="360"/>
      </w:pPr>
      <w:rPr>
        <w:rFonts w:ascii="Courier New" w:hAnsi="Courier New" w:cs="Courier New" w:hint="default"/>
      </w:rPr>
    </w:lvl>
    <w:lvl w:ilvl="8" w:tplc="04020005" w:tentative="1">
      <w:start w:val="1"/>
      <w:numFmt w:val="bullet"/>
      <w:lvlText w:val=""/>
      <w:lvlJc w:val="left"/>
      <w:pPr>
        <w:ind w:left="6761" w:hanging="360"/>
      </w:pPr>
      <w:rPr>
        <w:rFonts w:ascii="Wingdings" w:hAnsi="Wingdings" w:hint="default"/>
      </w:rPr>
    </w:lvl>
  </w:abstractNum>
  <w:abstractNum w:abstractNumId="8" w15:restartNumberingAfterBreak="0">
    <w:nsid w:val="7C370EBE"/>
    <w:multiLevelType w:val="hybridMultilevel"/>
    <w:tmpl w:val="F52A033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2"/>
  </w:num>
  <w:num w:numId="2">
    <w:abstractNumId w:val="9"/>
  </w:num>
  <w:num w:numId="3">
    <w:abstractNumId w:val="6"/>
  </w:num>
  <w:num w:numId="4">
    <w:abstractNumId w:val="7"/>
  </w:num>
  <w:num w:numId="5">
    <w:abstractNumId w:val="0"/>
  </w:num>
  <w:num w:numId="6">
    <w:abstractNumId w:val="5"/>
  </w:num>
  <w:num w:numId="7">
    <w:abstractNumId w:val="8"/>
  </w:num>
  <w:num w:numId="8">
    <w:abstractNumId w:val="4"/>
  </w:num>
  <w:num w:numId="9">
    <w:abstractNumId w:val="3"/>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2F0"/>
    <w:rsid w:val="00006D08"/>
    <w:rsid w:val="00006FCE"/>
    <w:rsid w:val="0001042E"/>
    <w:rsid w:val="00013AD8"/>
    <w:rsid w:val="000155F2"/>
    <w:rsid w:val="00020696"/>
    <w:rsid w:val="00023DD9"/>
    <w:rsid w:val="000308DE"/>
    <w:rsid w:val="00030DE7"/>
    <w:rsid w:val="00031916"/>
    <w:rsid w:val="00032D1C"/>
    <w:rsid w:val="000339CF"/>
    <w:rsid w:val="00035078"/>
    <w:rsid w:val="00035ACF"/>
    <w:rsid w:val="000444F4"/>
    <w:rsid w:val="00053105"/>
    <w:rsid w:val="000547A5"/>
    <w:rsid w:val="0005613E"/>
    <w:rsid w:val="000561AD"/>
    <w:rsid w:val="00060E24"/>
    <w:rsid w:val="00062FA3"/>
    <w:rsid w:val="000636EA"/>
    <w:rsid w:val="0006445F"/>
    <w:rsid w:val="00071C73"/>
    <w:rsid w:val="000722F9"/>
    <w:rsid w:val="000725E3"/>
    <w:rsid w:val="0007383A"/>
    <w:rsid w:val="0007571E"/>
    <w:rsid w:val="0008215A"/>
    <w:rsid w:val="00084182"/>
    <w:rsid w:val="000858BE"/>
    <w:rsid w:val="000868DA"/>
    <w:rsid w:val="0009104E"/>
    <w:rsid w:val="0009150D"/>
    <w:rsid w:val="000923D9"/>
    <w:rsid w:val="00093918"/>
    <w:rsid w:val="00095CB1"/>
    <w:rsid w:val="000B0A24"/>
    <w:rsid w:val="000B3A12"/>
    <w:rsid w:val="000B401B"/>
    <w:rsid w:val="000B4B85"/>
    <w:rsid w:val="000C1B42"/>
    <w:rsid w:val="000C20D9"/>
    <w:rsid w:val="000C305C"/>
    <w:rsid w:val="000C33BD"/>
    <w:rsid w:val="000C5D35"/>
    <w:rsid w:val="000D0033"/>
    <w:rsid w:val="000D1FBC"/>
    <w:rsid w:val="000E090F"/>
    <w:rsid w:val="000E1FB4"/>
    <w:rsid w:val="000E57F2"/>
    <w:rsid w:val="000E60D2"/>
    <w:rsid w:val="000F7C3F"/>
    <w:rsid w:val="00107F2E"/>
    <w:rsid w:val="0011074C"/>
    <w:rsid w:val="00110B5E"/>
    <w:rsid w:val="0011179B"/>
    <w:rsid w:val="00111F75"/>
    <w:rsid w:val="001137D4"/>
    <w:rsid w:val="0012519F"/>
    <w:rsid w:val="00126E98"/>
    <w:rsid w:val="00127B93"/>
    <w:rsid w:val="00134A69"/>
    <w:rsid w:val="00134CF9"/>
    <w:rsid w:val="0014217D"/>
    <w:rsid w:val="00142DEB"/>
    <w:rsid w:val="00161CBD"/>
    <w:rsid w:val="001627CB"/>
    <w:rsid w:val="00162EFF"/>
    <w:rsid w:val="0016402B"/>
    <w:rsid w:val="001650AC"/>
    <w:rsid w:val="001653C7"/>
    <w:rsid w:val="00167A50"/>
    <w:rsid w:val="00170C06"/>
    <w:rsid w:val="00171C1D"/>
    <w:rsid w:val="001803C2"/>
    <w:rsid w:val="00180F9B"/>
    <w:rsid w:val="00192FAC"/>
    <w:rsid w:val="00197157"/>
    <w:rsid w:val="001A05C5"/>
    <w:rsid w:val="001A4AE0"/>
    <w:rsid w:val="001A7FC0"/>
    <w:rsid w:val="001B702E"/>
    <w:rsid w:val="001C04F8"/>
    <w:rsid w:val="001C06AF"/>
    <w:rsid w:val="001C15E3"/>
    <w:rsid w:val="001C353D"/>
    <w:rsid w:val="001D127E"/>
    <w:rsid w:val="001D1674"/>
    <w:rsid w:val="001D5A00"/>
    <w:rsid w:val="001E1174"/>
    <w:rsid w:val="001E1236"/>
    <w:rsid w:val="001F37FA"/>
    <w:rsid w:val="001F73D2"/>
    <w:rsid w:val="00202C4E"/>
    <w:rsid w:val="002037CC"/>
    <w:rsid w:val="00204714"/>
    <w:rsid w:val="00213926"/>
    <w:rsid w:val="00222062"/>
    <w:rsid w:val="002225A3"/>
    <w:rsid w:val="002232E4"/>
    <w:rsid w:val="002236F5"/>
    <w:rsid w:val="002304F3"/>
    <w:rsid w:val="002420D5"/>
    <w:rsid w:val="002479AB"/>
    <w:rsid w:val="002727C7"/>
    <w:rsid w:val="00274D8E"/>
    <w:rsid w:val="00275A80"/>
    <w:rsid w:val="00284494"/>
    <w:rsid w:val="00290F79"/>
    <w:rsid w:val="002915B5"/>
    <w:rsid w:val="0029262E"/>
    <w:rsid w:val="0029625F"/>
    <w:rsid w:val="002A172B"/>
    <w:rsid w:val="002A2AD1"/>
    <w:rsid w:val="002A3487"/>
    <w:rsid w:val="002A3C02"/>
    <w:rsid w:val="002A70EB"/>
    <w:rsid w:val="002A7C86"/>
    <w:rsid w:val="002B200A"/>
    <w:rsid w:val="002B6C9E"/>
    <w:rsid w:val="002C352F"/>
    <w:rsid w:val="002C6CF1"/>
    <w:rsid w:val="002D1807"/>
    <w:rsid w:val="002D2315"/>
    <w:rsid w:val="002D5A20"/>
    <w:rsid w:val="002D6CF0"/>
    <w:rsid w:val="002E174C"/>
    <w:rsid w:val="002E3259"/>
    <w:rsid w:val="002E715F"/>
    <w:rsid w:val="002E72F0"/>
    <w:rsid w:val="002F4710"/>
    <w:rsid w:val="002F4EF0"/>
    <w:rsid w:val="002F5CD1"/>
    <w:rsid w:val="00310CA7"/>
    <w:rsid w:val="00312DF7"/>
    <w:rsid w:val="00325065"/>
    <w:rsid w:val="003314A8"/>
    <w:rsid w:val="003320E5"/>
    <w:rsid w:val="00344ADC"/>
    <w:rsid w:val="003473A7"/>
    <w:rsid w:val="00355A51"/>
    <w:rsid w:val="00355FBB"/>
    <w:rsid w:val="003600B3"/>
    <w:rsid w:val="003605A6"/>
    <w:rsid w:val="003623A8"/>
    <w:rsid w:val="003636E7"/>
    <w:rsid w:val="00363EA5"/>
    <w:rsid w:val="0036442C"/>
    <w:rsid w:val="0036562D"/>
    <w:rsid w:val="003656CB"/>
    <w:rsid w:val="0037088B"/>
    <w:rsid w:val="0037190B"/>
    <w:rsid w:val="00371BF4"/>
    <w:rsid w:val="00374E7C"/>
    <w:rsid w:val="00380457"/>
    <w:rsid w:val="00380684"/>
    <w:rsid w:val="0038201E"/>
    <w:rsid w:val="00385BAC"/>
    <w:rsid w:val="0039598E"/>
    <w:rsid w:val="003968B5"/>
    <w:rsid w:val="003A1182"/>
    <w:rsid w:val="003A2215"/>
    <w:rsid w:val="003A2C82"/>
    <w:rsid w:val="003A5B39"/>
    <w:rsid w:val="003A6AFE"/>
    <w:rsid w:val="003A6DB1"/>
    <w:rsid w:val="003B1580"/>
    <w:rsid w:val="003B2FBB"/>
    <w:rsid w:val="003C07DA"/>
    <w:rsid w:val="003C15D6"/>
    <w:rsid w:val="003C19CC"/>
    <w:rsid w:val="003C5DB1"/>
    <w:rsid w:val="003D41AC"/>
    <w:rsid w:val="003D5A81"/>
    <w:rsid w:val="003D7631"/>
    <w:rsid w:val="003D799D"/>
    <w:rsid w:val="003E0D6C"/>
    <w:rsid w:val="003E2B87"/>
    <w:rsid w:val="003E43BE"/>
    <w:rsid w:val="003F1407"/>
    <w:rsid w:val="003F28F9"/>
    <w:rsid w:val="00415E5D"/>
    <w:rsid w:val="00424BB3"/>
    <w:rsid w:val="00425D92"/>
    <w:rsid w:val="0042749C"/>
    <w:rsid w:val="004309A4"/>
    <w:rsid w:val="00440D8F"/>
    <w:rsid w:val="00442B4F"/>
    <w:rsid w:val="0044483E"/>
    <w:rsid w:val="00444CCA"/>
    <w:rsid w:val="00447179"/>
    <w:rsid w:val="00456518"/>
    <w:rsid w:val="00460558"/>
    <w:rsid w:val="00460948"/>
    <w:rsid w:val="0046112C"/>
    <w:rsid w:val="00462048"/>
    <w:rsid w:val="00467766"/>
    <w:rsid w:val="0047606B"/>
    <w:rsid w:val="004815AF"/>
    <w:rsid w:val="00481635"/>
    <w:rsid w:val="00481888"/>
    <w:rsid w:val="00481AD8"/>
    <w:rsid w:val="0048265A"/>
    <w:rsid w:val="004A43CD"/>
    <w:rsid w:val="004B0273"/>
    <w:rsid w:val="004B0E67"/>
    <w:rsid w:val="004B1B8D"/>
    <w:rsid w:val="004B6812"/>
    <w:rsid w:val="004B7BF3"/>
    <w:rsid w:val="004C237A"/>
    <w:rsid w:val="004C4672"/>
    <w:rsid w:val="004C75CA"/>
    <w:rsid w:val="004D04B0"/>
    <w:rsid w:val="004D30B2"/>
    <w:rsid w:val="004D5C36"/>
    <w:rsid w:val="004E4AC7"/>
    <w:rsid w:val="004E576F"/>
    <w:rsid w:val="004E5CA4"/>
    <w:rsid w:val="004E78BD"/>
    <w:rsid w:val="004F0E9D"/>
    <w:rsid w:val="004F4F9C"/>
    <w:rsid w:val="00501EFB"/>
    <w:rsid w:val="005031B6"/>
    <w:rsid w:val="00504E3F"/>
    <w:rsid w:val="0050598A"/>
    <w:rsid w:val="00511603"/>
    <w:rsid w:val="005121D0"/>
    <w:rsid w:val="00512564"/>
    <w:rsid w:val="00513AF0"/>
    <w:rsid w:val="0052093B"/>
    <w:rsid w:val="00523D4C"/>
    <w:rsid w:val="00524B55"/>
    <w:rsid w:val="00524EA7"/>
    <w:rsid w:val="005253F6"/>
    <w:rsid w:val="005262C3"/>
    <w:rsid w:val="00537EB2"/>
    <w:rsid w:val="00537F0A"/>
    <w:rsid w:val="00550F41"/>
    <w:rsid w:val="005525A8"/>
    <w:rsid w:val="00557741"/>
    <w:rsid w:val="00561749"/>
    <w:rsid w:val="00565AA5"/>
    <w:rsid w:val="00567706"/>
    <w:rsid w:val="005719E1"/>
    <w:rsid w:val="00571EBE"/>
    <w:rsid w:val="00572B09"/>
    <w:rsid w:val="00576EBF"/>
    <w:rsid w:val="005804D6"/>
    <w:rsid w:val="00582A5F"/>
    <w:rsid w:val="00584975"/>
    <w:rsid w:val="0058672B"/>
    <w:rsid w:val="00595EA1"/>
    <w:rsid w:val="005A0869"/>
    <w:rsid w:val="005C1623"/>
    <w:rsid w:val="005C6308"/>
    <w:rsid w:val="005C68AB"/>
    <w:rsid w:val="005D6319"/>
    <w:rsid w:val="005E25F5"/>
    <w:rsid w:val="005E3390"/>
    <w:rsid w:val="005E60BA"/>
    <w:rsid w:val="005F16D4"/>
    <w:rsid w:val="005F180A"/>
    <w:rsid w:val="005F30CB"/>
    <w:rsid w:val="005F757A"/>
    <w:rsid w:val="0060284A"/>
    <w:rsid w:val="006028DF"/>
    <w:rsid w:val="00604302"/>
    <w:rsid w:val="00615DFD"/>
    <w:rsid w:val="00616C9C"/>
    <w:rsid w:val="0062121C"/>
    <w:rsid w:val="00627E7B"/>
    <w:rsid w:val="006301B7"/>
    <w:rsid w:val="006338BF"/>
    <w:rsid w:val="0064043B"/>
    <w:rsid w:val="00643758"/>
    <w:rsid w:val="006466E4"/>
    <w:rsid w:val="0065081D"/>
    <w:rsid w:val="006516D3"/>
    <w:rsid w:val="00653E78"/>
    <w:rsid w:val="00655C9A"/>
    <w:rsid w:val="00664B58"/>
    <w:rsid w:val="00666234"/>
    <w:rsid w:val="00666D0D"/>
    <w:rsid w:val="0067236A"/>
    <w:rsid w:val="00674B71"/>
    <w:rsid w:val="006805EC"/>
    <w:rsid w:val="00681015"/>
    <w:rsid w:val="00691C53"/>
    <w:rsid w:val="006A291F"/>
    <w:rsid w:val="006A6FE3"/>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6A21"/>
    <w:rsid w:val="007064AD"/>
    <w:rsid w:val="00713145"/>
    <w:rsid w:val="00713568"/>
    <w:rsid w:val="00714C84"/>
    <w:rsid w:val="007264F2"/>
    <w:rsid w:val="00726CA0"/>
    <w:rsid w:val="00727BA0"/>
    <w:rsid w:val="0073582C"/>
    <w:rsid w:val="00744558"/>
    <w:rsid w:val="007466F3"/>
    <w:rsid w:val="00753349"/>
    <w:rsid w:val="00754C1F"/>
    <w:rsid w:val="00757B20"/>
    <w:rsid w:val="0076014F"/>
    <w:rsid w:val="00761F8E"/>
    <w:rsid w:val="007807F6"/>
    <w:rsid w:val="00780F51"/>
    <w:rsid w:val="0078695E"/>
    <w:rsid w:val="0079154E"/>
    <w:rsid w:val="0079365B"/>
    <w:rsid w:val="007942BC"/>
    <w:rsid w:val="007945DF"/>
    <w:rsid w:val="007958EC"/>
    <w:rsid w:val="00795EAB"/>
    <w:rsid w:val="007A2465"/>
    <w:rsid w:val="007A4072"/>
    <w:rsid w:val="007B27C1"/>
    <w:rsid w:val="007B3185"/>
    <w:rsid w:val="007B4741"/>
    <w:rsid w:val="007B687B"/>
    <w:rsid w:val="007D239E"/>
    <w:rsid w:val="007D4A41"/>
    <w:rsid w:val="007D65AD"/>
    <w:rsid w:val="007E0FBF"/>
    <w:rsid w:val="007E3A69"/>
    <w:rsid w:val="007F0723"/>
    <w:rsid w:val="007F1221"/>
    <w:rsid w:val="007F64A1"/>
    <w:rsid w:val="0080475E"/>
    <w:rsid w:val="0081668D"/>
    <w:rsid w:val="008201AB"/>
    <w:rsid w:val="00820E43"/>
    <w:rsid w:val="008322A0"/>
    <w:rsid w:val="0083465A"/>
    <w:rsid w:val="00834C95"/>
    <w:rsid w:val="008372ED"/>
    <w:rsid w:val="00844B73"/>
    <w:rsid w:val="0085354B"/>
    <w:rsid w:val="008562A1"/>
    <w:rsid w:val="00856569"/>
    <w:rsid w:val="0086160B"/>
    <w:rsid w:val="0086229B"/>
    <w:rsid w:val="0086451A"/>
    <w:rsid w:val="008671E2"/>
    <w:rsid w:val="00870634"/>
    <w:rsid w:val="008770D2"/>
    <w:rsid w:val="00880070"/>
    <w:rsid w:val="008816C1"/>
    <w:rsid w:val="008818CE"/>
    <w:rsid w:val="00882E3D"/>
    <w:rsid w:val="00886134"/>
    <w:rsid w:val="0089634E"/>
    <w:rsid w:val="008A7DA0"/>
    <w:rsid w:val="008B1159"/>
    <w:rsid w:val="008B201B"/>
    <w:rsid w:val="008C1DD7"/>
    <w:rsid w:val="008C379D"/>
    <w:rsid w:val="008D4F8C"/>
    <w:rsid w:val="008D66CD"/>
    <w:rsid w:val="008E1B06"/>
    <w:rsid w:val="008F797E"/>
    <w:rsid w:val="008F7BC6"/>
    <w:rsid w:val="00905533"/>
    <w:rsid w:val="00911A93"/>
    <w:rsid w:val="00917FC0"/>
    <w:rsid w:val="00920E39"/>
    <w:rsid w:val="00922E4D"/>
    <w:rsid w:val="00924C9C"/>
    <w:rsid w:val="00932BC8"/>
    <w:rsid w:val="0093560C"/>
    <w:rsid w:val="009374F1"/>
    <w:rsid w:val="009403CA"/>
    <w:rsid w:val="00944D6A"/>
    <w:rsid w:val="00946BED"/>
    <w:rsid w:val="00955976"/>
    <w:rsid w:val="009562E8"/>
    <w:rsid w:val="00957A04"/>
    <w:rsid w:val="00970B89"/>
    <w:rsid w:val="009747F7"/>
    <w:rsid w:val="00974E04"/>
    <w:rsid w:val="00977E55"/>
    <w:rsid w:val="009819EA"/>
    <w:rsid w:val="009845C9"/>
    <w:rsid w:val="009860CE"/>
    <w:rsid w:val="0098615B"/>
    <w:rsid w:val="009874FD"/>
    <w:rsid w:val="0099197B"/>
    <w:rsid w:val="00991FDA"/>
    <w:rsid w:val="00997B5D"/>
    <w:rsid w:val="009A0091"/>
    <w:rsid w:val="009A50CB"/>
    <w:rsid w:val="009A687F"/>
    <w:rsid w:val="009A732D"/>
    <w:rsid w:val="009B2465"/>
    <w:rsid w:val="009B3269"/>
    <w:rsid w:val="009B3538"/>
    <w:rsid w:val="009B5BC2"/>
    <w:rsid w:val="009B6267"/>
    <w:rsid w:val="009C0AA4"/>
    <w:rsid w:val="009C76C4"/>
    <w:rsid w:val="009D1ED1"/>
    <w:rsid w:val="009D2D9A"/>
    <w:rsid w:val="009D3097"/>
    <w:rsid w:val="009D31A9"/>
    <w:rsid w:val="009D5D48"/>
    <w:rsid w:val="009E5FC1"/>
    <w:rsid w:val="009E6B8E"/>
    <w:rsid w:val="009F31ED"/>
    <w:rsid w:val="009F6573"/>
    <w:rsid w:val="009F6960"/>
    <w:rsid w:val="00A05919"/>
    <w:rsid w:val="00A05B63"/>
    <w:rsid w:val="00A1070E"/>
    <w:rsid w:val="00A1336D"/>
    <w:rsid w:val="00A14103"/>
    <w:rsid w:val="00A309E5"/>
    <w:rsid w:val="00A3643F"/>
    <w:rsid w:val="00A405AF"/>
    <w:rsid w:val="00A4159F"/>
    <w:rsid w:val="00A43484"/>
    <w:rsid w:val="00A51680"/>
    <w:rsid w:val="00A52D44"/>
    <w:rsid w:val="00A55A58"/>
    <w:rsid w:val="00A62B06"/>
    <w:rsid w:val="00A67031"/>
    <w:rsid w:val="00A76007"/>
    <w:rsid w:val="00A766CC"/>
    <w:rsid w:val="00A76850"/>
    <w:rsid w:val="00A76DB8"/>
    <w:rsid w:val="00A804DC"/>
    <w:rsid w:val="00A80918"/>
    <w:rsid w:val="00A82143"/>
    <w:rsid w:val="00A82AB1"/>
    <w:rsid w:val="00A83DB7"/>
    <w:rsid w:val="00A92E6D"/>
    <w:rsid w:val="00A940EC"/>
    <w:rsid w:val="00A95C31"/>
    <w:rsid w:val="00AA272F"/>
    <w:rsid w:val="00AA398F"/>
    <w:rsid w:val="00AA5FA6"/>
    <w:rsid w:val="00AA642B"/>
    <w:rsid w:val="00AB07A8"/>
    <w:rsid w:val="00AB2EE7"/>
    <w:rsid w:val="00AC22A0"/>
    <w:rsid w:val="00AC7067"/>
    <w:rsid w:val="00AC7103"/>
    <w:rsid w:val="00AD1D43"/>
    <w:rsid w:val="00AD1E17"/>
    <w:rsid w:val="00AE1BB3"/>
    <w:rsid w:val="00AE2AE3"/>
    <w:rsid w:val="00AE35F8"/>
    <w:rsid w:val="00B00C51"/>
    <w:rsid w:val="00B05832"/>
    <w:rsid w:val="00B071E0"/>
    <w:rsid w:val="00B10A2E"/>
    <w:rsid w:val="00B22FAC"/>
    <w:rsid w:val="00B24064"/>
    <w:rsid w:val="00B24C19"/>
    <w:rsid w:val="00B335F0"/>
    <w:rsid w:val="00B361A1"/>
    <w:rsid w:val="00B43F21"/>
    <w:rsid w:val="00B475BE"/>
    <w:rsid w:val="00B51F85"/>
    <w:rsid w:val="00B60F91"/>
    <w:rsid w:val="00B6242A"/>
    <w:rsid w:val="00B6511C"/>
    <w:rsid w:val="00B66EA4"/>
    <w:rsid w:val="00B77A3C"/>
    <w:rsid w:val="00B824CB"/>
    <w:rsid w:val="00B83458"/>
    <w:rsid w:val="00B96C75"/>
    <w:rsid w:val="00BA4672"/>
    <w:rsid w:val="00BC6459"/>
    <w:rsid w:val="00BD1555"/>
    <w:rsid w:val="00BD7A7D"/>
    <w:rsid w:val="00BE1142"/>
    <w:rsid w:val="00BE3F42"/>
    <w:rsid w:val="00BE70F8"/>
    <w:rsid w:val="00BF09CE"/>
    <w:rsid w:val="00C03EC0"/>
    <w:rsid w:val="00C114FB"/>
    <w:rsid w:val="00C13851"/>
    <w:rsid w:val="00C13CB2"/>
    <w:rsid w:val="00C203FB"/>
    <w:rsid w:val="00C20C9E"/>
    <w:rsid w:val="00C234BD"/>
    <w:rsid w:val="00C237DD"/>
    <w:rsid w:val="00C25325"/>
    <w:rsid w:val="00C263E0"/>
    <w:rsid w:val="00C34EFB"/>
    <w:rsid w:val="00C369CF"/>
    <w:rsid w:val="00C37AEA"/>
    <w:rsid w:val="00C411CD"/>
    <w:rsid w:val="00C42DE1"/>
    <w:rsid w:val="00C458D9"/>
    <w:rsid w:val="00C45F12"/>
    <w:rsid w:val="00C46535"/>
    <w:rsid w:val="00C540FD"/>
    <w:rsid w:val="00C657D7"/>
    <w:rsid w:val="00C671C5"/>
    <w:rsid w:val="00C71A32"/>
    <w:rsid w:val="00C726B5"/>
    <w:rsid w:val="00C7623E"/>
    <w:rsid w:val="00C80D82"/>
    <w:rsid w:val="00C91AEC"/>
    <w:rsid w:val="00C92E6C"/>
    <w:rsid w:val="00C94420"/>
    <w:rsid w:val="00CA3A52"/>
    <w:rsid w:val="00CA3ACC"/>
    <w:rsid w:val="00CA6F0B"/>
    <w:rsid w:val="00CB0127"/>
    <w:rsid w:val="00CB298A"/>
    <w:rsid w:val="00CB38D6"/>
    <w:rsid w:val="00CD23CD"/>
    <w:rsid w:val="00CD3E01"/>
    <w:rsid w:val="00CD479C"/>
    <w:rsid w:val="00CD6A52"/>
    <w:rsid w:val="00CE1E46"/>
    <w:rsid w:val="00CE30F5"/>
    <w:rsid w:val="00CE5A4A"/>
    <w:rsid w:val="00CF0D2B"/>
    <w:rsid w:val="00CF0E27"/>
    <w:rsid w:val="00CF287E"/>
    <w:rsid w:val="00CF294C"/>
    <w:rsid w:val="00CF319E"/>
    <w:rsid w:val="00CF4BB1"/>
    <w:rsid w:val="00CF6E1C"/>
    <w:rsid w:val="00CF7D26"/>
    <w:rsid w:val="00D0020C"/>
    <w:rsid w:val="00D005D7"/>
    <w:rsid w:val="00D05316"/>
    <w:rsid w:val="00D05B06"/>
    <w:rsid w:val="00D05E7B"/>
    <w:rsid w:val="00D10AEC"/>
    <w:rsid w:val="00D21047"/>
    <w:rsid w:val="00D256C8"/>
    <w:rsid w:val="00D3098F"/>
    <w:rsid w:val="00D343D0"/>
    <w:rsid w:val="00D43176"/>
    <w:rsid w:val="00D43BF6"/>
    <w:rsid w:val="00D54379"/>
    <w:rsid w:val="00D551AB"/>
    <w:rsid w:val="00D63385"/>
    <w:rsid w:val="00D6436C"/>
    <w:rsid w:val="00D64B72"/>
    <w:rsid w:val="00D70E58"/>
    <w:rsid w:val="00D74CAD"/>
    <w:rsid w:val="00D753FA"/>
    <w:rsid w:val="00D77785"/>
    <w:rsid w:val="00D821AC"/>
    <w:rsid w:val="00D83D99"/>
    <w:rsid w:val="00D90861"/>
    <w:rsid w:val="00D9118B"/>
    <w:rsid w:val="00D91904"/>
    <w:rsid w:val="00D9222C"/>
    <w:rsid w:val="00DA28D0"/>
    <w:rsid w:val="00DA5C68"/>
    <w:rsid w:val="00DD108B"/>
    <w:rsid w:val="00DD1144"/>
    <w:rsid w:val="00DD1A3B"/>
    <w:rsid w:val="00DD2D29"/>
    <w:rsid w:val="00DE207E"/>
    <w:rsid w:val="00DE37C6"/>
    <w:rsid w:val="00DE5A7D"/>
    <w:rsid w:val="00DF1BB4"/>
    <w:rsid w:val="00DF278C"/>
    <w:rsid w:val="00DF3F0B"/>
    <w:rsid w:val="00E16268"/>
    <w:rsid w:val="00E24863"/>
    <w:rsid w:val="00E308CA"/>
    <w:rsid w:val="00E33BF8"/>
    <w:rsid w:val="00E352D8"/>
    <w:rsid w:val="00E466F9"/>
    <w:rsid w:val="00E52264"/>
    <w:rsid w:val="00E527AC"/>
    <w:rsid w:val="00E5679A"/>
    <w:rsid w:val="00E56D76"/>
    <w:rsid w:val="00E573B4"/>
    <w:rsid w:val="00E66CC3"/>
    <w:rsid w:val="00E7276C"/>
    <w:rsid w:val="00E73595"/>
    <w:rsid w:val="00E75164"/>
    <w:rsid w:val="00E7693C"/>
    <w:rsid w:val="00E87F92"/>
    <w:rsid w:val="00E91531"/>
    <w:rsid w:val="00EA0951"/>
    <w:rsid w:val="00EA3D8C"/>
    <w:rsid w:val="00EA4F4B"/>
    <w:rsid w:val="00EA58E9"/>
    <w:rsid w:val="00EB16FF"/>
    <w:rsid w:val="00EB3521"/>
    <w:rsid w:val="00EC504A"/>
    <w:rsid w:val="00EC53F1"/>
    <w:rsid w:val="00ED1C34"/>
    <w:rsid w:val="00ED4C8C"/>
    <w:rsid w:val="00EE0FA9"/>
    <w:rsid w:val="00EE1594"/>
    <w:rsid w:val="00EE1A93"/>
    <w:rsid w:val="00EE3AD4"/>
    <w:rsid w:val="00EF18AC"/>
    <w:rsid w:val="00EF779A"/>
    <w:rsid w:val="00F209CE"/>
    <w:rsid w:val="00F32E6F"/>
    <w:rsid w:val="00F343C6"/>
    <w:rsid w:val="00F3668D"/>
    <w:rsid w:val="00F36A17"/>
    <w:rsid w:val="00F40BFD"/>
    <w:rsid w:val="00F438A9"/>
    <w:rsid w:val="00F444C9"/>
    <w:rsid w:val="00F44A17"/>
    <w:rsid w:val="00F44BEF"/>
    <w:rsid w:val="00F466B2"/>
    <w:rsid w:val="00F51E40"/>
    <w:rsid w:val="00F628A8"/>
    <w:rsid w:val="00F6311E"/>
    <w:rsid w:val="00F65C3A"/>
    <w:rsid w:val="00F65EE0"/>
    <w:rsid w:val="00F713F2"/>
    <w:rsid w:val="00F744A7"/>
    <w:rsid w:val="00F7733E"/>
    <w:rsid w:val="00F821A7"/>
    <w:rsid w:val="00F85466"/>
    <w:rsid w:val="00F8589F"/>
    <w:rsid w:val="00F8744A"/>
    <w:rsid w:val="00F95EF9"/>
    <w:rsid w:val="00FA3165"/>
    <w:rsid w:val="00FA3CD4"/>
    <w:rsid w:val="00FB5FC6"/>
    <w:rsid w:val="00FC683D"/>
    <w:rsid w:val="00FC6BAC"/>
    <w:rsid w:val="00FC711F"/>
    <w:rsid w:val="00FD2406"/>
    <w:rsid w:val="00FD27CC"/>
    <w:rsid w:val="00FD4902"/>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0953AE2E"/>
  <w15:docId w15:val="{C958DF50-A2A5-4586-946B-C2D01CEC1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Arial" w:hAnsi="Arial"/>
      <w:b/>
      <w:kern w:val="28"/>
      <w:sz w:val="28"/>
      <w:lang w:val="bg-BG"/>
    </w:rPr>
  </w:style>
  <w:style w:type="character" w:customStyle="1" w:styleId="Heading2Char">
    <w:name w:val="Heading 2 Char"/>
    <w:link w:val="Heading2"/>
    <w:uiPriority w:val="99"/>
    <w:locked/>
    <w:rsid w:val="009A50CB"/>
    <w:rPr>
      <w:sz w:val="24"/>
      <w:lang w:val="bg-BG"/>
    </w:rPr>
  </w:style>
  <w:style w:type="character" w:customStyle="1" w:styleId="Heading3Char">
    <w:name w:val="Heading 3 Char"/>
    <w:link w:val="Heading3"/>
    <w:uiPriority w:val="99"/>
    <w:locked/>
    <w:rsid w:val="009A50CB"/>
    <w:rPr>
      <w:sz w:val="24"/>
      <w:lang w:val="bg-BG"/>
    </w:rPr>
  </w:style>
  <w:style w:type="character" w:customStyle="1" w:styleId="Heading4Char">
    <w:name w:val="Heading 4 Char"/>
    <w:link w:val="Heading4"/>
    <w:uiPriority w:val="99"/>
    <w:locked/>
    <w:rsid w:val="009A50CB"/>
    <w:rPr>
      <w:sz w:val="24"/>
      <w:lang w:val="bg-BG"/>
    </w:rPr>
  </w:style>
  <w:style w:type="character" w:customStyle="1" w:styleId="Heading5Char">
    <w:name w:val="Heading 5 Char"/>
    <w:link w:val="Heading5"/>
    <w:uiPriority w:val="99"/>
    <w:locked/>
    <w:rsid w:val="009A50CB"/>
    <w:rPr>
      <w:rFonts w:ascii="Arial" w:hAnsi="Arial"/>
      <w:b/>
      <w:caps/>
      <w:sz w:val="36"/>
      <w:lang w:val="bg-BG"/>
    </w:rPr>
  </w:style>
  <w:style w:type="character" w:customStyle="1" w:styleId="Heading6Char">
    <w:name w:val="Heading 6 Char"/>
    <w:link w:val="Heading6"/>
    <w:uiPriority w:val="99"/>
    <w:locked/>
    <w:rsid w:val="009A50CB"/>
    <w:rPr>
      <w:i/>
      <w:sz w:val="22"/>
      <w:lang w:val="bg-BG"/>
    </w:rPr>
  </w:style>
  <w:style w:type="character" w:customStyle="1" w:styleId="Heading7Char">
    <w:name w:val="Heading 7 Char"/>
    <w:link w:val="Heading7"/>
    <w:uiPriority w:val="99"/>
    <w:locked/>
    <w:rsid w:val="009A50CB"/>
    <w:rPr>
      <w:rFonts w:ascii="Arial" w:hAnsi="Arial"/>
      <w:sz w:val="24"/>
      <w:lang w:val="bg-BG"/>
    </w:rPr>
  </w:style>
  <w:style w:type="character" w:customStyle="1" w:styleId="Heading8Char">
    <w:name w:val="Heading 8 Char"/>
    <w:link w:val="Heading8"/>
    <w:uiPriority w:val="99"/>
    <w:locked/>
    <w:rsid w:val="009A50CB"/>
    <w:rPr>
      <w:rFonts w:ascii="Arial" w:hAnsi="Arial"/>
      <w:i/>
      <w:sz w:val="24"/>
      <w:lang w:val="bg-BG"/>
    </w:rPr>
  </w:style>
  <w:style w:type="character" w:customStyle="1" w:styleId="Heading9Char">
    <w:name w:val="Heading 9 Char"/>
    <w:link w:val="Heading9"/>
    <w:uiPriority w:val="99"/>
    <w:locked/>
    <w:rsid w:val="009A50CB"/>
    <w:rPr>
      <w:rFonts w:ascii="Arial" w:hAnsi="Arial"/>
      <w:b/>
      <w:i/>
      <w:sz w:val="18"/>
      <w:lang w:val="bg-BG"/>
    </w:rPr>
  </w:style>
  <w:style w:type="paragraph" w:styleId="Header">
    <w:name w:val="header"/>
    <w:basedOn w:val="Normal"/>
    <w:link w:val="HeaderChar"/>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semiHidden/>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paragraph" w:styleId="NoSpacing">
    <w:name w:val="No Spacing"/>
    <w:uiPriority w:val="1"/>
    <w:qFormat/>
    <w:rsid w:val="00920E39"/>
    <w:rPr>
      <w:sz w:val="24"/>
      <w:szCs w:val="24"/>
      <w:lang w:val="en-GB"/>
    </w:rPr>
  </w:style>
  <w:style w:type="paragraph" w:styleId="ListParagraph">
    <w:name w:val="List Paragraph"/>
    <w:basedOn w:val="Normal"/>
    <w:uiPriority w:val="34"/>
    <w:qFormat/>
    <w:rsid w:val="00213926"/>
    <w:pPr>
      <w:ind w:left="720"/>
      <w:contextualSpacing/>
    </w:pPr>
  </w:style>
  <w:style w:type="character" w:styleId="UnresolvedMention">
    <w:name w:val="Unresolved Mention"/>
    <w:basedOn w:val="DefaultParagraphFont"/>
    <w:uiPriority w:val="99"/>
    <w:semiHidden/>
    <w:unhideWhenUsed/>
    <w:rsid w:val="004815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9608">
      <w:bodyDiv w:val="1"/>
      <w:marLeft w:val="0"/>
      <w:marRight w:val="0"/>
      <w:marTop w:val="0"/>
      <w:marBottom w:val="0"/>
      <w:divBdr>
        <w:top w:val="none" w:sz="0" w:space="0" w:color="auto"/>
        <w:left w:val="none" w:sz="0" w:space="0" w:color="auto"/>
        <w:bottom w:val="none" w:sz="0" w:space="0" w:color="auto"/>
        <w:right w:val="none" w:sz="0" w:space="0" w:color="auto"/>
      </w:divBdr>
    </w:div>
    <w:div w:id="714811737">
      <w:bodyDiv w:val="1"/>
      <w:marLeft w:val="0"/>
      <w:marRight w:val="0"/>
      <w:marTop w:val="0"/>
      <w:marBottom w:val="0"/>
      <w:divBdr>
        <w:top w:val="none" w:sz="0" w:space="0" w:color="auto"/>
        <w:left w:val="none" w:sz="0" w:space="0" w:color="auto"/>
        <w:bottom w:val="none" w:sz="0" w:space="0" w:color="auto"/>
        <w:right w:val="none" w:sz="0" w:space="0" w:color="auto"/>
      </w:divBdr>
    </w:div>
    <w:div w:id="877166153">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8E75B-61FF-4B67-A7C5-95AC0C75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Pages>
  <Words>558</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Panka Valcheva</cp:lastModifiedBy>
  <cp:revision>54</cp:revision>
  <cp:lastPrinted>2025-05-14T06:10:00Z</cp:lastPrinted>
  <dcterms:created xsi:type="dcterms:W3CDTF">2024-02-22T09:19:00Z</dcterms:created>
  <dcterms:modified xsi:type="dcterms:W3CDTF">2025-05-23T09:52:00Z</dcterms:modified>
</cp:coreProperties>
</file>