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76D5" w14:textId="1A617588"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4735DE0C" w:rsidR="002F3A0F" w:rsidRPr="00BA2531" w:rsidRDefault="002F3A0F" w:rsidP="00DB4F19">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 xml:space="preserve">на </w:t>
      </w:r>
      <w:proofErr w:type="spellStart"/>
      <w:r w:rsidR="00DB4F19" w:rsidRPr="00DB4F19">
        <w:rPr>
          <w:rFonts w:ascii="Times New Roman" w:eastAsia="Times New Roman" w:hAnsi="Times New Roman" w:cs="Times New Roman"/>
          <w:bCs/>
          <w:sz w:val="26"/>
          <w:szCs w:val="26"/>
          <w:lang w:eastAsia="bg-BG"/>
        </w:rPr>
        <w:t>титаниеви</w:t>
      </w:r>
      <w:proofErr w:type="spellEnd"/>
      <w:r w:rsidR="00DB4F19" w:rsidRPr="00DB4F19">
        <w:rPr>
          <w:rFonts w:ascii="Times New Roman" w:eastAsia="Times New Roman" w:hAnsi="Times New Roman" w:cs="Times New Roman"/>
          <w:bCs/>
          <w:sz w:val="26"/>
          <w:szCs w:val="26"/>
          <w:lang w:eastAsia="bg-BG"/>
        </w:rPr>
        <w:t xml:space="preserve"> аноди</w:t>
      </w:r>
      <w:r w:rsidR="00DB4F19">
        <w:rPr>
          <w:rFonts w:ascii="Times New Roman" w:eastAsia="Times New Roman" w:hAnsi="Times New Roman" w:cs="Times New Roman"/>
          <w:bCs/>
          <w:sz w:val="26"/>
          <w:szCs w:val="26"/>
          <w:lang w:eastAsia="bg-BG"/>
        </w:rPr>
        <w:t xml:space="preserve"> за инсталацията в цех </w:t>
      </w:r>
      <w:r w:rsidR="00DB4F19">
        <w:rPr>
          <w:rFonts w:ascii="Times New Roman" w:eastAsia="Times New Roman" w:hAnsi="Times New Roman" w:cs="Times New Roman"/>
          <w:bCs/>
          <w:sz w:val="26"/>
          <w:szCs w:val="26"/>
          <w:lang w:val="en-US" w:eastAsia="bg-BG"/>
        </w:rPr>
        <w:t>SX-EW</w:t>
      </w:r>
      <w:r w:rsidR="00A94B10" w:rsidRPr="00BA2531">
        <w:rPr>
          <w:rFonts w:ascii="Times New Roman" w:eastAsia="Times New Roman" w:hAnsi="Times New Roman" w:cs="Times New Roman"/>
          <w:bCs/>
          <w:sz w:val="26"/>
          <w:szCs w:val="26"/>
          <w:lang w:eastAsia="bg-BG"/>
        </w:rPr>
        <w:t>.</w:t>
      </w:r>
    </w:p>
    <w:p w14:paraId="05E2BEEE" w14:textId="77777777" w:rsidR="007E4B22" w:rsidRPr="00BA2531" w:rsidRDefault="007E4B22" w:rsidP="007E4B22">
      <w:pPr>
        <w:spacing w:after="0" w:line="240" w:lineRule="auto"/>
        <w:ind w:left="1276" w:right="-2" w:hanging="1418"/>
        <w:jc w:val="both"/>
        <w:rPr>
          <w:rFonts w:ascii="Times New Roman" w:eastAsia="Times New Roman" w:hAnsi="Times New Roman" w:cs="Times New Roman"/>
          <w:sz w:val="26"/>
          <w:szCs w:val="2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11BFD8C1" w14:textId="78944407" w:rsidR="00DB4F19" w:rsidRPr="00722C02" w:rsidRDefault="00DB4F19" w:rsidP="00DB4F19">
      <w:pPr>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1" w:name="_Hlk140226119"/>
      <w:r w:rsidRPr="00722C02">
        <w:rPr>
          <w:rFonts w:ascii="Times New Roman" w:eastAsia="Times New Roman" w:hAnsi="Times New Roman" w:cs="Times New Roman"/>
          <w:sz w:val="26"/>
          <w:szCs w:val="26"/>
          <w:lang w:eastAsia="bg-BG"/>
        </w:rPr>
        <w:t>„Асарел-Медет” АД</w:t>
      </w:r>
      <w:bookmarkEnd w:id="1"/>
      <w:r w:rsidRPr="00722C02">
        <w:rPr>
          <w:rFonts w:ascii="Times New Roman" w:eastAsia="Times New Roman" w:hAnsi="Times New Roman" w:cs="Times New Roman"/>
          <w:sz w:val="26"/>
          <w:szCs w:val="26"/>
          <w:lang w:eastAsia="bg-BG"/>
        </w:rPr>
        <w:t xml:space="preserve"> да бъде оферирана доставка на </w:t>
      </w:r>
      <w:proofErr w:type="spellStart"/>
      <w:r w:rsidRPr="00DB4F19">
        <w:rPr>
          <w:rFonts w:ascii="Times New Roman" w:eastAsia="Times New Roman" w:hAnsi="Times New Roman" w:cs="Times New Roman"/>
          <w:sz w:val="26"/>
          <w:szCs w:val="26"/>
          <w:lang w:eastAsia="bg-BG"/>
        </w:rPr>
        <w:t>титаниеви</w:t>
      </w:r>
      <w:proofErr w:type="spellEnd"/>
      <w:r w:rsidRPr="00DB4F19">
        <w:rPr>
          <w:rFonts w:ascii="Times New Roman" w:eastAsia="Times New Roman" w:hAnsi="Times New Roman" w:cs="Times New Roman"/>
          <w:sz w:val="26"/>
          <w:szCs w:val="26"/>
          <w:lang w:eastAsia="bg-BG"/>
        </w:rPr>
        <w:t xml:space="preserve"> аноди за инсталацията в цех SX-EW</w:t>
      </w:r>
      <w:r w:rsidRPr="00722C02">
        <w:rPr>
          <w:rFonts w:ascii="Times New Roman" w:eastAsia="Times New Roman" w:hAnsi="Times New Roman" w:cs="Times New Roman"/>
          <w:bCs/>
          <w:sz w:val="26"/>
          <w:szCs w:val="26"/>
          <w:lang w:eastAsia="bg-BG"/>
        </w:rPr>
        <w:t>, както следва: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6340"/>
        <w:gridCol w:w="2261"/>
      </w:tblGrid>
      <w:tr w:rsidR="00FB40D1" w:rsidRPr="00CB72E6" w14:paraId="1E238F8A" w14:textId="77777777" w:rsidTr="00FB40D1">
        <w:trPr>
          <w:trHeight w:val="405"/>
        </w:trPr>
        <w:tc>
          <w:tcPr>
            <w:tcW w:w="253" w:type="pct"/>
            <w:shd w:val="clear" w:color="auto" w:fill="FFFFFF" w:themeFill="background1"/>
          </w:tcPr>
          <w:p w14:paraId="07EB2348" w14:textId="77777777" w:rsidR="00FB40D1" w:rsidRPr="009F7055" w:rsidRDefault="00FB40D1" w:rsidP="00CF10E4">
            <w:pPr>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3499" w:type="pct"/>
            <w:shd w:val="clear" w:color="auto" w:fill="FFFFFF" w:themeFill="background1"/>
          </w:tcPr>
          <w:p w14:paraId="62B5395A" w14:textId="77777777" w:rsidR="00FB40D1" w:rsidRPr="009F7055" w:rsidRDefault="00FB40D1" w:rsidP="00CF10E4">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1248" w:type="pct"/>
            <w:shd w:val="clear" w:color="auto" w:fill="FFFFFF" w:themeFill="background1"/>
          </w:tcPr>
          <w:p w14:paraId="3028892F" w14:textId="77777777" w:rsidR="00FB40D1" w:rsidRPr="009F7055" w:rsidRDefault="00FB40D1" w:rsidP="00CF10E4">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FB40D1" w:rsidRPr="00CB72E6" w14:paraId="6BDB8621" w14:textId="77777777" w:rsidTr="00FB40D1">
        <w:trPr>
          <w:trHeight w:val="197"/>
        </w:trPr>
        <w:tc>
          <w:tcPr>
            <w:tcW w:w="253" w:type="pct"/>
          </w:tcPr>
          <w:p w14:paraId="32CBD6A7" w14:textId="6397F1E8" w:rsidR="00FB40D1" w:rsidRDefault="00317DE8" w:rsidP="00CF10E4">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r w:rsidR="00FB40D1">
              <w:rPr>
                <w:rFonts w:ascii="Times New Roman" w:eastAsia="Times New Roman" w:hAnsi="Times New Roman" w:cs="Times New Roman"/>
                <w:bCs/>
                <w:sz w:val="24"/>
                <w:szCs w:val="24"/>
                <w:lang w:eastAsia="bg-BG"/>
              </w:rPr>
              <w:t>.</w:t>
            </w:r>
          </w:p>
        </w:tc>
        <w:tc>
          <w:tcPr>
            <w:tcW w:w="3499" w:type="pct"/>
          </w:tcPr>
          <w:p w14:paraId="50F6936B" w14:textId="58BC9AF9" w:rsidR="00317DE8" w:rsidRPr="00317DE8" w:rsidRDefault="00FB40D1" w:rsidP="00CF10E4">
            <w:pPr>
              <w:spacing w:after="0"/>
              <w:jc w:val="both"/>
              <w:rPr>
                <w:rFonts w:ascii="Times New Roman" w:hAnsi="Times New Roman" w:cs="Times New Roman"/>
                <w:sz w:val="24"/>
                <w:szCs w:val="24"/>
              </w:rPr>
            </w:pPr>
            <w:r>
              <w:rPr>
                <w:rFonts w:ascii="Times New Roman" w:hAnsi="Times New Roman" w:cs="Times New Roman"/>
                <w:sz w:val="24"/>
                <w:szCs w:val="24"/>
              </w:rPr>
              <w:t xml:space="preserve">Нискоенергийни безоловни </w:t>
            </w:r>
            <w:proofErr w:type="spellStart"/>
            <w:r>
              <w:rPr>
                <w:rFonts w:ascii="Times New Roman" w:hAnsi="Times New Roman" w:cs="Times New Roman"/>
                <w:sz w:val="24"/>
                <w:szCs w:val="24"/>
              </w:rPr>
              <w:t>титаниеви</w:t>
            </w:r>
            <w:proofErr w:type="spellEnd"/>
            <w:r>
              <w:rPr>
                <w:rFonts w:ascii="Times New Roman" w:hAnsi="Times New Roman" w:cs="Times New Roman"/>
                <w:sz w:val="24"/>
                <w:szCs w:val="24"/>
              </w:rPr>
              <w:t xml:space="preserve"> </w:t>
            </w:r>
            <w:r w:rsidR="00317DE8">
              <w:rPr>
                <w:rFonts w:ascii="Times New Roman" w:hAnsi="Times New Roman" w:cs="Times New Roman"/>
                <w:sz w:val="24"/>
                <w:szCs w:val="24"/>
              </w:rPr>
              <w:t>аноди</w:t>
            </w:r>
            <w:r>
              <w:rPr>
                <w:rFonts w:ascii="Times New Roman" w:hAnsi="Times New Roman" w:cs="Times New Roman"/>
                <w:sz w:val="24"/>
                <w:szCs w:val="24"/>
              </w:rPr>
              <w:t xml:space="preserve"> с </w:t>
            </w:r>
            <w:r w:rsidR="00317DE8">
              <w:rPr>
                <w:rFonts w:ascii="Times New Roman" w:hAnsi="Times New Roman" w:cs="Times New Roman"/>
                <w:sz w:val="24"/>
                <w:szCs w:val="24"/>
              </w:rPr>
              <w:t>включен</w:t>
            </w:r>
            <w:r>
              <w:rPr>
                <w:rFonts w:ascii="Times New Roman" w:hAnsi="Times New Roman" w:cs="Times New Roman"/>
                <w:sz w:val="24"/>
                <w:szCs w:val="24"/>
              </w:rPr>
              <w:t xml:space="preserve"> пакет изолационни материали</w:t>
            </w:r>
            <w:r>
              <w:rPr>
                <w:rFonts w:ascii="Times New Roman" w:hAnsi="Times New Roman" w:cs="Times New Roman"/>
                <w:sz w:val="24"/>
                <w:szCs w:val="24"/>
                <w:lang w:val="en-US"/>
              </w:rPr>
              <w:t xml:space="preserve"> </w:t>
            </w:r>
            <w:r w:rsidR="00317DE8">
              <w:rPr>
                <w:rFonts w:ascii="Times New Roman" w:hAnsi="Times New Roman" w:cs="Times New Roman"/>
                <w:sz w:val="24"/>
                <w:szCs w:val="24"/>
              </w:rPr>
              <w:t>*</w:t>
            </w:r>
          </w:p>
        </w:tc>
        <w:tc>
          <w:tcPr>
            <w:tcW w:w="1248" w:type="pct"/>
          </w:tcPr>
          <w:p w14:paraId="06C5C321" w14:textId="61CAC581" w:rsidR="00FB40D1" w:rsidRDefault="00FB40D1" w:rsidP="00CF10E4">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33 (тридесет и три) броя</w:t>
            </w:r>
          </w:p>
        </w:tc>
      </w:tr>
    </w:tbl>
    <w:p w14:paraId="09046031" w14:textId="150F7758" w:rsidR="00DB4F19" w:rsidRPr="00626927" w:rsidRDefault="00317DE8" w:rsidP="002F3A0F">
      <w:pPr>
        <w:spacing w:after="0" w:line="240" w:lineRule="auto"/>
        <w:jc w:val="both"/>
        <w:rPr>
          <w:rFonts w:ascii="Times New Roman" w:eastAsia="Times New Roman" w:hAnsi="Times New Roman" w:cs="Times New Roman"/>
        </w:rPr>
      </w:pPr>
      <w:r w:rsidRPr="00317DE8">
        <w:rPr>
          <w:rFonts w:ascii="Times New Roman" w:eastAsia="Times New Roman" w:hAnsi="Times New Roman" w:cs="Times New Roman"/>
        </w:rPr>
        <w:t>* Неразделна част към настоящето запитване за оферта са приложени</w:t>
      </w:r>
      <w:r w:rsidR="00626927">
        <w:rPr>
          <w:rFonts w:ascii="Times New Roman" w:eastAsia="Times New Roman" w:hAnsi="Times New Roman" w:cs="Times New Roman"/>
        </w:rPr>
        <w:t xml:space="preserve"> 3 /три/ броя схеми, които ще бъдат изпратени при поискване по </w:t>
      </w:r>
      <w:r w:rsidR="00626927">
        <w:rPr>
          <w:rFonts w:ascii="Times New Roman" w:eastAsia="Times New Roman" w:hAnsi="Times New Roman" w:cs="Times New Roman"/>
          <w:lang w:val="en-US"/>
        </w:rPr>
        <w:t>e-mail.</w:t>
      </w:r>
    </w:p>
    <w:p w14:paraId="786678FB" w14:textId="77777777" w:rsidR="00317DE8" w:rsidRPr="00317DE8" w:rsidRDefault="00317DE8" w:rsidP="002F3A0F">
      <w:pPr>
        <w:spacing w:after="0" w:line="240" w:lineRule="auto"/>
        <w:jc w:val="both"/>
        <w:rPr>
          <w:rFonts w:ascii="Times New Roman" w:eastAsia="Times New Roman" w:hAnsi="Times New Roman" w:cs="Times New Roman"/>
        </w:rPr>
      </w:pPr>
    </w:p>
    <w:p w14:paraId="5376114D" w14:textId="2D895811"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088A2957"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r w:rsidR="00626927" w:rsidRPr="00BA2531">
        <w:rPr>
          <w:rFonts w:ascii="Times New Roman" w:eastAsia="Times New Roman" w:hAnsi="Times New Roman" w:cs="Times New Roman"/>
          <w:sz w:val="26"/>
          <w:szCs w:val="26"/>
          <w:lang w:eastAsia="bg-BG"/>
        </w:rPr>
        <w:t>необходимите</w:t>
      </w:r>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CB72E6" w:rsidRPr="00BA2531">
        <w:rPr>
          <w:rFonts w:ascii="Times New Roman" w:eastAsia="Times New Roman" w:hAnsi="Times New Roman" w:cs="Times New Roman"/>
          <w:sz w:val="26"/>
          <w:szCs w:val="26"/>
          <w:lang w:eastAsia="bg-BG"/>
        </w:rPr>
        <w:t>Предложат срок за доставка.</w:t>
      </w:r>
    </w:p>
    <w:p w14:paraId="223B46C4" w14:textId="46EB029E"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DB4F19">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в</w:t>
      </w:r>
      <w:r w:rsidR="00DB4F19">
        <w:rPr>
          <w:rFonts w:ascii="Times New Roman" w:eastAsia="Times New Roman" w:hAnsi="Times New Roman" w:cs="Times New Roman"/>
          <w:sz w:val="26"/>
          <w:szCs w:val="26"/>
          <w:lang w:eastAsia="bg-BG"/>
        </w:rPr>
        <w:t xml:space="preserve"> месеци</w:t>
      </w:r>
      <w:r w:rsidRPr="00BA2531">
        <w:rPr>
          <w:rFonts w:ascii="Times New Roman" w:eastAsia="Times New Roman" w:hAnsi="Times New Roman" w:cs="Times New Roman"/>
          <w:sz w:val="26"/>
          <w:szCs w:val="26"/>
          <w:lang w:eastAsia="bg-BG"/>
        </w:rPr>
        <w:t xml:space="preserve"> от датата на монтаж.</w:t>
      </w:r>
    </w:p>
    <w:p w14:paraId="51F548DA" w14:textId="3EADFCFA"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DB4F19">
        <w:rPr>
          <w:rFonts w:ascii="Times New Roman" w:eastAsia="Times New Roman" w:hAnsi="Times New Roman" w:cs="Times New Roman"/>
          <w:sz w:val="26"/>
          <w:szCs w:val="26"/>
          <w:lang w:eastAsia="bg-BG"/>
        </w:rPr>
        <w:t>3</w:t>
      </w:r>
      <w:r w:rsidR="00FB40D1">
        <w:rPr>
          <w:rFonts w:ascii="Times New Roman" w:eastAsia="Times New Roman" w:hAnsi="Times New Roman" w:cs="Times New Roman"/>
          <w:sz w:val="26"/>
          <w:szCs w:val="26"/>
          <w:lang w:val="en-US" w:eastAsia="bg-BG"/>
        </w:rPr>
        <w:t>1</w:t>
      </w:r>
      <w:r w:rsidR="006E4E79" w:rsidRPr="00BA2531">
        <w:rPr>
          <w:rFonts w:ascii="Times New Roman" w:eastAsia="Times New Roman" w:hAnsi="Times New Roman" w:cs="Times New Roman"/>
          <w:sz w:val="26"/>
          <w:szCs w:val="26"/>
          <w:lang w:eastAsia="bg-BG"/>
        </w:rPr>
        <w:t>.</w:t>
      </w:r>
      <w:r w:rsidR="00FB40D1">
        <w:rPr>
          <w:rFonts w:ascii="Times New Roman" w:eastAsia="Times New Roman" w:hAnsi="Times New Roman" w:cs="Times New Roman"/>
          <w:sz w:val="26"/>
          <w:szCs w:val="26"/>
          <w:lang w:val="en-US" w:eastAsia="bg-BG"/>
        </w:rPr>
        <w:t>12</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2" w:name="_Hlk144985752"/>
      <w:r w:rsidRPr="00BA2531">
        <w:rPr>
          <w:rFonts w:ascii="Times New Roman" w:eastAsia="Times New Roman" w:hAnsi="Times New Roman" w:cs="Times New Roman"/>
          <w:b/>
          <w:sz w:val="26"/>
          <w:szCs w:val="26"/>
          <w:u w:val="single"/>
          <w:lang w:val="en-US" w:eastAsia="bg-BG"/>
        </w:rPr>
        <w:t>I</w:t>
      </w:r>
      <w:bookmarkEnd w:id="2"/>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1CA42BC2" w:rsidR="00C22A7A"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6279817D"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6A698C7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6E3EE5A8"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7DFD46D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78941DE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3.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654BA80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4. Офертата следва да бъде подадена в голям плик, съдържащ запечатани два отделни плика, със следното съдържание:</w:t>
      </w:r>
    </w:p>
    <w:p w14:paraId="227A7D5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50278085"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2 с надпис „ТЪРГОВСКИ УСЛОВИЯ”, съдържащ предложението на доставчика за предлаганата цена и начин на плащане.</w:t>
      </w:r>
    </w:p>
    <w:p w14:paraId="167A4935" w14:textId="4DD51D02"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proofErr w:type="spellStart"/>
      <w:r w:rsidRPr="00DB4F19">
        <w:rPr>
          <w:rFonts w:ascii="Times New Roman" w:eastAsia="Times New Roman" w:hAnsi="Times New Roman" w:cs="Times New Roman"/>
          <w:color w:val="000000"/>
          <w:sz w:val="26"/>
          <w:szCs w:val="26"/>
        </w:rPr>
        <w:t>Oфертата</w:t>
      </w:r>
      <w:proofErr w:type="spellEnd"/>
      <w:r w:rsidRPr="00DB4F19">
        <w:rPr>
          <w:rFonts w:ascii="Times New Roman" w:eastAsia="Times New Roman" w:hAnsi="Times New Roman" w:cs="Times New Roman"/>
          <w:color w:val="000000"/>
          <w:sz w:val="26"/>
          <w:szCs w:val="26"/>
        </w:rPr>
        <w:t xml:space="preserve"> следва да съдържа надпис: „Оферта за доставка на</w:t>
      </w:r>
      <w:r w:rsidR="00317DE8">
        <w:rPr>
          <w:rFonts w:ascii="Times New Roman" w:eastAsia="Times New Roman" w:hAnsi="Times New Roman" w:cs="Times New Roman"/>
          <w:color w:val="000000"/>
          <w:sz w:val="26"/>
          <w:szCs w:val="26"/>
        </w:rPr>
        <w:t xml:space="preserve"> </w:t>
      </w:r>
      <w:proofErr w:type="spellStart"/>
      <w:r w:rsidRPr="00DB4F19">
        <w:rPr>
          <w:rFonts w:ascii="Times New Roman" w:eastAsia="Times New Roman" w:hAnsi="Times New Roman" w:cs="Times New Roman"/>
          <w:color w:val="000000"/>
          <w:sz w:val="26"/>
          <w:szCs w:val="26"/>
        </w:rPr>
        <w:t>титаниеви</w:t>
      </w:r>
      <w:proofErr w:type="spellEnd"/>
      <w:r w:rsidRPr="00DB4F19">
        <w:rPr>
          <w:rFonts w:ascii="Times New Roman" w:eastAsia="Times New Roman" w:hAnsi="Times New Roman" w:cs="Times New Roman"/>
          <w:color w:val="000000"/>
          <w:sz w:val="26"/>
          <w:szCs w:val="26"/>
        </w:rPr>
        <w:t xml:space="preserve"> аноди за инсталацията в цех SX-EW/Да се отвори (вижда) само от определената за целта комисия“</w:t>
      </w:r>
    </w:p>
    <w:p w14:paraId="6C573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5.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8CE86BF" w14:textId="32A943CF"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6. Краен срок за представяне на офертите: до </w:t>
      </w:r>
      <w:r w:rsidR="007B7C88">
        <w:rPr>
          <w:rFonts w:ascii="Times New Roman" w:eastAsia="Times New Roman" w:hAnsi="Times New Roman" w:cs="Times New Roman"/>
          <w:color w:val="000000"/>
          <w:sz w:val="26"/>
          <w:szCs w:val="26"/>
          <w:lang w:val="en-US"/>
        </w:rPr>
        <w:t>02.07</w:t>
      </w:r>
      <w:r w:rsidR="00C0712D">
        <w:rPr>
          <w:rFonts w:ascii="Times New Roman" w:eastAsia="Times New Roman" w:hAnsi="Times New Roman" w:cs="Times New Roman"/>
          <w:color w:val="000000"/>
          <w:sz w:val="26"/>
          <w:szCs w:val="26"/>
        </w:rPr>
        <w:t>.</w:t>
      </w:r>
      <w:r w:rsidRPr="00DB4F19">
        <w:rPr>
          <w:rFonts w:ascii="Times New Roman" w:eastAsia="Times New Roman" w:hAnsi="Times New Roman" w:cs="Times New Roman"/>
          <w:color w:val="000000"/>
          <w:sz w:val="26"/>
          <w:szCs w:val="26"/>
        </w:rPr>
        <w:t>2025 година.</w:t>
      </w:r>
    </w:p>
    <w:p w14:paraId="5614474B"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Лицата за контакти:</w:t>
      </w:r>
    </w:p>
    <w:p w14:paraId="62FFF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Търговска и техническа част:</w:t>
      </w:r>
    </w:p>
    <w:p w14:paraId="109C349F"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Кристина </w:t>
      </w:r>
      <w:proofErr w:type="spellStart"/>
      <w:r w:rsidRPr="00DB4F19">
        <w:rPr>
          <w:rFonts w:ascii="Times New Roman" w:eastAsia="Times New Roman" w:hAnsi="Times New Roman" w:cs="Times New Roman"/>
          <w:color w:val="000000"/>
          <w:sz w:val="26"/>
          <w:szCs w:val="26"/>
        </w:rPr>
        <w:t>Маслева</w:t>
      </w:r>
      <w:proofErr w:type="spellEnd"/>
      <w:r w:rsidRPr="00DB4F19">
        <w:rPr>
          <w:rFonts w:ascii="Times New Roman" w:eastAsia="Times New Roman" w:hAnsi="Times New Roman" w:cs="Times New Roman"/>
          <w:color w:val="000000"/>
          <w:sz w:val="26"/>
          <w:szCs w:val="26"/>
        </w:rPr>
        <w:t>, Специалист Доставки, тел.: 0357/ 60 442,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539B6684" w14:textId="07EA723C" w:rsidR="00DB4F19" w:rsidRPr="00DB4F19" w:rsidRDefault="00641084" w:rsidP="00DB4F19">
      <w:pPr>
        <w:spacing w:after="0" w:line="220" w:lineRule="atLeast"/>
        <w:jc w:val="both"/>
        <w:rPr>
          <w:rFonts w:ascii="Times New Roman" w:eastAsia="Times New Roman" w:hAnsi="Times New Roman" w:cs="Times New Roman"/>
          <w:color w:val="000000"/>
          <w:sz w:val="26"/>
          <w:szCs w:val="26"/>
        </w:rPr>
      </w:pPr>
      <w:hyperlink r:id="rId7" w:history="1">
        <w:r w:rsidR="00017E48" w:rsidRPr="0024553E">
          <w:rPr>
            <w:rStyle w:val="Hyperlink"/>
            <w:rFonts w:ascii="Times New Roman" w:eastAsia="Times New Roman" w:hAnsi="Times New Roman" w:cs="Times New Roman"/>
            <w:sz w:val="26"/>
            <w:szCs w:val="26"/>
          </w:rPr>
          <w:t>kristinamasleva@asarel.com</w:t>
        </w:r>
      </w:hyperlink>
      <w:r w:rsidR="00017E48">
        <w:rPr>
          <w:rFonts w:ascii="Times New Roman" w:eastAsia="Times New Roman" w:hAnsi="Times New Roman" w:cs="Times New Roman"/>
          <w:color w:val="000000"/>
          <w:sz w:val="26"/>
          <w:szCs w:val="26"/>
        </w:rPr>
        <w:t xml:space="preserve"> </w:t>
      </w:r>
    </w:p>
    <w:p w14:paraId="537D3F04" w14:textId="3C6AA061" w:rsid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Въпросите се задават в писмен вид – по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4E3CD735" w14:textId="03B21AE5" w:rsidR="00B37C32" w:rsidRDefault="00B37C32" w:rsidP="00017E48">
      <w:pPr>
        <w:spacing w:after="0" w:line="240" w:lineRule="atLeast"/>
        <w:ind w:left="720"/>
        <w:jc w:val="right"/>
        <w:rPr>
          <w:rFonts w:ascii="Times New Roman" w:hAnsi="Times New Roman" w:cs="Times New Roman"/>
          <w:sz w:val="21"/>
          <w:szCs w:val="21"/>
        </w:rPr>
      </w:pPr>
    </w:p>
    <w:p w14:paraId="62BE6AAD" w14:textId="3E0F647C" w:rsidR="00C0712D" w:rsidRDefault="00C0712D" w:rsidP="00017E48">
      <w:pPr>
        <w:spacing w:after="0" w:line="240" w:lineRule="atLeast"/>
        <w:ind w:left="720"/>
        <w:jc w:val="right"/>
        <w:rPr>
          <w:rFonts w:ascii="Times New Roman" w:hAnsi="Times New Roman" w:cs="Times New Roman"/>
          <w:sz w:val="21"/>
          <w:szCs w:val="21"/>
        </w:rPr>
      </w:pPr>
    </w:p>
    <w:p w14:paraId="6F8EC9A0" w14:textId="53DA047F" w:rsidR="00C0712D" w:rsidRDefault="00C0712D" w:rsidP="00017E48">
      <w:pPr>
        <w:spacing w:after="0" w:line="240" w:lineRule="atLeast"/>
        <w:ind w:left="720"/>
        <w:jc w:val="right"/>
        <w:rPr>
          <w:rFonts w:ascii="Times New Roman" w:hAnsi="Times New Roman" w:cs="Times New Roman"/>
          <w:sz w:val="21"/>
          <w:szCs w:val="21"/>
        </w:rPr>
      </w:pPr>
    </w:p>
    <w:p w14:paraId="6DEB6243" w14:textId="7A259448" w:rsidR="00C0712D" w:rsidRDefault="00C0712D" w:rsidP="00017E48">
      <w:pPr>
        <w:spacing w:after="0" w:line="240" w:lineRule="atLeast"/>
        <w:ind w:left="720"/>
        <w:jc w:val="right"/>
        <w:rPr>
          <w:rFonts w:ascii="Times New Roman" w:hAnsi="Times New Roman" w:cs="Times New Roman"/>
          <w:sz w:val="21"/>
          <w:szCs w:val="21"/>
        </w:rPr>
      </w:pPr>
    </w:p>
    <w:p w14:paraId="0EB67663" w14:textId="08E85A8E" w:rsidR="00C0712D" w:rsidRDefault="00C0712D" w:rsidP="00017E48">
      <w:pPr>
        <w:spacing w:after="0" w:line="240" w:lineRule="atLeast"/>
        <w:ind w:left="720"/>
        <w:jc w:val="right"/>
        <w:rPr>
          <w:rFonts w:ascii="Times New Roman" w:hAnsi="Times New Roman" w:cs="Times New Roman"/>
          <w:sz w:val="21"/>
          <w:szCs w:val="21"/>
        </w:rPr>
      </w:pPr>
    </w:p>
    <w:p w14:paraId="54E6C1F7" w14:textId="33AC0C67" w:rsidR="00C0712D" w:rsidRDefault="00C0712D" w:rsidP="00017E48">
      <w:pPr>
        <w:spacing w:after="0" w:line="240" w:lineRule="atLeast"/>
        <w:ind w:left="720"/>
        <w:jc w:val="right"/>
        <w:rPr>
          <w:rFonts w:ascii="Times New Roman" w:hAnsi="Times New Roman" w:cs="Times New Roman"/>
          <w:sz w:val="21"/>
          <w:szCs w:val="21"/>
        </w:rPr>
      </w:pPr>
    </w:p>
    <w:p w14:paraId="6A64A5EE" w14:textId="323E857C" w:rsidR="00C0712D" w:rsidRDefault="00C0712D" w:rsidP="00017E48">
      <w:pPr>
        <w:spacing w:after="0" w:line="240" w:lineRule="atLeast"/>
        <w:ind w:left="720"/>
        <w:jc w:val="right"/>
        <w:rPr>
          <w:rFonts w:ascii="Times New Roman" w:hAnsi="Times New Roman" w:cs="Times New Roman"/>
          <w:sz w:val="21"/>
          <w:szCs w:val="21"/>
        </w:rPr>
      </w:pPr>
    </w:p>
    <w:p w14:paraId="2393C0B6" w14:textId="7654D7B6" w:rsidR="00C0712D" w:rsidRDefault="00C0712D" w:rsidP="00017E48">
      <w:pPr>
        <w:spacing w:after="0" w:line="240" w:lineRule="atLeast"/>
        <w:ind w:left="720"/>
        <w:jc w:val="right"/>
        <w:rPr>
          <w:rFonts w:ascii="Times New Roman" w:hAnsi="Times New Roman" w:cs="Times New Roman"/>
          <w:sz w:val="21"/>
          <w:szCs w:val="21"/>
        </w:rPr>
      </w:pPr>
    </w:p>
    <w:p w14:paraId="2FE459E7" w14:textId="6659C543" w:rsidR="00C0712D" w:rsidRDefault="00C0712D" w:rsidP="00017E48">
      <w:pPr>
        <w:spacing w:after="0" w:line="240" w:lineRule="atLeast"/>
        <w:ind w:left="720"/>
        <w:jc w:val="right"/>
        <w:rPr>
          <w:rFonts w:ascii="Times New Roman" w:hAnsi="Times New Roman" w:cs="Times New Roman"/>
          <w:sz w:val="21"/>
          <w:szCs w:val="21"/>
        </w:rPr>
      </w:pPr>
    </w:p>
    <w:p w14:paraId="1CF18D15" w14:textId="79BE2E20" w:rsidR="00C0712D" w:rsidRDefault="00C0712D" w:rsidP="00017E48">
      <w:pPr>
        <w:spacing w:after="0" w:line="240" w:lineRule="atLeast"/>
        <w:ind w:left="720"/>
        <w:jc w:val="right"/>
        <w:rPr>
          <w:rFonts w:ascii="Times New Roman" w:hAnsi="Times New Roman" w:cs="Times New Roman"/>
          <w:sz w:val="21"/>
          <w:szCs w:val="21"/>
        </w:rPr>
      </w:pPr>
    </w:p>
    <w:p w14:paraId="0FFC771E" w14:textId="6372662E" w:rsidR="00C0712D" w:rsidRDefault="00C0712D" w:rsidP="00017E48">
      <w:pPr>
        <w:spacing w:after="0" w:line="240" w:lineRule="atLeast"/>
        <w:ind w:left="720"/>
        <w:jc w:val="right"/>
        <w:rPr>
          <w:rFonts w:ascii="Times New Roman" w:hAnsi="Times New Roman" w:cs="Times New Roman"/>
          <w:sz w:val="21"/>
          <w:szCs w:val="21"/>
        </w:rPr>
      </w:pPr>
    </w:p>
    <w:p w14:paraId="36C6D9F7" w14:textId="05A497C0" w:rsidR="00C0712D" w:rsidRDefault="00C0712D" w:rsidP="00017E48">
      <w:pPr>
        <w:spacing w:after="0" w:line="240" w:lineRule="atLeast"/>
        <w:ind w:left="720"/>
        <w:jc w:val="right"/>
        <w:rPr>
          <w:rFonts w:ascii="Times New Roman" w:hAnsi="Times New Roman" w:cs="Times New Roman"/>
          <w:sz w:val="21"/>
          <w:szCs w:val="21"/>
        </w:rPr>
      </w:pPr>
    </w:p>
    <w:p w14:paraId="165E4B03" w14:textId="3A7076A6" w:rsidR="00C0712D" w:rsidRDefault="00C0712D" w:rsidP="00017E48">
      <w:pPr>
        <w:spacing w:after="0" w:line="240" w:lineRule="atLeast"/>
        <w:ind w:left="720"/>
        <w:jc w:val="right"/>
        <w:rPr>
          <w:rFonts w:ascii="Times New Roman" w:hAnsi="Times New Roman" w:cs="Times New Roman"/>
          <w:sz w:val="21"/>
          <w:szCs w:val="21"/>
        </w:rPr>
      </w:pPr>
    </w:p>
    <w:p w14:paraId="07849FDD" w14:textId="05F5A7CC" w:rsidR="00C0712D" w:rsidRDefault="00C0712D" w:rsidP="00017E48">
      <w:pPr>
        <w:spacing w:after="0" w:line="240" w:lineRule="atLeast"/>
        <w:ind w:left="720"/>
        <w:jc w:val="right"/>
        <w:rPr>
          <w:rFonts w:ascii="Times New Roman" w:hAnsi="Times New Roman" w:cs="Times New Roman"/>
          <w:sz w:val="21"/>
          <w:szCs w:val="21"/>
        </w:rPr>
      </w:pPr>
    </w:p>
    <w:p w14:paraId="3C32EDAA" w14:textId="08D46136" w:rsidR="00C0712D" w:rsidRDefault="00C0712D" w:rsidP="00017E48">
      <w:pPr>
        <w:spacing w:after="0" w:line="240" w:lineRule="atLeast"/>
        <w:ind w:left="720"/>
        <w:jc w:val="right"/>
        <w:rPr>
          <w:rFonts w:ascii="Times New Roman" w:hAnsi="Times New Roman" w:cs="Times New Roman"/>
          <w:sz w:val="21"/>
          <w:szCs w:val="21"/>
        </w:rPr>
      </w:pPr>
    </w:p>
    <w:p w14:paraId="56A20EE9" w14:textId="2222E6A0" w:rsidR="00C0712D" w:rsidRDefault="00C0712D" w:rsidP="00017E48">
      <w:pPr>
        <w:spacing w:after="0" w:line="240" w:lineRule="atLeast"/>
        <w:ind w:left="720"/>
        <w:jc w:val="right"/>
        <w:rPr>
          <w:rFonts w:ascii="Times New Roman" w:hAnsi="Times New Roman" w:cs="Times New Roman"/>
          <w:sz w:val="21"/>
          <w:szCs w:val="21"/>
        </w:rPr>
      </w:pPr>
    </w:p>
    <w:p w14:paraId="2FF643C5" w14:textId="1592A686" w:rsidR="00C0712D" w:rsidRDefault="00C0712D" w:rsidP="00017E48">
      <w:pPr>
        <w:spacing w:after="0" w:line="240" w:lineRule="atLeast"/>
        <w:ind w:left="720"/>
        <w:jc w:val="right"/>
        <w:rPr>
          <w:rFonts w:ascii="Times New Roman" w:hAnsi="Times New Roman" w:cs="Times New Roman"/>
          <w:sz w:val="21"/>
          <w:szCs w:val="21"/>
        </w:rPr>
      </w:pPr>
    </w:p>
    <w:p w14:paraId="360B20DF" w14:textId="63F8DBB5" w:rsidR="00C0712D" w:rsidRDefault="00C0712D" w:rsidP="00017E48">
      <w:pPr>
        <w:spacing w:after="0" w:line="240" w:lineRule="atLeast"/>
        <w:ind w:left="720"/>
        <w:jc w:val="right"/>
        <w:rPr>
          <w:rFonts w:ascii="Times New Roman" w:hAnsi="Times New Roman" w:cs="Times New Roman"/>
          <w:sz w:val="21"/>
          <w:szCs w:val="21"/>
        </w:rPr>
      </w:pPr>
    </w:p>
    <w:p w14:paraId="5D11A0A5" w14:textId="084CB761" w:rsidR="00C0712D" w:rsidRDefault="00C0712D" w:rsidP="00017E48">
      <w:pPr>
        <w:spacing w:after="0" w:line="240" w:lineRule="atLeast"/>
        <w:ind w:left="720"/>
        <w:jc w:val="right"/>
        <w:rPr>
          <w:rFonts w:ascii="Times New Roman" w:hAnsi="Times New Roman" w:cs="Times New Roman"/>
          <w:sz w:val="21"/>
          <w:szCs w:val="21"/>
        </w:rPr>
      </w:pPr>
    </w:p>
    <w:p w14:paraId="0223CB20" w14:textId="323437A8" w:rsidR="00C0712D" w:rsidRDefault="00C0712D" w:rsidP="00017E48">
      <w:pPr>
        <w:spacing w:after="0" w:line="240" w:lineRule="atLeast"/>
        <w:ind w:left="720"/>
        <w:jc w:val="right"/>
        <w:rPr>
          <w:rFonts w:ascii="Times New Roman" w:hAnsi="Times New Roman" w:cs="Times New Roman"/>
          <w:sz w:val="21"/>
          <w:szCs w:val="21"/>
        </w:rPr>
      </w:pPr>
    </w:p>
    <w:p w14:paraId="1848083F" w14:textId="1E7105B2" w:rsidR="00C0712D" w:rsidRDefault="00C0712D" w:rsidP="00017E48">
      <w:pPr>
        <w:spacing w:after="0" w:line="240" w:lineRule="atLeast"/>
        <w:ind w:left="720"/>
        <w:jc w:val="right"/>
        <w:rPr>
          <w:rFonts w:ascii="Times New Roman" w:hAnsi="Times New Roman" w:cs="Times New Roman"/>
          <w:sz w:val="21"/>
          <w:szCs w:val="21"/>
        </w:rPr>
      </w:pPr>
    </w:p>
    <w:p w14:paraId="70F448F7" w14:textId="66A01A9F" w:rsidR="00C0712D" w:rsidRDefault="00C0712D" w:rsidP="00017E48">
      <w:pPr>
        <w:spacing w:after="0" w:line="240" w:lineRule="atLeast"/>
        <w:ind w:left="720"/>
        <w:jc w:val="right"/>
        <w:rPr>
          <w:rFonts w:ascii="Times New Roman" w:hAnsi="Times New Roman" w:cs="Times New Roman"/>
          <w:sz w:val="21"/>
          <w:szCs w:val="21"/>
        </w:rPr>
      </w:pPr>
    </w:p>
    <w:p w14:paraId="272A3F5F" w14:textId="1ACDF1C9" w:rsidR="00C0712D" w:rsidRDefault="00C0712D" w:rsidP="00017E48">
      <w:pPr>
        <w:spacing w:after="0" w:line="240" w:lineRule="atLeast"/>
        <w:ind w:left="720"/>
        <w:jc w:val="right"/>
        <w:rPr>
          <w:rFonts w:ascii="Times New Roman" w:hAnsi="Times New Roman" w:cs="Times New Roman"/>
          <w:sz w:val="21"/>
          <w:szCs w:val="21"/>
        </w:rPr>
      </w:pPr>
    </w:p>
    <w:p w14:paraId="69C1706D" w14:textId="3D02FF95" w:rsidR="00C0712D" w:rsidRDefault="00C0712D" w:rsidP="00017E48">
      <w:pPr>
        <w:spacing w:after="0" w:line="240" w:lineRule="atLeast"/>
        <w:ind w:left="720"/>
        <w:jc w:val="right"/>
        <w:rPr>
          <w:rFonts w:ascii="Times New Roman" w:hAnsi="Times New Roman" w:cs="Times New Roman"/>
          <w:sz w:val="21"/>
          <w:szCs w:val="21"/>
        </w:rPr>
      </w:pPr>
    </w:p>
    <w:p w14:paraId="3FE08B19" w14:textId="77777777" w:rsidR="00C0712D" w:rsidRDefault="00C0712D" w:rsidP="00017E48">
      <w:pPr>
        <w:spacing w:after="0" w:line="240" w:lineRule="atLeast"/>
        <w:ind w:left="720"/>
        <w:jc w:val="right"/>
        <w:rPr>
          <w:rFonts w:ascii="Times New Roman" w:hAnsi="Times New Roman" w:cs="Times New Roman"/>
          <w:sz w:val="21"/>
          <w:szCs w:val="21"/>
        </w:rPr>
      </w:pPr>
    </w:p>
    <w:p w14:paraId="4C9B71B9" w14:textId="02669B08" w:rsidR="00B37C32" w:rsidRDefault="00B37C32" w:rsidP="00017E48">
      <w:pPr>
        <w:spacing w:after="0" w:line="240" w:lineRule="atLeast"/>
        <w:ind w:left="720"/>
        <w:jc w:val="right"/>
        <w:rPr>
          <w:rFonts w:ascii="Times New Roman" w:hAnsi="Times New Roman" w:cs="Times New Roman"/>
          <w:sz w:val="21"/>
          <w:szCs w:val="21"/>
        </w:rPr>
      </w:pPr>
    </w:p>
    <w:p w14:paraId="355626B2" w14:textId="45175BA0" w:rsidR="00B37C32" w:rsidRDefault="00B37C32" w:rsidP="00017E48">
      <w:pPr>
        <w:spacing w:after="0" w:line="240" w:lineRule="atLeast"/>
        <w:ind w:left="720"/>
        <w:jc w:val="right"/>
        <w:rPr>
          <w:rFonts w:ascii="Times New Roman" w:hAnsi="Times New Roman" w:cs="Times New Roman"/>
          <w:sz w:val="21"/>
          <w:szCs w:val="21"/>
        </w:rPr>
      </w:pPr>
    </w:p>
    <w:p w14:paraId="2C22D541" w14:textId="4F5BE711" w:rsidR="00B37C32" w:rsidRDefault="00B37C32" w:rsidP="00017E48">
      <w:pPr>
        <w:spacing w:after="0" w:line="240" w:lineRule="atLeast"/>
        <w:ind w:left="720"/>
        <w:jc w:val="right"/>
        <w:rPr>
          <w:rFonts w:ascii="Times New Roman" w:hAnsi="Times New Roman" w:cs="Times New Roman"/>
          <w:sz w:val="21"/>
          <w:szCs w:val="21"/>
        </w:rPr>
      </w:pPr>
    </w:p>
    <w:p w14:paraId="13BC69D2" w14:textId="3E344D52" w:rsidR="00B37C32" w:rsidRDefault="00B37C32" w:rsidP="00017E48">
      <w:pPr>
        <w:spacing w:after="0" w:line="240" w:lineRule="atLeast"/>
        <w:ind w:left="720"/>
        <w:jc w:val="right"/>
        <w:rPr>
          <w:rFonts w:ascii="Times New Roman" w:hAnsi="Times New Roman" w:cs="Times New Roman"/>
          <w:sz w:val="21"/>
          <w:szCs w:val="21"/>
        </w:rPr>
      </w:pPr>
    </w:p>
    <w:p w14:paraId="778706D2" w14:textId="121DA3CC" w:rsidR="00B37C32" w:rsidRDefault="00B37C32" w:rsidP="00017E48">
      <w:pPr>
        <w:spacing w:after="0" w:line="240" w:lineRule="atLeast"/>
        <w:ind w:left="720"/>
        <w:jc w:val="right"/>
        <w:rPr>
          <w:rFonts w:ascii="Times New Roman" w:hAnsi="Times New Roman" w:cs="Times New Roman"/>
          <w:sz w:val="21"/>
          <w:szCs w:val="21"/>
        </w:rPr>
      </w:pPr>
    </w:p>
    <w:p w14:paraId="3E13603F" w14:textId="1831A93E" w:rsidR="00017E48" w:rsidRPr="00617A4A" w:rsidRDefault="00017E48" w:rsidP="00017E48">
      <w:pPr>
        <w:spacing w:after="0" w:line="240" w:lineRule="atLeast"/>
        <w:ind w:left="720"/>
        <w:jc w:val="right"/>
        <w:rPr>
          <w:rFonts w:ascii="Times New Roman" w:hAnsi="Times New Roman" w:cs="Times New Roman"/>
          <w:sz w:val="21"/>
          <w:szCs w:val="21"/>
        </w:rPr>
      </w:pPr>
      <w:r w:rsidRPr="00617A4A">
        <w:rPr>
          <w:rFonts w:ascii="Times New Roman" w:hAnsi="Times New Roman" w:cs="Times New Roman"/>
          <w:sz w:val="21"/>
          <w:szCs w:val="21"/>
        </w:rPr>
        <w:t>Приложение № 1 към запитване за оферта</w:t>
      </w:r>
    </w:p>
    <w:p w14:paraId="0860361E" w14:textId="77777777" w:rsidR="00017E48" w:rsidRPr="00617A4A" w:rsidRDefault="00017E48" w:rsidP="00017E48">
      <w:pPr>
        <w:spacing w:after="0" w:line="240" w:lineRule="atLeast"/>
        <w:ind w:left="720"/>
        <w:jc w:val="right"/>
        <w:rPr>
          <w:rFonts w:ascii="Times New Roman" w:hAnsi="Times New Roman" w:cs="Times New Roman"/>
          <w:b/>
          <w:sz w:val="21"/>
          <w:szCs w:val="21"/>
          <w:u w:val="single"/>
        </w:rPr>
      </w:pPr>
    </w:p>
    <w:p w14:paraId="6E08DF95" w14:textId="77777777" w:rsidR="00017E48" w:rsidRPr="00617A4A" w:rsidRDefault="00017E48" w:rsidP="00017E48">
      <w:pPr>
        <w:spacing w:after="0" w:line="240" w:lineRule="atLeast"/>
        <w:jc w:val="center"/>
        <w:rPr>
          <w:rFonts w:ascii="Times New Roman" w:hAnsi="Times New Roman" w:cs="Times New Roman"/>
          <w:b/>
          <w:bCs/>
          <w:sz w:val="23"/>
          <w:szCs w:val="23"/>
          <w:u w:val="single"/>
        </w:rPr>
      </w:pPr>
      <w:r w:rsidRPr="00617A4A">
        <w:rPr>
          <w:rFonts w:ascii="Times New Roman" w:hAnsi="Times New Roman" w:cs="Times New Roman"/>
          <w:b/>
          <w:bCs/>
          <w:sz w:val="23"/>
          <w:szCs w:val="23"/>
          <w:u w:val="single"/>
        </w:rPr>
        <w:t>ДЕКЛАРАЦИЯ</w:t>
      </w:r>
    </w:p>
    <w:p w14:paraId="65764A4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Долуподписаният/ата…………………………....................................................................., с ЕГН: ................................., притежаващ документ за самоличност № ………………………., издаден на ………………. г. от …………………………….</w:t>
      </w:r>
    </w:p>
    <w:p w14:paraId="060D002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3BCAC68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6D2E3EDE"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 </w:t>
      </w:r>
    </w:p>
    <w:p w14:paraId="222EBC18" w14:textId="77777777" w:rsidR="00017E48" w:rsidRPr="00617A4A" w:rsidRDefault="00017E48" w:rsidP="00017E48">
      <w:pPr>
        <w:spacing w:after="0" w:line="240" w:lineRule="atLeast"/>
        <w:ind w:firstLine="720"/>
        <w:jc w:val="center"/>
        <w:rPr>
          <w:rFonts w:ascii="Times New Roman" w:hAnsi="Times New Roman" w:cs="Times New Roman"/>
          <w:b/>
          <w:bCs/>
          <w:sz w:val="21"/>
          <w:szCs w:val="21"/>
        </w:rPr>
      </w:pPr>
      <w:r w:rsidRPr="00617A4A">
        <w:rPr>
          <w:rFonts w:ascii="Times New Roman" w:hAnsi="Times New Roman" w:cs="Times New Roman"/>
          <w:b/>
          <w:bCs/>
          <w:sz w:val="21"/>
          <w:szCs w:val="21"/>
        </w:rPr>
        <w:t>ДЕКЛАРИРАМ, ЧЕ:</w:t>
      </w:r>
    </w:p>
    <w:p w14:paraId="75F2987E"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617A4A">
        <w:rPr>
          <w:rFonts w:ascii="Times New Roman" w:hAnsi="Times New Roman" w:cs="Times New Roman"/>
          <w:sz w:val="21"/>
          <w:szCs w:val="21"/>
          <w:vertAlign w:val="superscript"/>
        </w:rPr>
        <w:footnoteReference w:id="1"/>
      </w:r>
    </w:p>
    <w:p w14:paraId="76D10751"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4C129DD8"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013E4535"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4CF1BEA5"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712BA93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3307902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431F4A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p>
    <w:p w14:paraId="4B842F6B"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Дата:</w:t>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w:t>
      </w:r>
    </w:p>
    <w:p w14:paraId="291BF9E8"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 xml:space="preserve"> (три имена и подпис)</w:t>
      </w:r>
    </w:p>
    <w:sectPr w:rsidR="00017E48" w:rsidRPr="00617A4A" w:rsidSect="00F30F0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BD16" w14:textId="77777777" w:rsidR="00641084" w:rsidRDefault="00641084" w:rsidP="002F3A0F">
      <w:pPr>
        <w:spacing w:after="0" w:line="240" w:lineRule="auto"/>
      </w:pPr>
      <w:r>
        <w:separator/>
      </w:r>
    </w:p>
  </w:endnote>
  <w:endnote w:type="continuationSeparator" w:id="0">
    <w:p w14:paraId="49AB090E" w14:textId="77777777" w:rsidR="00641084" w:rsidRDefault="00641084"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57D5" w14:textId="77777777" w:rsidR="00641084" w:rsidRDefault="00641084" w:rsidP="002F3A0F">
      <w:pPr>
        <w:spacing w:after="0" w:line="240" w:lineRule="auto"/>
      </w:pPr>
      <w:r>
        <w:separator/>
      </w:r>
    </w:p>
  </w:footnote>
  <w:footnote w:type="continuationSeparator" w:id="0">
    <w:p w14:paraId="4569BFF9" w14:textId="77777777" w:rsidR="00641084" w:rsidRDefault="00641084" w:rsidP="002F3A0F">
      <w:pPr>
        <w:spacing w:after="0" w:line="240" w:lineRule="auto"/>
      </w:pPr>
      <w:r>
        <w:continuationSeparator/>
      </w:r>
    </w:p>
  </w:footnote>
  <w:footnote w:id="1">
    <w:p w14:paraId="314F118C" w14:textId="77777777" w:rsidR="00017E48" w:rsidRPr="00617A4A" w:rsidRDefault="00017E48" w:rsidP="00017E48">
      <w:pPr>
        <w:pStyle w:val="FootnoteText"/>
        <w:jc w:val="both"/>
        <w:rPr>
          <w:sz w:val="15"/>
          <w:szCs w:val="15"/>
        </w:rPr>
      </w:pPr>
      <w:r w:rsidRPr="00617A4A">
        <w:rPr>
          <w:rStyle w:val="FootnoteReference"/>
          <w:sz w:val="15"/>
          <w:szCs w:val="15"/>
        </w:rPr>
        <w:footnoteRef/>
      </w:r>
      <w:r w:rsidRPr="00617A4A">
        <w:rPr>
          <w:sz w:val="15"/>
          <w:szCs w:val="15"/>
        </w:rPr>
        <w:t xml:space="preserve">     -</w:t>
      </w:r>
      <w:r w:rsidRPr="00617A4A">
        <w:rPr>
          <w:sz w:val="15"/>
          <w:szCs w:val="15"/>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617A4A">
          <w:rPr>
            <w:rStyle w:val="Hyperlink"/>
            <w:sz w:val="15"/>
            <w:szCs w:val="15"/>
          </w:rPr>
          <w:t>https://www.un.org/securitycouncil/sanctions/information</w:t>
        </w:r>
      </w:hyperlink>
      <w:r w:rsidRPr="00617A4A">
        <w:rPr>
          <w:sz w:val="15"/>
          <w:szCs w:val="15"/>
        </w:rPr>
        <w:t>)</w:t>
      </w:r>
    </w:p>
    <w:p w14:paraId="416100A6"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Европейския съюз (</w:t>
      </w:r>
      <w:hyperlink r:id="rId2" w:history="1">
        <w:r w:rsidRPr="00617A4A">
          <w:rPr>
            <w:rStyle w:val="Hyperlink"/>
            <w:sz w:val="15"/>
            <w:szCs w:val="15"/>
          </w:rPr>
          <w:t>https://www.eeas.europa.eu/eeas/european-union-sanctions_en</w:t>
        </w:r>
      </w:hyperlink>
      <w:r w:rsidRPr="00617A4A">
        <w:rPr>
          <w:sz w:val="15"/>
          <w:szCs w:val="15"/>
        </w:rPr>
        <w:t>);</w:t>
      </w:r>
    </w:p>
    <w:p w14:paraId="4162C38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санкционирани от ЕС лица, на които са наложени на ограничения за пътуване (</w:t>
      </w:r>
      <w:hyperlink r:id="rId3" w:anchor="/main" w:history="1">
        <w:r w:rsidRPr="00617A4A">
          <w:rPr>
            <w:rStyle w:val="Hyperlink"/>
            <w:sz w:val="15"/>
            <w:szCs w:val="15"/>
          </w:rPr>
          <w:t>https://www.sanctionsmap.eu/#/main</w:t>
        </w:r>
      </w:hyperlink>
      <w:r w:rsidRPr="00617A4A">
        <w:rPr>
          <w:sz w:val="15"/>
          <w:szCs w:val="15"/>
        </w:rPr>
        <w:t>);</w:t>
      </w:r>
    </w:p>
    <w:p w14:paraId="04F33EF4"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617A4A">
        <w:rPr>
          <w:sz w:val="15"/>
          <w:szCs w:val="15"/>
        </w:rPr>
        <w:t>List</w:t>
      </w:r>
      <w:proofErr w:type="spellEnd"/>
      <w:r w:rsidRPr="00617A4A">
        <w:rPr>
          <w:sz w:val="15"/>
          <w:szCs w:val="15"/>
        </w:rPr>
        <w:t>) и Консолидиран санкционен списък на Службата за контрол на чуждестранните активи към Министерството на финансите на САЩ (</w:t>
      </w:r>
      <w:proofErr w:type="spellStart"/>
      <w:r w:rsidRPr="00617A4A">
        <w:rPr>
          <w:sz w:val="15"/>
          <w:szCs w:val="15"/>
        </w:rPr>
        <w:t>Non</w:t>
      </w:r>
      <w:proofErr w:type="spellEnd"/>
      <w:r w:rsidRPr="00617A4A">
        <w:rPr>
          <w:sz w:val="15"/>
          <w:szCs w:val="15"/>
        </w:rPr>
        <w:t xml:space="preserve">-SDN </w:t>
      </w:r>
      <w:proofErr w:type="spellStart"/>
      <w:r w:rsidRPr="00617A4A">
        <w:rPr>
          <w:sz w:val="15"/>
          <w:szCs w:val="15"/>
        </w:rPr>
        <w:t>Lists</w:t>
      </w:r>
      <w:proofErr w:type="spellEnd"/>
      <w:r w:rsidRPr="00617A4A">
        <w:rPr>
          <w:sz w:val="15"/>
          <w:szCs w:val="15"/>
        </w:rPr>
        <w:t>) (</w:t>
      </w:r>
      <w:hyperlink r:id="rId4" w:history="1">
        <w:r w:rsidRPr="00617A4A">
          <w:rPr>
            <w:rStyle w:val="Hyperlink"/>
            <w:sz w:val="15"/>
            <w:szCs w:val="15"/>
          </w:rPr>
          <w:t>https://ofac.treasury.gov/sanctions-programs-and-country-information</w:t>
        </w:r>
      </w:hyperlink>
      <w:r w:rsidRPr="00617A4A">
        <w:rPr>
          <w:sz w:val="15"/>
          <w:szCs w:val="15"/>
        </w:rPr>
        <w:t>);</w:t>
      </w:r>
    </w:p>
    <w:p w14:paraId="02C2B94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Обединеното кралство (</w:t>
      </w:r>
      <w:hyperlink r:id="rId5" w:history="1">
        <w:r w:rsidRPr="00617A4A">
          <w:rPr>
            <w:rStyle w:val="Hyperlink"/>
            <w:sz w:val="15"/>
            <w:szCs w:val="15"/>
          </w:rPr>
          <w:t>https://www.gov.uk/government/publications/the-uk-sanctions-list</w:t>
        </w:r>
      </w:hyperlink>
      <w:r w:rsidRPr="00617A4A">
        <w:rPr>
          <w:sz w:val="15"/>
          <w:szCs w:val="15"/>
        </w:rPr>
        <w:t>);</w:t>
      </w:r>
    </w:p>
    <w:p w14:paraId="0349EFAC"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Списък на свързани с Русия лица, посочени във връзка с финансови и инвестиционни ограничения в Обединеното кралство;</w:t>
      </w:r>
    </w:p>
    <w:p w14:paraId="467C5308" w14:textId="77777777" w:rsidR="00017E48" w:rsidRPr="007D1160" w:rsidRDefault="00017E48" w:rsidP="00017E48">
      <w:pPr>
        <w:pStyle w:val="FootnoteText"/>
        <w:jc w:val="both"/>
        <w:rPr>
          <w:sz w:val="16"/>
          <w:szCs w:val="16"/>
        </w:rPr>
      </w:pPr>
      <w:r w:rsidRPr="00617A4A">
        <w:rPr>
          <w:sz w:val="15"/>
          <w:szCs w:val="15"/>
        </w:rPr>
        <w:t>-</w:t>
      </w:r>
      <w:r w:rsidRPr="00617A4A">
        <w:rPr>
          <w:sz w:val="15"/>
          <w:szCs w:val="15"/>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17E48"/>
    <w:rsid w:val="00021326"/>
    <w:rsid w:val="000370A8"/>
    <w:rsid w:val="000A3BE0"/>
    <w:rsid w:val="000B6C82"/>
    <w:rsid w:val="000D3F1A"/>
    <w:rsid w:val="00111AB5"/>
    <w:rsid w:val="0014077D"/>
    <w:rsid w:val="001A0948"/>
    <w:rsid w:val="001B0EB1"/>
    <w:rsid w:val="002F0327"/>
    <w:rsid w:val="002F3A0F"/>
    <w:rsid w:val="002F4DCD"/>
    <w:rsid w:val="00317DE8"/>
    <w:rsid w:val="003206DE"/>
    <w:rsid w:val="004735A2"/>
    <w:rsid w:val="00475824"/>
    <w:rsid w:val="00477AF2"/>
    <w:rsid w:val="004867E8"/>
    <w:rsid w:val="004A3EEC"/>
    <w:rsid w:val="005C6A3D"/>
    <w:rsid w:val="00626927"/>
    <w:rsid w:val="00641084"/>
    <w:rsid w:val="00692878"/>
    <w:rsid w:val="006E4E79"/>
    <w:rsid w:val="00724156"/>
    <w:rsid w:val="0077091D"/>
    <w:rsid w:val="007B7C88"/>
    <w:rsid w:val="007E4B22"/>
    <w:rsid w:val="007E564C"/>
    <w:rsid w:val="00806B19"/>
    <w:rsid w:val="009267F7"/>
    <w:rsid w:val="009377CD"/>
    <w:rsid w:val="00A07AC4"/>
    <w:rsid w:val="00A33F24"/>
    <w:rsid w:val="00A94B10"/>
    <w:rsid w:val="00B35466"/>
    <w:rsid w:val="00B37C32"/>
    <w:rsid w:val="00BA2531"/>
    <w:rsid w:val="00C0712D"/>
    <w:rsid w:val="00C22A7A"/>
    <w:rsid w:val="00CB72E6"/>
    <w:rsid w:val="00CE41D3"/>
    <w:rsid w:val="00D50D9E"/>
    <w:rsid w:val="00D5493D"/>
    <w:rsid w:val="00D7534A"/>
    <w:rsid w:val="00DB4F19"/>
    <w:rsid w:val="00DF06E1"/>
    <w:rsid w:val="00E56646"/>
    <w:rsid w:val="00E85E6D"/>
    <w:rsid w:val="00E9185A"/>
    <w:rsid w:val="00EC39C3"/>
    <w:rsid w:val="00F10817"/>
    <w:rsid w:val="00F30F05"/>
    <w:rsid w:val="00F572AC"/>
    <w:rsid w:val="00F8645E"/>
    <w:rsid w:val="00FB4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17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48"/>
    <w:rPr>
      <w:sz w:val="20"/>
      <w:szCs w:val="20"/>
    </w:rPr>
  </w:style>
  <w:style w:type="character" w:styleId="FootnoteReference">
    <w:name w:val="footnote reference"/>
    <w:uiPriority w:val="99"/>
    <w:unhideWhenUsed/>
    <w:rsid w:val="00017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masl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3</cp:revision>
  <cp:lastPrinted>2025-02-11T14:09:00Z</cp:lastPrinted>
  <dcterms:created xsi:type="dcterms:W3CDTF">2025-05-28T06:32:00Z</dcterms:created>
  <dcterms:modified xsi:type="dcterms:W3CDTF">2025-06-20T12:56:00Z</dcterms:modified>
</cp:coreProperties>
</file>