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9F3F" w14:textId="43DD077D" w:rsidR="001F5F22" w:rsidRPr="000278D0" w:rsidRDefault="001F5F22" w:rsidP="00B77168">
      <w:pPr>
        <w:numPr>
          <w:ilvl w:val="12"/>
          <w:numId w:val="0"/>
        </w:numPr>
        <w:ind w:right="-568"/>
        <w:jc w:val="both"/>
        <w:rPr>
          <w:b/>
          <w:sz w:val="18"/>
          <w:szCs w:val="18"/>
          <w:lang w:val="en-GB" w:eastAsia="en-US"/>
        </w:rPr>
      </w:pPr>
      <w:proofErr w:type="spellStart"/>
      <w:r w:rsidRPr="000278D0">
        <w:rPr>
          <w:sz w:val="18"/>
          <w:szCs w:val="18"/>
          <w:lang w:val="en-GB" w:eastAsia="en-US"/>
        </w:rPr>
        <w:t>Индекс</w:t>
      </w:r>
      <w:proofErr w:type="spellEnd"/>
      <w:r w:rsidRPr="000278D0">
        <w:rPr>
          <w:sz w:val="18"/>
          <w:szCs w:val="18"/>
          <w:lang w:val="en-GB" w:eastAsia="en-US"/>
        </w:rPr>
        <w:t xml:space="preserve"> на </w:t>
      </w:r>
      <w:proofErr w:type="spellStart"/>
      <w:r w:rsidRPr="000278D0">
        <w:rPr>
          <w:sz w:val="18"/>
          <w:szCs w:val="18"/>
          <w:lang w:val="en-GB" w:eastAsia="en-US"/>
        </w:rPr>
        <w:t>документ</w:t>
      </w:r>
      <w:r w:rsidRPr="000278D0">
        <w:rPr>
          <w:sz w:val="18"/>
          <w:szCs w:val="18"/>
          <w:lang w:eastAsia="en-US"/>
        </w:rPr>
        <w:t>ирана</w:t>
      </w:r>
      <w:proofErr w:type="spellEnd"/>
      <w:r w:rsidRPr="000278D0">
        <w:rPr>
          <w:sz w:val="18"/>
          <w:szCs w:val="18"/>
          <w:lang w:eastAsia="en-US"/>
        </w:rPr>
        <w:t xml:space="preserve"> информация</w:t>
      </w:r>
      <w:r w:rsidRPr="000278D0">
        <w:rPr>
          <w:b/>
          <w:sz w:val="18"/>
          <w:szCs w:val="18"/>
          <w:lang w:val="en-GB" w:eastAsia="en-US"/>
        </w:rPr>
        <w:t>:</w:t>
      </w:r>
      <w:r w:rsidRPr="000278D0">
        <w:rPr>
          <w:b/>
          <w:sz w:val="18"/>
          <w:szCs w:val="18"/>
          <w:lang w:val="ru-RU" w:eastAsia="en-US"/>
        </w:rPr>
        <w:tab/>
      </w:r>
      <w:r w:rsidRPr="000278D0">
        <w:rPr>
          <w:b/>
          <w:sz w:val="18"/>
          <w:szCs w:val="18"/>
          <w:lang w:val="en-GB" w:eastAsia="en-US"/>
        </w:rPr>
        <w:tab/>
      </w:r>
      <w:r w:rsidRPr="000278D0">
        <w:rPr>
          <w:b/>
          <w:sz w:val="18"/>
          <w:szCs w:val="18"/>
          <w:lang w:val="en-GB" w:eastAsia="en-US"/>
        </w:rPr>
        <w:tab/>
      </w:r>
      <w:r w:rsidRPr="000278D0">
        <w:rPr>
          <w:b/>
          <w:sz w:val="18"/>
          <w:szCs w:val="18"/>
          <w:lang w:val="en-GB" w:eastAsia="en-US"/>
        </w:rPr>
        <w:tab/>
      </w:r>
      <w:r w:rsidRPr="000278D0">
        <w:rPr>
          <w:b/>
          <w:sz w:val="18"/>
          <w:szCs w:val="18"/>
          <w:lang w:val="ru-RU" w:eastAsia="en-US"/>
        </w:rPr>
        <w:tab/>
      </w:r>
      <w:r w:rsidR="00B77168">
        <w:rPr>
          <w:b/>
          <w:sz w:val="18"/>
          <w:szCs w:val="18"/>
          <w:lang w:val="ru-RU" w:eastAsia="en-US"/>
        </w:rPr>
        <w:t xml:space="preserve">                   </w:t>
      </w:r>
      <w:r w:rsidR="00A4652F" w:rsidRPr="000278D0">
        <w:rPr>
          <w:b/>
          <w:sz w:val="20"/>
          <w:szCs w:val="20"/>
          <w:lang w:val="ru-RU"/>
        </w:rPr>
        <w:t xml:space="preserve">ПРИЛОЖЕНИЕ </w:t>
      </w:r>
      <w:r w:rsidRPr="000278D0">
        <w:rPr>
          <w:b/>
          <w:sz w:val="20"/>
          <w:szCs w:val="20"/>
          <w:lang w:val="ru-RU"/>
        </w:rPr>
        <w:t>№ 11</w:t>
      </w:r>
    </w:p>
    <w:p w14:paraId="5D920D5A" w14:textId="77777777" w:rsidR="001F5F22" w:rsidRPr="000278D0" w:rsidRDefault="001F5F22" w:rsidP="0002703A">
      <w:pPr>
        <w:numPr>
          <w:ilvl w:val="12"/>
          <w:numId w:val="0"/>
        </w:numPr>
        <w:jc w:val="both"/>
        <w:rPr>
          <w:b/>
          <w:sz w:val="18"/>
          <w:szCs w:val="18"/>
          <w:lang w:eastAsia="en-US"/>
        </w:rPr>
      </w:pPr>
      <w:r w:rsidRPr="000278D0">
        <w:rPr>
          <w:sz w:val="18"/>
          <w:szCs w:val="18"/>
          <w:lang w:val="en-GB" w:eastAsia="en-US"/>
        </w:rPr>
        <w:t>РИ-ИСУ</w:t>
      </w:r>
      <w:r w:rsidRPr="000278D0">
        <w:rPr>
          <w:sz w:val="18"/>
          <w:szCs w:val="18"/>
          <w:lang w:eastAsia="en-US"/>
        </w:rPr>
        <w:t xml:space="preserve"> </w:t>
      </w:r>
      <w:r w:rsidRPr="000278D0">
        <w:rPr>
          <w:sz w:val="18"/>
          <w:szCs w:val="18"/>
          <w:lang w:val="en-GB" w:eastAsia="en-US"/>
        </w:rPr>
        <w:t>09.02.00.00.00/11-</w:t>
      </w:r>
      <w:r w:rsidRPr="000278D0">
        <w:rPr>
          <w:sz w:val="18"/>
          <w:szCs w:val="18"/>
          <w:lang w:eastAsia="en-US"/>
        </w:rPr>
        <w:t>1</w:t>
      </w:r>
    </w:p>
    <w:p w14:paraId="47170AE4" w14:textId="46034B71" w:rsidR="00157EA6" w:rsidRPr="000278D0" w:rsidRDefault="0002703A" w:rsidP="0002703A">
      <w:pPr>
        <w:tabs>
          <w:tab w:val="left" w:pos="851"/>
        </w:tabs>
        <w:spacing w:before="60"/>
        <w:ind w:left="-142" w:right="-426"/>
        <w:outlineLvl w:val="2"/>
        <w:rPr>
          <w:b/>
          <w:sz w:val="22"/>
          <w:szCs w:val="22"/>
          <w:lang w:eastAsia="en-US"/>
        </w:rPr>
      </w:pPr>
      <w:r>
        <w:rPr>
          <w:b/>
          <w:sz w:val="22"/>
          <w:szCs w:val="22"/>
          <w:lang w:val="en-US" w:eastAsia="en-US"/>
        </w:rPr>
        <w:t xml:space="preserve">   </w:t>
      </w:r>
      <w:r w:rsidR="00571CF7" w:rsidRPr="000278D0">
        <w:rPr>
          <w:b/>
          <w:sz w:val="22"/>
          <w:szCs w:val="22"/>
          <w:lang w:eastAsia="en-US"/>
        </w:rPr>
        <w:t>Рег. № 93-00-</w:t>
      </w:r>
      <w:r w:rsidR="00792FA3">
        <w:rPr>
          <w:b/>
          <w:sz w:val="22"/>
          <w:szCs w:val="22"/>
          <w:lang w:eastAsia="en-US"/>
        </w:rPr>
        <w:t>4498</w:t>
      </w:r>
      <w:r w:rsidR="0097621F" w:rsidRPr="000278D0">
        <w:rPr>
          <w:b/>
          <w:sz w:val="22"/>
          <w:szCs w:val="22"/>
          <w:lang w:eastAsia="en-US"/>
        </w:rPr>
        <w:t>/</w:t>
      </w:r>
      <w:r w:rsidR="00792FA3">
        <w:rPr>
          <w:b/>
          <w:sz w:val="22"/>
          <w:szCs w:val="22"/>
          <w:lang w:eastAsia="en-US"/>
        </w:rPr>
        <w:t>16</w:t>
      </w:r>
      <w:r w:rsidR="00ED4BFD" w:rsidRPr="000278D0">
        <w:rPr>
          <w:b/>
          <w:sz w:val="22"/>
          <w:szCs w:val="22"/>
          <w:lang w:eastAsia="en-US"/>
        </w:rPr>
        <w:t>.0</w:t>
      </w:r>
      <w:r w:rsidR="00792FA3">
        <w:rPr>
          <w:b/>
          <w:sz w:val="22"/>
          <w:szCs w:val="22"/>
          <w:lang w:eastAsia="en-US"/>
        </w:rPr>
        <w:t>6</w:t>
      </w:r>
      <w:r w:rsidR="00546488" w:rsidRPr="000278D0">
        <w:rPr>
          <w:b/>
          <w:sz w:val="22"/>
          <w:szCs w:val="22"/>
          <w:lang w:eastAsia="en-US"/>
        </w:rPr>
        <w:t>.</w:t>
      </w:r>
      <w:r w:rsidR="00ED4BFD" w:rsidRPr="000278D0">
        <w:rPr>
          <w:b/>
          <w:sz w:val="22"/>
          <w:szCs w:val="22"/>
          <w:lang w:eastAsia="en-US"/>
        </w:rPr>
        <w:t>202</w:t>
      </w:r>
      <w:r w:rsidR="00AE12E5">
        <w:rPr>
          <w:b/>
          <w:sz w:val="22"/>
          <w:szCs w:val="22"/>
          <w:lang w:eastAsia="en-US"/>
        </w:rPr>
        <w:t>5</w:t>
      </w:r>
      <w:r w:rsidR="0097621F" w:rsidRPr="000278D0">
        <w:rPr>
          <w:b/>
          <w:sz w:val="22"/>
          <w:szCs w:val="22"/>
          <w:lang w:eastAsia="en-US"/>
        </w:rPr>
        <w:t xml:space="preserve"> г.</w:t>
      </w:r>
    </w:p>
    <w:p w14:paraId="5A099475" w14:textId="77777777" w:rsidR="0097621F" w:rsidRPr="000278D0" w:rsidRDefault="0097621F" w:rsidP="001F5F22">
      <w:pPr>
        <w:tabs>
          <w:tab w:val="left" w:pos="851"/>
        </w:tabs>
        <w:spacing w:before="60"/>
        <w:ind w:left="-426"/>
        <w:jc w:val="center"/>
        <w:outlineLvl w:val="2"/>
        <w:rPr>
          <w:b/>
          <w:sz w:val="28"/>
          <w:szCs w:val="28"/>
          <w:lang w:eastAsia="en-US"/>
        </w:rPr>
      </w:pPr>
    </w:p>
    <w:p w14:paraId="3C913F38" w14:textId="77777777" w:rsidR="001F5F22" w:rsidRPr="000278D0" w:rsidRDefault="001F5F22" w:rsidP="00ED4BFD">
      <w:pPr>
        <w:tabs>
          <w:tab w:val="left" w:pos="851"/>
        </w:tabs>
        <w:spacing w:before="60"/>
        <w:ind w:left="-426" w:right="-428"/>
        <w:jc w:val="center"/>
        <w:outlineLvl w:val="2"/>
        <w:rPr>
          <w:b/>
          <w:sz w:val="28"/>
          <w:szCs w:val="28"/>
          <w:lang w:val="en-US" w:eastAsia="en-US"/>
        </w:rPr>
      </w:pPr>
      <w:r w:rsidRPr="000278D0">
        <w:rPr>
          <w:b/>
          <w:sz w:val="28"/>
          <w:szCs w:val="28"/>
          <w:lang w:eastAsia="en-US"/>
        </w:rPr>
        <w:t>ЗАПИТВАНЕ ЗА ОФЕРТА</w:t>
      </w:r>
    </w:p>
    <w:p w14:paraId="2B3324B5" w14:textId="77777777" w:rsidR="001F5F22" w:rsidRPr="000278D0" w:rsidRDefault="001F5F22" w:rsidP="001F5F22">
      <w:pPr>
        <w:ind w:left="-426"/>
        <w:rPr>
          <w:sz w:val="20"/>
          <w:szCs w:val="20"/>
          <w:lang w:val="en-US" w:eastAsia="en-US"/>
        </w:rPr>
      </w:pPr>
    </w:p>
    <w:p w14:paraId="5D9A9975" w14:textId="039C5BB1" w:rsidR="001658E9" w:rsidRPr="002F1486" w:rsidRDefault="001F5F22" w:rsidP="00B77168">
      <w:pPr>
        <w:ind w:right="-568" w:firstLine="708"/>
        <w:jc w:val="both"/>
      </w:pPr>
      <w:r w:rsidRPr="002F1486">
        <w:rPr>
          <w:b/>
          <w:lang w:val="ru-RU" w:eastAsia="en-US"/>
        </w:rPr>
        <w:t>ОТНОСНО:</w:t>
      </w:r>
      <w:r w:rsidR="00B9406B" w:rsidRPr="002F1486">
        <w:t xml:space="preserve"> </w:t>
      </w:r>
      <w:r w:rsidR="001658E9" w:rsidRPr="002F1486">
        <w:t>Изготвяне на проект за реконструкция на маслена станция  на конусна трошачка „КВ 63-89“</w:t>
      </w:r>
      <w:r w:rsidR="0063746B" w:rsidRPr="002F1486">
        <w:rPr>
          <w:rFonts w:eastAsia="Calibri"/>
          <w:spacing w:val="-10"/>
          <w:lang w:eastAsia="en-US"/>
        </w:rPr>
        <w:t xml:space="preserve"> - ЦПТ – 2</w:t>
      </w:r>
    </w:p>
    <w:p w14:paraId="6C77BEA3" w14:textId="57DCD44A" w:rsidR="001F5F22" w:rsidRPr="002F1486" w:rsidRDefault="001F5F22" w:rsidP="00B77168">
      <w:pPr>
        <w:pStyle w:val="BodyText"/>
        <w:ind w:right="-568"/>
        <w:contextualSpacing/>
        <w:jc w:val="both"/>
      </w:pPr>
    </w:p>
    <w:p w14:paraId="2FCB59FE" w14:textId="618B3893" w:rsidR="001F5F22" w:rsidRPr="002F1486" w:rsidRDefault="001F5F22" w:rsidP="00B77168">
      <w:pPr>
        <w:spacing w:before="120"/>
        <w:ind w:right="-568"/>
        <w:jc w:val="both"/>
        <w:rPr>
          <w:b/>
          <w:u w:val="single"/>
        </w:rPr>
      </w:pPr>
      <w:r w:rsidRPr="002F1486">
        <w:rPr>
          <w:b/>
          <w:u w:val="single"/>
          <w:lang w:val="en-US"/>
        </w:rPr>
        <w:t>I</w:t>
      </w:r>
      <w:r w:rsidRPr="002F1486">
        <w:rPr>
          <w:b/>
          <w:u w:val="single"/>
        </w:rPr>
        <w:t xml:space="preserve">. </w:t>
      </w:r>
      <w:r w:rsidR="004D234D" w:rsidRPr="002F1486">
        <w:rPr>
          <w:b/>
          <w:u w:val="single"/>
        </w:rPr>
        <w:t>ТЕХНИЧЕСКИ ИЗИСКВАНИЯ ЗА ИЗВЪРШВАНЕ НА УСЛУГАТА</w:t>
      </w:r>
      <w:r w:rsidRPr="002F1486">
        <w:rPr>
          <w:b/>
          <w:u w:val="single"/>
        </w:rPr>
        <w:t>:</w:t>
      </w:r>
    </w:p>
    <w:p w14:paraId="6EC56103" w14:textId="77777777" w:rsidR="00603B2B" w:rsidRPr="002F1486" w:rsidRDefault="00603B2B" w:rsidP="00D94E42">
      <w:pPr>
        <w:ind w:right="-568"/>
        <w:jc w:val="both"/>
        <w:rPr>
          <w:b/>
          <w:bCs/>
        </w:rPr>
      </w:pPr>
      <w:r w:rsidRPr="002F1486">
        <w:rPr>
          <w:b/>
          <w:bCs/>
        </w:rPr>
        <w:t>1. Съществуващо положение</w:t>
      </w:r>
    </w:p>
    <w:p w14:paraId="1AF4DF72" w14:textId="576D4723" w:rsidR="00B77168" w:rsidRPr="002F1486" w:rsidRDefault="00B77168" w:rsidP="00C105E1">
      <w:pPr>
        <w:ind w:right="-568" w:firstLine="567"/>
        <w:jc w:val="both"/>
        <w:rPr>
          <w:rFonts w:eastAsia="Calibri"/>
          <w:spacing w:val="-10"/>
          <w:lang w:eastAsia="en-US"/>
        </w:rPr>
      </w:pPr>
      <w:r w:rsidRPr="002F1486">
        <w:rPr>
          <w:rFonts w:eastAsia="Calibri"/>
          <w:spacing w:val="-10"/>
          <w:lang w:eastAsia="en-US"/>
        </w:rPr>
        <w:t>Към момента смазването на конусна трошачка „КВ 63-89“</w:t>
      </w:r>
      <w:r w:rsidR="00792FA3">
        <w:rPr>
          <w:rFonts w:eastAsia="Calibri"/>
          <w:spacing w:val="-10"/>
          <w:lang w:eastAsia="en-US"/>
        </w:rPr>
        <w:t>,</w:t>
      </w:r>
      <w:r w:rsidRPr="002F1486">
        <w:rPr>
          <w:rFonts w:eastAsia="Calibri"/>
          <w:spacing w:val="-10"/>
          <w:lang w:eastAsia="en-US"/>
        </w:rPr>
        <w:t xml:space="preserve"> работеща на територията на  „ЦПТ – 2“ се осъществява посредством един брой маслена станция, изградена в близост до трошачката. Маслената станция е оборудвана с три типа помпи – 2 бр. циркулационни</w:t>
      </w:r>
      <w:r w:rsidRPr="002F1486">
        <w:rPr>
          <w:rFonts w:eastAsia="Calibri"/>
          <w:spacing w:val="-10"/>
          <w:lang w:val="en-US" w:eastAsia="en-US"/>
        </w:rPr>
        <w:t xml:space="preserve"> </w:t>
      </w:r>
      <w:r w:rsidRPr="002F1486">
        <w:rPr>
          <w:rFonts w:eastAsia="Calibri"/>
          <w:spacing w:val="-10"/>
          <w:lang w:eastAsia="en-US"/>
        </w:rPr>
        <w:t>№1 и №2  /работна и резервна/, 2 бр. смазващи - №3 и №4 и 1 бр. хидравлична помпа.</w:t>
      </w:r>
    </w:p>
    <w:p w14:paraId="3F2CCB71" w14:textId="164EDFA9" w:rsidR="00B77168" w:rsidRPr="002F1486" w:rsidRDefault="00B77168" w:rsidP="00B77168">
      <w:pPr>
        <w:ind w:right="-568" w:firstLine="567"/>
        <w:jc w:val="both"/>
        <w:rPr>
          <w:rFonts w:eastAsia="Calibri"/>
          <w:spacing w:val="-10"/>
          <w:lang w:eastAsia="en-US"/>
        </w:rPr>
      </w:pPr>
      <w:r w:rsidRPr="002F1486">
        <w:rPr>
          <w:rFonts w:eastAsia="Calibri"/>
          <w:spacing w:val="-10"/>
          <w:lang w:eastAsia="en-US"/>
        </w:rPr>
        <w:t xml:space="preserve">Циркулационните помпи са </w:t>
      </w:r>
      <w:bookmarkStart w:id="0" w:name="_Hlk187074288"/>
      <w:r w:rsidRPr="002F1486">
        <w:rPr>
          <w:rFonts w:eastAsia="Calibri"/>
          <w:spacing w:val="-10"/>
          <w:lang w:eastAsia="en-US"/>
        </w:rPr>
        <w:t xml:space="preserve">модел „Benlich“ </w:t>
      </w:r>
      <w:bookmarkEnd w:id="0"/>
      <w:r w:rsidRPr="002F1486">
        <w:rPr>
          <w:rFonts w:eastAsia="Calibri"/>
          <w:spacing w:val="-10"/>
          <w:lang w:eastAsia="en-US"/>
        </w:rPr>
        <w:t xml:space="preserve">тип „ZPA 4 - 316.00“ и чрез тях се осъществява циркулацията на смазващото масло през охладителната система. Двете помпи са монтирани извън масло съдържателния резервоар на охладителната система на маслената станция, като всяка е индивидуално захранена от него. Този тип монтаж допринася за бързото и лесно обслужване, дефектовка и евентуален ремонт, но най – големият плюс е, че не налага спиране работата на трошачката при извършване на което и да е действие от изброените. Смяната на помпата се осъществява в рамките на 2 - 3 астрономически часа, без да се налага да бъде прекъсвано производството на „ЦПТ-2“. </w:t>
      </w:r>
    </w:p>
    <w:p w14:paraId="34857C47" w14:textId="720852E7" w:rsidR="00B77168" w:rsidRPr="002F1486" w:rsidRDefault="00B77168" w:rsidP="00B77168">
      <w:pPr>
        <w:ind w:right="-568" w:firstLine="567"/>
        <w:jc w:val="both"/>
        <w:rPr>
          <w:rFonts w:eastAsia="Calibri"/>
          <w:spacing w:val="-10"/>
          <w:lang w:eastAsia="en-US"/>
        </w:rPr>
      </w:pPr>
      <w:r w:rsidRPr="002F1486">
        <w:rPr>
          <w:rFonts w:eastAsia="Calibri"/>
          <w:spacing w:val="-10"/>
          <w:lang w:eastAsia="en-US"/>
        </w:rPr>
        <w:t xml:space="preserve">Смазващите помпи №3 и №4 са сдвоени зъбни помпи модел „Benlich“ тип ZPA 4-149.00-N/4-149.00-N-R-F/B/R и посредством тях се осъществява смазването на външен и вътрешен смазващ кръг на долната лагерна опора на конусната трошачка „КВ 63-89“. </w:t>
      </w:r>
      <w:r w:rsidRPr="002F1486">
        <w:rPr>
          <w:rFonts w:eastAsia="Calibri"/>
          <w:lang w:eastAsia="en-US"/>
        </w:rPr>
        <w:t xml:space="preserve">Помпите са монтирани върху помпени носачи и са потопени в масло съдържателния резервоар заедно със смукателите и нагнетителните </w:t>
      </w:r>
      <w:r w:rsidR="007C1C0C" w:rsidRPr="002F1486">
        <w:rPr>
          <w:rFonts w:eastAsia="Calibri"/>
          <w:lang w:eastAsia="en-US"/>
        </w:rPr>
        <w:t>масло проводи</w:t>
      </w:r>
      <w:r w:rsidRPr="002F1486">
        <w:rPr>
          <w:rFonts w:eastAsia="Calibri"/>
          <w:lang w:eastAsia="en-US"/>
        </w:rPr>
        <w:t xml:space="preserve">. Този тип на монтаж води до редица негативи: дефектацията и последващия ремонт, на която и да е от двете смазващи помпи е много трудоемко и отнемащо много време /в рамките на 10 -12 часа/. Фактът, че помпите са потопени в маслената вана, налага спиране работата на трошачката, за да бъде източено цялото количество смазващо масло – около 2500 л. Дефектацията на помпите може да се реализира едва след тяхното изваждане от маслената вана, като преди това е необходим демонтаж на задвижващия електро двигател, на помпения носач, смукателите, напорните </w:t>
      </w:r>
      <w:r w:rsidR="007C1C0C" w:rsidRPr="002F1486">
        <w:rPr>
          <w:rFonts w:eastAsia="Calibri"/>
          <w:lang w:eastAsia="en-US"/>
        </w:rPr>
        <w:t>масло проводи</w:t>
      </w:r>
      <w:r w:rsidRPr="002F1486">
        <w:rPr>
          <w:rFonts w:eastAsia="Calibri"/>
          <w:lang w:eastAsia="en-US"/>
        </w:rPr>
        <w:t xml:space="preserve">, и едва след това дефектиралия елемент да бъде установен и подменен. Времето за извършване на този ремонт е в порядъка на 10 </w:t>
      </w:r>
      <w:r w:rsidR="002D56BE">
        <w:rPr>
          <w:rFonts w:eastAsia="Calibri"/>
          <w:lang w:val="en-US" w:eastAsia="en-US"/>
        </w:rPr>
        <w:t xml:space="preserve">- </w:t>
      </w:r>
      <w:r w:rsidRPr="002F1486">
        <w:rPr>
          <w:rFonts w:eastAsia="Calibri"/>
          <w:lang w:eastAsia="en-US"/>
        </w:rPr>
        <w:t>12 часа, през което време трошачката, респективно трошачно – транспортният комплекс не работи.</w:t>
      </w:r>
    </w:p>
    <w:p w14:paraId="2E881520" w14:textId="27EC945E" w:rsidR="00D94E42" w:rsidRPr="002F1486" w:rsidRDefault="00B77168" w:rsidP="00C105E1">
      <w:pPr>
        <w:ind w:right="-568" w:firstLine="567"/>
        <w:jc w:val="both"/>
      </w:pPr>
      <w:r w:rsidRPr="002F1486">
        <w:t xml:space="preserve">За отстраняване на този основен </w:t>
      </w:r>
      <w:r w:rsidR="00C105E1" w:rsidRPr="002F1486">
        <w:t>проблем</w:t>
      </w:r>
      <w:r w:rsidRPr="002F1486">
        <w:t xml:space="preserve"> е необходимо да </w:t>
      </w:r>
      <w:r w:rsidR="00D94E42" w:rsidRPr="002F1486">
        <w:t xml:space="preserve">се </w:t>
      </w:r>
      <w:r w:rsidRPr="002F1486">
        <w:t>изготви проект за реконструкция на маслена</w:t>
      </w:r>
      <w:r w:rsidR="00D94E42" w:rsidRPr="002F1486">
        <w:t>та</w:t>
      </w:r>
      <w:r w:rsidRPr="002F1486">
        <w:t xml:space="preserve"> станция. </w:t>
      </w:r>
    </w:p>
    <w:p w14:paraId="7FFD7B8B" w14:textId="6585BA38" w:rsidR="00B77168" w:rsidRPr="002F1486" w:rsidRDefault="00B77168" w:rsidP="00B77168">
      <w:pPr>
        <w:ind w:right="-568" w:firstLine="567"/>
        <w:jc w:val="both"/>
        <w:rPr>
          <w:rFonts w:eastAsia="Calibri"/>
          <w:spacing w:val="-10"/>
          <w:lang w:eastAsia="en-US"/>
        </w:rPr>
      </w:pPr>
      <w:r w:rsidRPr="002F1486">
        <w:t>Реконструкцията на маслената станция да включва изнасяне на смазващите помпи №3 и №4 модел „</w:t>
      </w:r>
      <w:proofErr w:type="spellStart"/>
      <w:r w:rsidRPr="002F1486">
        <w:t>Benlich</w:t>
      </w:r>
      <w:proofErr w:type="spellEnd"/>
      <w:r w:rsidRPr="002F1486">
        <w:t xml:space="preserve">“ 2х215, </w:t>
      </w:r>
      <w:proofErr w:type="spellStart"/>
      <w:r w:rsidRPr="002F1486">
        <w:t>type</w:t>
      </w:r>
      <w:proofErr w:type="spellEnd"/>
      <w:r w:rsidRPr="002F1486">
        <w:t xml:space="preserve"> ZPA 4-149.00-N/4-149.00-N-R-F/B/R извън </w:t>
      </w:r>
      <w:r w:rsidR="007C1C0C" w:rsidRPr="002F1486">
        <w:t>масло съдържателния</w:t>
      </w:r>
      <w:r w:rsidRPr="002F1486">
        <w:t xml:space="preserve"> резервоар, но в непосредствена близост до него, с което да бъде улеснена подмяна на помпите  независимо една от друга, без да бъде нарушен производствения цикъл на трошачният комплекс, както и да бъдат избегнати необоснованите престо</w:t>
      </w:r>
      <w:r w:rsidR="00792FA3">
        <w:t>и</w:t>
      </w:r>
      <w:r w:rsidRPr="002F1486">
        <w:t xml:space="preserve"> на машината.</w:t>
      </w:r>
    </w:p>
    <w:p w14:paraId="3A7975D6" w14:textId="77777777" w:rsidR="00B77168" w:rsidRPr="002F1486" w:rsidRDefault="00B77168" w:rsidP="00B77168">
      <w:pPr>
        <w:ind w:right="-568" w:firstLine="708"/>
        <w:jc w:val="both"/>
      </w:pPr>
      <w:r w:rsidRPr="002F1486">
        <w:t xml:space="preserve"> </w:t>
      </w:r>
    </w:p>
    <w:p w14:paraId="06285564" w14:textId="1D62D0BE" w:rsidR="00B77168" w:rsidRPr="002F1486" w:rsidRDefault="00B77168" w:rsidP="00ED7E81">
      <w:pPr>
        <w:ind w:right="-568"/>
        <w:jc w:val="both"/>
        <w:rPr>
          <w:b/>
        </w:rPr>
      </w:pPr>
      <w:r w:rsidRPr="002F1486">
        <w:rPr>
          <w:b/>
        </w:rPr>
        <w:t xml:space="preserve">2. </w:t>
      </w:r>
      <w:r w:rsidR="003364B3" w:rsidRPr="002F1486">
        <w:rPr>
          <w:b/>
        </w:rPr>
        <w:t>О</w:t>
      </w:r>
      <w:r w:rsidRPr="002F1486">
        <w:rPr>
          <w:b/>
        </w:rPr>
        <w:t>бем на услугата.</w:t>
      </w:r>
    </w:p>
    <w:p w14:paraId="1B4899A0" w14:textId="34CE54FF" w:rsidR="00C105E1" w:rsidRPr="002F1486" w:rsidRDefault="00B77168" w:rsidP="007C1C0C">
      <w:pPr>
        <w:tabs>
          <w:tab w:val="left" w:pos="993"/>
        </w:tabs>
        <w:ind w:right="-568" w:firstLine="567"/>
        <w:jc w:val="both"/>
        <w:rPr>
          <w:b/>
          <w:bCs/>
        </w:rPr>
      </w:pPr>
      <w:r w:rsidRPr="002F1486">
        <w:t xml:space="preserve">2.1. </w:t>
      </w:r>
      <w:r w:rsidR="007C1C0C" w:rsidRPr="002F1486">
        <w:t>Изготвяне на работен проект за п</w:t>
      </w:r>
      <w:r w:rsidRPr="002F1486">
        <w:rPr>
          <w:b/>
          <w:bCs/>
        </w:rPr>
        <w:t xml:space="preserve">реместване на 2 бр. потопени </w:t>
      </w:r>
      <w:r w:rsidR="007C1C0C" w:rsidRPr="002F1486">
        <w:rPr>
          <w:rFonts w:eastAsia="Calibri"/>
          <w:spacing w:val="-10"/>
          <w:lang w:eastAsia="en-US"/>
        </w:rPr>
        <w:t>сдвоени</w:t>
      </w:r>
      <w:r w:rsidRPr="002F1486">
        <w:rPr>
          <w:b/>
          <w:bCs/>
        </w:rPr>
        <w:t xml:space="preserve"> зъбни маслени помпи модел </w:t>
      </w:r>
      <w:proofErr w:type="spellStart"/>
      <w:r w:rsidRPr="002F1486">
        <w:rPr>
          <w:b/>
          <w:bCs/>
        </w:rPr>
        <w:t>Benlich</w:t>
      </w:r>
      <w:proofErr w:type="spellEnd"/>
      <w:r w:rsidRPr="002F1486">
        <w:rPr>
          <w:b/>
          <w:bCs/>
        </w:rPr>
        <w:t xml:space="preserve"> 2х215л </w:t>
      </w:r>
      <w:proofErr w:type="spellStart"/>
      <w:r w:rsidRPr="002F1486">
        <w:rPr>
          <w:b/>
          <w:bCs/>
        </w:rPr>
        <w:t>type</w:t>
      </w:r>
      <w:proofErr w:type="spellEnd"/>
      <w:r w:rsidRPr="002F1486">
        <w:rPr>
          <w:b/>
          <w:bCs/>
        </w:rPr>
        <w:t xml:space="preserve"> ZPA 4-149.00-N/4-149.00-N-R-F/B/R извън масло съдържателния съд на маслената станция</w:t>
      </w:r>
      <w:r w:rsidR="00D94E42" w:rsidRPr="002F1486">
        <w:rPr>
          <w:rFonts w:eastAsia="Calibri"/>
          <w:lang w:eastAsia="en-US"/>
        </w:rPr>
        <w:t xml:space="preserve"> на отделни  помпени носачи</w:t>
      </w:r>
      <w:r w:rsidR="00ED7E81" w:rsidRPr="002F1486">
        <w:rPr>
          <w:b/>
          <w:bCs/>
        </w:rPr>
        <w:t>, като</w:t>
      </w:r>
      <w:r w:rsidRPr="002F1486">
        <w:rPr>
          <w:b/>
          <w:bCs/>
        </w:rPr>
        <w:t xml:space="preserve"> </w:t>
      </w:r>
      <w:r w:rsidR="00ED7E81" w:rsidRPr="002F1486">
        <w:rPr>
          <w:rFonts w:eastAsia="Calibri"/>
          <w:lang w:eastAsia="en-US"/>
        </w:rPr>
        <w:t>двете помпи  да бъдат захранени от индивидуални  независими един от друг смукатели</w:t>
      </w:r>
      <w:r w:rsidR="007C1C0C" w:rsidRPr="002F1486">
        <w:rPr>
          <w:rFonts w:eastAsia="Calibri"/>
          <w:lang w:eastAsia="en-US"/>
        </w:rPr>
        <w:t xml:space="preserve"> </w:t>
      </w:r>
    </w:p>
    <w:p w14:paraId="1D5D3079" w14:textId="4FDFE24F" w:rsidR="007C1C0C" w:rsidRPr="002F1486" w:rsidRDefault="00D94E42" w:rsidP="007C1C0C">
      <w:pPr>
        <w:ind w:right="-568" w:firstLine="567"/>
        <w:jc w:val="both"/>
        <w:rPr>
          <w:b/>
          <w:bCs/>
        </w:rPr>
      </w:pPr>
      <w:r w:rsidRPr="002F1486">
        <w:rPr>
          <w:b/>
          <w:bCs/>
        </w:rPr>
        <w:t xml:space="preserve">2.2. </w:t>
      </w:r>
      <w:r w:rsidR="007C1C0C" w:rsidRPr="002F1486">
        <w:rPr>
          <w:b/>
          <w:bCs/>
        </w:rPr>
        <w:t xml:space="preserve"> </w:t>
      </w:r>
      <w:r w:rsidRPr="002F1486">
        <w:rPr>
          <w:b/>
          <w:bCs/>
        </w:rPr>
        <w:t>П</w:t>
      </w:r>
      <w:r w:rsidR="00B77168" w:rsidRPr="002F1486">
        <w:rPr>
          <w:b/>
          <w:bCs/>
        </w:rPr>
        <w:t xml:space="preserve">роектиране на рама за монтаж на двете помпи; </w:t>
      </w:r>
    </w:p>
    <w:p w14:paraId="4207E8EC" w14:textId="298D4626" w:rsidR="00C105E1" w:rsidRPr="002F1486" w:rsidRDefault="007C1C0C" w:rsidP="007C1C0C">
      <w:pPr>
        <w:tabs>
          <w:tab w:val="left" w:pos="709"/>
          <w:tab w:val="left" w:pos="1134"/>
        </w:tabs>
        <w:ind w:right="-568" w:firstLine="567"/>
        <w:jc w:val="both"/>
        <w:rPr>
          <w:b/>
          <w:bCs/>
        </w:rPr>
      </w:pPr>
      <w:r w:rsidRPr="002F1486">
        <w:rPr>
          <w:b/>
          <w:bCs/>
        </w:rPr>
        <w:t xml:space="preserve">2.3. </w:t>
      </w:r>
      <w:r w:rsidR="00D94E42" w:rsidRPr="002F1486">
        <w:rPr>
          <w:b/>
          <w:bCs/>
        </w:rPr>
        <w:t>П</w:t>
      </w:r>
      <w:r w:rsidR="00B77168" w:rsidRPr="002F1486">
        <w:rPr>
          <w:b/>
          <w:bCs/>
        </w:rPr>
        <w:t xml:space="preserve">роектиране на тръбна инсталация /смукателна и напорна/ със съответните пусково - регулиращи и предпазни </w:t>
      </w:r>
      <w:proofErr w:type="spellStart"/>
      <w:r w:rsidR="00B77168" w:rsidRPr="002F1486">
        <w:rPr>
          <w:b/>
          <w:bCs/>
        </w:rPr>
        <w:t>фитинги</w:t>
      </w:r>
      <w:proofErr w:type="spellEnd"/>
      <w:r w:rsidR="00B77168" w:rsidRPr="002F1486">
        <w:rPr>
          <w:b/>
          <w:bCs/>
        </w:rPr>
        <w:t xml:space="preserve"> и устройства;</w:t>
      </w:r>
    </w:p>
    <w:p w14:paraId="61E1C1C6" w14:textId="7D34A740" w:rsidR="00B77168" w:rsidRPr="002F1486" w:rsidRDefault="00D94E42" w:rsidP="00C105E1">
      <w:pPr>
        <w:ind w:right="-568" w:firstLine="567"/>
        <w:jc w:val="both"/>
        <w:rPr>
          <w:b/>
          <w:bCs/>
        </w:rPr>
      </w:pPr>
      <w:r w:rsidRPr="002F1486">
        <w:rPr>
          <w:b/>
          <w:bCs/>
        </w:rPr>
        <w:t>2.4</w:t>
      </w:r>
      <w:r w:rsidR="00B77168" w:rsidRPr="002F1486">
        <w:rPr>
          <w:b/>
          <w:bCs/>
        </w:rPr>
        <w:t xml:space="preserve"> Изготвян</w:t>
      </w:r>
      <w:r w:rsidRPr="002F1486">
        <w:rPr>
          <w:b/>
          <w:bCs/>
        </w:rPr>
        <w:t>е на</w:t>
      </w:r>
      <w:r w:rsidR="00B77168" w:rsidRPr="002F1486">
        <w:rPr>
          <w:b/>
          <w:bCs/>
        </w:rPr>
        <w:t xml:space="preserve"> съответната техническа документация – обяснителна записка, схеми, чертежи и спецификация към тях.</w:t>
      </w:r>
    </w:p>
    <w:p w14:paraId="7B9CAA25" w14:textId="2BC8F872" w:rsidR="00722123" w:rsidRPr="002F1486" w:rsidRDefault="0050603E" w:rsidP="00564775">
      <w:pPr>
        <w:ind w:right="-568" w:firstLine="567"/>
        <w:jc w:val="both"/>
        <w:rPr>
          <w:b/>
          <w:bCs/>
        </w:rPr>
      </w:pPr>
      <w:r w:rsidRPr="002F1486">
        <w:rPr>
          <w:b/>
          <w:bCs/>
        </w:rPr>
        <w:lastRenderedPageBreak/>
        <w:t>2.5. С предложения проект да бъде гарантирано необходимото смазване на конусната трошачка</w:t>
      </w:r>
      <w:r w:rsidR="00792FA3">
        <w:rPr>
          <w:b/>
          <w:bCs/>
        </w:rPr>
        <w:t>.</w:t>
      </w:r>
    </w:p>
    <w:p w14:paraId="4438519D" w14:textId="77777777" w:rsidR="00722123" w:rsidRPr="002F1486" w:rsidRDefault="00722123" w:rsidP="00722123">
      <w:pPr>
        <w:spacing w:before="120"/>
        <w:ind w:right="-399"/>
        <w:jc w:val="both"/>
        <w:rPr>
          <w:b/>
        </w:rPr>
      </w:pPr>
      <w:r w:rsidRPr="002F1486">
        <w:rPr>
          <w:b/>
        </w:rPr>
        <w:t>Начин и критерии за приемане на извършената работа:</w:t>
      </w:r>
    </w:p>
    <w:p w14:paraId="160C76DA" w14:textId="2C9EBB93" w:rsidR="001C6DBD" w:rsidRPr="002F1486" w:rsidRDefault="00722123" w:rsidP="00C105E1">
      <w:pPr>
        <w:pStyle w:val="ListParagraph"/>
        <w:numPr>
          <w:ilvl w:val="0"/>
          <w:numId w:val="18"/>
        </w:numPr>
        <w:tabs>
          <w:tab w:val="left" w:pos="284"/>
        </w:tabs>
        <w:spacing w:before="120"/>
        <w:ind w:left="0" w:right="-568" w:firstLine="0"/>
        <w:jc w:val="both"/>
      </w:pPr>
      <w:r w:rsidRPr="002F1486">
        <w:t xml:space="preserve">Приемане на изработен работен проект </w:t>
      </w:r>
      <w:r w:rsidR="00564775" w:rsidRPr="002F1486">
        <w:t>–</w:t>
      </w:r>
      <w:r w:rsidRPr="002F1486">
        <w:t xml:space="preserve"> </w:t>
      </w:r>
      <w:r w:rsidR="00564775" w:rsidRPr="002F1486">
        <w:t xml:space="preserve">с </w:t>
      </w:r>
      <w:r w:rsidRPr="002F1486">
        <w:t>подписване на двустранен предавателно-приемателен протокол от оторизирани представители на Възложителя на основание утвърден протокол от Експертен технико-икономически съвет на Възложителя.</w:t>
      </w:r>
      <w:r w:rsidR="001F5F22" w:rsidRPr="002F1486">
        <w:tab/>
      </w:r>
    </w:p>
    <w:p w14:paraId="1D8A042A" w14:textId="77777777" w:rsidR="008F6EFE" w:rsidRPr="002F1486" w:rsidRDefault="001F5F22" w:rsidP="006172BB">
      <w:pPr>
        <w:spacing w:before="120"/>
        <w:ind w:right="-397" w:hanging="1"/>
        <w:jc w:val="both"/>
        <w:rPr>
          <w:b/>
        </w:rPr>
      </w:pPr>
      <w:r w:rsidRPr="002F1486">
        <w:rPr>
          <w:b/>
          <w:u w:val="single"/>
          <w:lang w:eastAsia="en-US"/>
        </w:rPr>
        <w:t>Забележк</w:t>
      </w:r>
      <w:r w:rsidR="00F83850" w:rsidRPr="002F1486">
        <w:rPr>
          <w:b/>
          <w:u w:val="single"/>
          <w:lang w:eastAsia="en-US"/>
        </w:rPr>
        <w:t>и</w:t>
      </w:r>
      <w:r w:rsidRPr="002F1486">
        <w:rPr>
          <w:b/>
          <w:u w:val="single"/>
          <w:lang w:eastAsia="en-US"/>
        </w:rPr>
        <w:t>:</w:t>
      </w:r>
      <w:r w:rsidRPr="002F1486">
        <w:rPr>
          <w:b/>
          <w:lang w:eastAsia="en-US"/>
        </w:rPr>
        <w:t xml:space="preserve"> </w:t>
      </w:r>
      <w:r w:rsidR="008F6EFE" w:rsidRPr="002F1486">
        <w:rPr>
          <w:b/>
        </w:rPr>
        <w:t xml:space="preserve"> </w:t>
      </w:r>
    </w:p>
    <w:p w14:paraId="41C2C3FD" w14:textId="10480104" w:rsidR="005A107F" w:rsidRPr="002F1486" w:rsidRDefault="008F6EFE" w:rsidP="003B1F0B">
      <w:pPr>
        <w:pStyle w:val="ListParagraph"/>
        <w:numPr>
          <w:ilvl w:val="0"/>
          <w:numId w:val="8"/>
        </w:numPr>
        <w:tabs>
          <w:tab w:val="left" w:pos="284"/>
        </w:tabs>
        <w:ind w:left="0" w:right="-568" w:firstLine="426"/>
        <w:jc w:val="both"/>
      </w:pPr>
      <w:r w:rsidRPr="002F1486">
        <w:rPr>
          <w:b/>
        </w:rPr>
        <w:t>„Асарел-Медет“ АД ще осигури достъп за оглед на съществуващото положение на</w:t>
      </w:r>
      <w:r w:rsidR="005A107F" w:rsidRPr="002F1486">
        <w:rPr>
          <w:b/>
        </w:rPr>
        <w:t xml:space="preserve"> работещата</w:t>
      </w:r>
      <w:r w:rsidRPr="002F1486">
        <w:rPr>
          <w:b/>
        </w:rPr>
        <w:t xml:space="preserve"> </w:t>
      </w:r>
      <w:r w:rsidR="005A107F" w:rsidRPr="002F1486">
        <w:t xml:space="preserve">маслена станция  на конусна трошачка „КВ 63-89“. </w:t>
      </w:r>
      <w:r w:rsidRPr="002F1486">
        <w:rPr>
          <w:b/>
          <w:lang w:eastAsia="en-US"/>
        </w:rPr>
        <w:t xml:space="preserve"> </w:t>
      </w:r>
      <w:r w:rsidRPr="002F1486">
        <w:rPr>
          <w:b/>
        </w:rPr>
        <w:t xml:space="preserve">Огледът може да се извърши в периода от </w:t>
      </w:r>
      <w:r w:rsidR="00F77392">
        <w:rPr>
          <w:b/>
        </w:rPr>
        <w:t>24.06.</w:t>
      </w:r>
      <w:r w:rsidRPr="002F1486">
        <w:rPr>
          <w:b/>
        </w:rPr>
        <w:t xml:space="preserve">2025 г. до </w:t>
      </w:r>
      <w:r w:rsidR="00F77392">
        <w:rPr>
          <w:b/>
        </w:rPr>
        <w:t>23.07.</w:t>
      </w:r>
      <w:r w:rsidRPr="002F1486">
        <w:rPr>
          <w:b/>
        </w:rPr>
        <w:t xml:space="preserve">2025 г. включително, след изпратено писмено заявление. След извършване на огледа /препоръчително/ се представи от съответния участник оферта </w:t>
      </w:r>
      <w:r w:rsidR="005A107F" w:rsidRPr="002F1486">
        <w:t>за изготвяне на проект за реконструкция на маслена станция  на конусна трошачка „КВ 63-89“</w:t>
      </w:r>
    </w:p>
    <w:p w14:paraId="1CAC7124" w14:textId="76FFB282" w:rsidR="00B628B8" w:rsidRPr="002D56BE" w:rsidRDefault="005A107F" w:rsidP="003B1F0B">
      <w:pPr>
        <w:pStyle w:val="ListParagraph"/>
        <w:numPr>
          <w:ilvl w:val="0"/>
          <w:numId w:val="8"/>
        </w:numPr>
        <w:tabs>
          <w:tab w:val="left" w:pos="284"/>
        </w:tabs>
        <w:spacing w:before="120"/>
        <w:ind w:left="0" w:right="-568" w:firstLine="426"/>
        <w:contextualSpacing w:val="0"/>
        <w:jc w:val="both"/>
        <w:rPr>
          <w:b/>
          <w:lang w:eastAsia="en-US"/>
        </w:rPr>
      </w:pPr>
      <w:r w:rsidRPr="002D56BE">
        <w:rPr>
          <w:b/>
        </w:rPr>
        <w:t>Сборни</w:t>
      </w:r>
      <w:r w:rsidR="00315BCE" w:rsidRPr="002D56BE">
        <w:rPr>
          <w:b/>
        </w:rPr>
        <w:t xml:space="preserve"> чертеж</w:t>
      </w:r>
      <w:r w:rsidR="00F163F3" w:rsidRPr="002D56BE">
        <w:rPr>
          <w:b/>
        </w:rPr>
        <w:t>и</w:t>
      </w:r>
      <w:r w:rsidR="00315BCE" w:rsidRPr="002D56BE">
        <w:rPr>
          <w:b/>
        </w:rPr>
        <w:t xml:space="preserve"> </w:t>
      </w:r>
      <w:r w:rsidRPr="002D56BE">
        <w:rPr>
          <w:b/>
        </w:rPr>
        <w:t xml:space="preserve">със </w:t>
      </w:r>
      <w:r w:rsidR="00315BCE" w:rsidRPr="002D56BE">
        <w:rPr>
          <w:b/>
        </w:rPr>
        <w:t>спецификаци</w:t>
      </w:r>
      <w:r w:rsidR="00F163F3" w:rsidRPr="002D56BE">
        <w:rPr>
          <w:b/>
        </w:rPr>
        <w:t>и</w:t>
      </w:r>
      <w:r w:rsidR="00315BCE" w:rsidRPr="002D56BE">
        <w:rPr>
          <w:b/>
        </w:rPr>
        <w:t xml:space="preserve"> </w:t>
      </w:r>
      <w:r w:rsidRPr="002D56BE">
        <w:rPr>
          <w:b/>
        </w:rPr>
        <w:t xml:space="preserve">частите </w:t>
      </w:r>
      <w:r w:rsidR="00082685" w:rsidRPr="002D56BE">
        <w:rPr>
          <w:b/>
        </w:rPr>
        <w:t>на</w:t>
      </w:r>
      <w:r w:rsidR="009D1871" w:rsidRPr="002D56BE">
        <w:rPr>
          <w:b/>
          <w:lang w:val="en-US"/>
        </w:rPr>
        <w:t xml:space="preserve"> </w:t>
      </w:r>
      <w:r w:rsidR="00F80B78" w:rsidRPr="002D56BE">
        <w:rPr>
          <w:rFonts w:eastAsia="Calibri"/>
          <w:b/>
          <w:lang w:eastAsia="en-US"/>
        </w:rPr>
        <w:t>маслената станция</w:t>
      </w:r>
      <w:r w:rsidR="00F163F3" w:rsidRPr="002D56BE">
        <w:rPr>
          <w:b/>
        </w:rPr>
        <w:t xml:space="preserve"> </w:t>
      </w:r>
      <w:r w:rsidRPr="002D56BE">
        <w:rPr>
          <w:b/>
        </w:rPr>
        <w:t xml:space="preserve">и хидравлична схема </w:t>
      </w:r>
      <w:r w:rsidR="00315BCE" w:rsidRPr="002D56BE">
        <w:rPr>
          <w:b/>
        </w:rPr>
        <w:t>са</w:t>
      </w:r>
      <w:r w:rsidR="001658D8" w:rsidRPr="002D56BE">
        <w:rPr>
          <w:b/>
        </w:rPr>
        <w:t xml:space="preserve"> предоставен</w:t>
      </w:r>
      <w:r w:rsidR="00315BCE" w:rsidRPr="002D56BE">
        <w:rPr>
          <w:b/>
        </w:rPr>
        <w:t>и</w:t>
      </w:r>
      <w:r w:rsidR="001658D8" w:rsidRPr="002D56BE">
        <w:rPr>
          <w:b/>
        </w:rPr>
        <w:t xml:space="preserve"> от </w:t>
      </w:r>
      <w:r w:rsidR="00E013FD" w:rsidRPr="002D56BE">
        <w:rPr>
          <w:b/>
        </w:rPr>
        <w:t>отдел „</w:t>
      </w:r>
      <w:r w:rsidR="009C5DEE" w:rsidRPr="002D56BE">
        <w:rPr>
          <w:b/>
        </w:rPr>
        <w:t>РР и ЦРБ</w:t>
      </w:r>
      <w:r w:rsidR="009D3A9D" w:rsidRPr="002D56BE">
        <w:rPr>
          <w:b/>
        </w:rPr>
        <w:t>“</w:t>
      </w:r>
      <w:r w:rsidR="00315BCE" w:rsidRPr="002D56BE">
        <w:rPr>
          <w:b/>
        </w:rPr>
        <w:t xml:space="preserve"> и са</w:t>
      </w:r>
      <w:r w:rsidR="00E013FD" w:rsidRPr="002D56BE">
        <w:rPr>
          <w:b/>
        </w:rPr>
        <w:t xml:space="preserve"> приложен</w:t>
      </w:r>
      <w:r w:rsidR="00315BCE" w:rsidRPr="002D56BE">
        <w:rPr>
          <w:b/>
        </w:rPr>
        <w:t>и</w:t>
      </w:r>
      <w:r w:rsidR="00E013FD" w:rsidRPr="002D56BE">
        <w:rPr>
          <w:b/>
        </w:rPr>
        <w:t xml:space="preserve"> към </w:t>
      </w:r>
      <w:r w:rsidR="00642DA6" w:rsidRPr="002D56BE">
        <w:rPr>
          <w:b/>
        </w:rPr>
        <w:t xml:space="preserve">настоящото запитване за </w:t>
      </w:r>
      <w:r w:rsidR="00E013FD" w:rsidRPr="002D56BE">
        <w:rPr>
          <w:b/>
        </w:rPr>
        <w:t>оферта – приложение</w:t>
      </w:r>
      <w:r w:rsidR="00A4596F" w:rsidRPr="002D56BE">
        <w:rPr>
          <w:b/>
        </w:rPr>
        <w:t xml:space="preserve"> </w:t>
      </w:r>
      <w:r w:rsidR="009D3A9D" w:rsidRPr="002D56BE">
        <w:rPr>
          <w:b/>
        </w:rPr>
        <w:t>№ 1</w:t>
      </w:r>
      <w:r w:rsidR="002138E9" w:rsidRPr="002D56BE">
        <w:rPr>
          <w:b/>
          <w:lang w:eastAsia="en-US"/>
        </w:rPr>
        <w:t>;</w:t>
      </w:r>
      <w:r w:rsidR="00F80B78" w:rsidRPr="002D56BE">
        <w:rPr>
          <w:b/>
          <w:lang w:eastAsia="en-US"/>
        </w:rPr>
        <w:t xml:space="preserve"> </w:t>
      </w:r>
    </w:p>
    <w:p w14:paraId="0847E8C6" w14:textId="2EFA2535" w:rsidR="00191C48" w:rsidRPr="002F1486" w:rsidRDefault="001F5F22" w:rsidP="006172BB">
      <w:pPr>
        <w:pStyle w:val="ListParagraph"/>
        <w:spacing w:before="120"/>
        <w:ind w:left="-142" w:right="-397"/>
        <w:contextualSpacing w:val="0"/>
        <w:jc w:val="both"/>
        <w:rPr>
          <w:b/>
          <w:u w:val="single"/>
          <w:lang w:val="ru-RU"/>
        </w:rPr>
      </w:pPr>
      <w:r w:rsidRPr="002F1486">
        <w:rPr>
          <w:b/>
          <w:lang w:val="en-US"/>
        </w:rPr>
        <w:t>II</w:t>
      </w:r>
      <w:r w:rsidRPr="002F1486">
        <w:rPr>
          <w:b/>
        </w:rPr>
        <w:t xml:space="preserve">. </w:t>
      </w:r>
      <w:r w:rsidRPr="002F1486">
        <w:rPr>
          <w:b/>
          <w:u w:val="single"/>
          <w:lang w:val="ru-RU"/>
        </w:rPr>
        <w:t>УЧАСТНИЦИТЕ СЛЕДВА ДА:</w:t>
      </w:r>
    </w:p>
    <w:p w14:paraId="49B9BBB6" w14:textId="761EA6FB" w:rsidR="00191C48" w:rsidRPr="002F1486" w:rsidRDefault="001F5F22" w:rsidP="00AE12E5">
      <w:pPr>
        <w:pStyle w:val="ListParagraph"/>
        <w:numPr>
          <w:ilvl w:val="0"/>
          <w:numId w:val="16"/>
        </w:numPr>
        <w:tabs>
          <w:tab w:val="left" w:pos="284"/>
        </w:tabs>
        <w:ind w:left="0" w:right="-568" w:firstLine="0"/>
        <w:jc w:val="both"/>
      </w:pPr>
      <w:r w:rsidRPr="002F1486">
        <w:rPr>
          <w:b/>
        </w:rPr>
        <w:t xml:space="preserve">Потвърдят </w:t>
      </w:r>
      <w:r w:rsidR="00631093" w:rsidRPr="002F1486">
        <w:rPr>
          <w:b/>
        </w:rPr>
        <w:t>възможността за</w:t>
      </w:r>
      <w:r w:rsidR="008E524B" w:rsidRPr="002F1486">
        <w:t xml:space="preserve"> изготвяне на проект за реконструкция на маслена станция  на конусна трошачка „КВ 63-89“</w:t>
      </w:r>
      <w:r w:rsidR="00F80B78" w:rsidRPr="002F1486">
        <w:rPr>
          <w:b/>
        </w:rPr>
        <w:t>и последващата</w:t>
      </w:r>
      <w:r w:rsidR="002138E9" w:rsidRPr="002F1486">
        <w:rPr>
          <w:b/>
        </w:rPr>
        <w:t xml:space="preserve"> </w:t>
      </w:r>
      <w:r w:rsidR="00273028" w:rsidRPr="002F1486">
        <w:rPr>
          <w:b/>
        </w:rPr>
        <w:t xml:space="preserve">безпроблемна и безаварийна работа </w:t>
      </w:r>
      <w:r w:rsidR="00273028" w:rsidRPr="002F1486">
        <w:rPr>
          <w:rFonts w:eastAsia="Calibri"/>
          <w:b/>
          <w:lang w:eastAsia="en-US"/>
        </w:rPr>
        <w:t>на маслената станция</w:t>
      </w:r>
    </w:p>
    <w:p w14:paraId="75631AE8" w14:textId="1D392A6B" w:rsidR="00191C48" w:rsidRPr="002F1486" w:rsidRDefault="00191C48" w:rsidP="00AE12E5">
      <w:pPr>
        <w:spacing w:before="120"/>
        <w:ind w:right="-428"/>
        <w:jc w:val="both"/>
        <w:rPr>
          <w:b/>
          <w:u w:val="single"/>
          <w:lang w:val="ru-RU"/>
        </w:rPr>
      </w:pPr>
      <w:r w:rsidRPr="002F1486">
        <w:rPr>
          <w:b/>
          <w:lang w:val="ru-RU"/>
        </w:rPr>
        <w:t xml:space="preserve">2. </w:t>
      </w:r>
      <w:r w:rsidR="00F80B78" w:rsidRPr="002F1486">
        <w:rPr>
          <w:b/>
          <w:lang w:val="ru-RU"/>
        </w:rPr>
        <w:t xml:space="preserve"> </w:t>
      </w:r>
      <w:r w:rsidR="001F5F22" w:rsidRPr="002F1486">
        <w:rPr>
          <w:b/>
          <w:lang w:val="ru-RU"/>
        </w:rPr>
        <w:t>Предложат твърда</w:t>
      </w:r>
      <w:r w:rsidR="001F5F22" w:rsidRPr="002F1486">
        <w:t xml:space="preserve"> </w:t>
      </w:r>
      <w:r w:rsidR="001F5F22" w:rsidRPr="002F1486">
        <w:rPr>
          <w:b/>
        </w:rPr>
        <w:t>единична цена</w:t>
      </w:r>
      <w:r w:rsidR="008549F0" w:rsidRPr="002F1486">
        <w:rPr>
          <w:b/>
        </w:rPr>
        <w:t xml:space="preserve"> </w:t>
      </w:r>
      <w:r w:rsidR="001F5F22" w:rsidRPr="002F1486">
        <w:rPr>
          <w:b/>
        </w:rPr>
        <w:t>/в лева</w:t>
      </w:r>
      <w:r w:rsidR="00642DA6" w:rsidRPr="002F1486">
        <w:rPr>
          <w:b/>
        </w:rPr>
        <w:t xml:space="preserve"> без ДДС</w:t>
      </w:r>
      <w:r w:rsidR="001F5F22" w:rsidRPr="002F1486">
        <w:rPr>
          <w:b/>
        </w:rPr>
        <w:t>/</w:t>
      </w:r>
      <w:r w:rsidR="001F5F22" w:rsidRPr="002F1486">
        <w:t xml:space="preserve"> </w:t>
      </w:r>
      <w:r w:rsidR="001658D8" w:rsidRPr="002F1486">
        <w:rPr>
          <w:b/>
        </w:rPr>
        <w:t xml:space="preserve">- </w:t>
      </w:r>
      <w:r w:rsidR="0086652F" w:rsidRPr="002F1486">
        <w:t xml:space="preserve">за </w:t>
      </w:r>
      <w:r w:rsidR="00BD4874" w:rsidRPr="002F1486">
        <w:t>изпълнение на услугата</w:t>
      </w:r>
      <w:r w:rsidR="001F5F22" w:rsidRPr="002F1486">
        <w:t>;</w:t>
      </w:r>
    </w:p>
    <w:p w14:paraId="495195BC" w14:textId="351D10EE" w:rsidR="001F5F22" w:rsidRPr="002F1486" w:rsidRDefault="007E4166" w:rsidP="00AE12E5">
      <w:pPr>
        <w:spacing w:before="120"/>
        <w:ind w:right="-428"/>
        <w:jc w:val="both"/>
        <w:rPr>
          <w:b/>
          <w:u w:val="single"/>
          <w:lang w:val="ru-RU"/>
        </w:rPr>
      </w:pPr>
      <w:r w:rsidRPr="002F1486">
        <w:rPr>
          <w:b/>
          <w:lang w:val="ru-RU"/>
        </w:rPr>
        <w:t>3.</w:t>
      </w:r>
      <w:r w:rsidR="00191C48" w:rsidRPr="002F1486">
        <w:rPr>
          <w:b/>
        </w:rPr>
        <w:t xml:space="preserve"> </w:t>
      </w:r>
      <w:r w:rsidR="00F80B78" w:rsidRPr="002F1486">
        <w:rPr>
          <w:b/>
        </w:rPr>
        <w:t xml:space="preserve"> </w:t>
      </w:r>
      <w:r w:rsidR="001F5F22" w:rsidRPr="002F1486">
        <w:rPr>
          <w:b/>
        </w:rPr>
        <w:t>Да посочат:</w:t>
      </w:r>
    </w:p>
    <w:p w14:paraId="59EA1BBF" w14:textId="6D348E49" w:rsidR="001F5F22" w:rsidRPr="002F1486" w:rsidRDefault="001F5F22" w:rsidP="003B1F0B">
      <w:pPr>
        <w:numPr>
          <w:ilvl w:val="0"/>
          <w:numId w:val="4"/>
        </w:numPr>
        <w:tabs>
          <w:tab w:val="left" w:pos="284"/>
        </w:tabs>
        <w:ind w:left="-142" w:right="-399" w:firstLine="568"/>
        <w:jc w:val="both"/>
      </w:pPr>
      <w:r w:rsidRPr="002F1486">
        <w:rPr>
          <w:b/>
        </w:rPr>
        <w:t xml:space="preserve"> Франкировка:</w:t>
      </w:r>
      <w:r w:rsidRPr="002F1486">
        <w:t xml:space="preserve"> </w:t>
      </w:r>
      <w:r w:rsidRPr="002F1486">
        <w:rPr>
          <w:lang w:val="en-US"/>
        </w:rPr>
        <w:t>DDP</w:t>
      </w:r>
      <w:r w:rsidRPr="002F1486">
        <w:rPr>
          <w:lang w:val="ru-RU"/>
        </w:rPr>
        <w:t>/</w:t>
      </w:r>
      <w:r w:rsidRPr="002F1486">
        <w:rPr>
          <w:lang w:val="en-US"/>
        </w:rPr>
        <w:t>DAP</w:t>
      </w:r>
      <w:r w:rsidRPr="002F1486">
        <w:rPr>
          <w:lang w:val="ru-RU"/>
        </w:rPr>
        <w:t xml:space="preserve"> </w:t>
      </w:r>
      <w:r w:rsidRPr="002F1486">
        <w:t>площадка Асарел;</w:t>
      </w:r>
    </w:p>
    <w:p w14:paraId="016F1314" w14:textId="77777777" w:rsidR="00722123" w:rsidRPr="002F1486" w:rsidRDefault="001F5F22" w:rsidP="003B1F0B">
      <w:pPr>
        <w:numPr>
          <w:ilvl w:val="0"/>
          <w:numId w:val="4"/>
        </w:numPr>
        <w:tabs>
          <w:tab w:val="left" w:pos="284"/>
        </w:tabs>
        <w:ind w:left="-142" w:right="-399" w:firstLine="568"/>
        <w:jc w:val="both"/>
      </w:pPr>
      <w:r w:rsidRPr="002F1486">
        <w:rPr>
          <w:b/>
          <w:lang w:val="ru-RU"/>
        </w:rPr>
        <w:t xml:space="preserve"> </w:t>
      </w:r>
      <w:r w:rsidR="00172FFD" w:rsidRPr="002F1486">
        <w:rPr>
          <w:b/>
          <w:lang w:val="ru-RU"/>
        </w:rPr>
        <w:t xml:space="preserve">Срок за </w:t>
      </w:r>
      <w:r w:rsidR="007E4166" w:rsidRPr="002F1486">
        <w:rPr>
          <w:b/>
          <w:lang w:val="ru-RU"/>
        </w:rPr>
        <w:t>извършване на услугата</w:t>
      </w:r>
      <w:r w:rsidRPr="002F1486">
        <w:rPr>
          <w:b/>
          <w:lang w:val="ru-RU"/>
        </w:rPr>
        <w:t xml:space="preserve">: </w:t>
      </w:r>
    </w:p>
    <w:p w14:paraId="12ED64E5" w14:textId="77777777" w:rsidR="00722123" w:rsidRPr="002F1486" w:rsidRDefault="001F5F22" w:rsidP="003B1F0B">
      <w:pPr>
        <w:numPr>
          <w:ilvl w:val="0"/>
          <w:numId w:val="4"/>
        </w:numPr>
        <w:tabs>
          <w:tab w:val="left" w:pos="284"/>
        </w:tabs>
        <w:ind w:left="-142" w:right="-399" w:firstLine="568"/>
        <w:jc w:val="both"/>
      </w:pPr>
      <w:r w:rsidRPr="002F1486">
        <w:rPr>
          <w:b/>
        </w:rPr>
        <w:t xml:space="preserve">Условия на плащане: </w:t>
      </w:r>
      <w:r w:rsidR="009D1871" w:rsidRPr="002F1486">
        <w:rPr>
          <w:bCs/>
          <w:lang w:val="ru-RU"/>
        </w:rPr>
        <w:t>участникът следва да предложи схема на плащане. Препоръчително е плащането да е без авансово, в срок до 30 дни след извършване на услугата и издаване на данъчна фактура, придружена с необходимите документи удостоверяващи извършената услуга и вложени материали.</w:t>
      </w:r>
    </w:p>
    <w:p w14:paraId="33DDD4A1" w14:textId="77777777" w:rsidR="00722123" w:rsidRPr="002F1486" w:rsidRDefault="00F54B0A" w:rsidP="003B1F0B">
      <w:pPr>
        <w:numPr>
          <w:ilvl w:val="0"/>
          <w:numId w:val="4"/>
        </w:numPr>
        <w:tabs>
          <w:tab w:val="left" w:pos="284"/>
        </w:tabs>
        <w:ind w:left="-142" w:right="-399" w:firstLine="568"/>
        <w:jc w:val="both"/>
      </w:pPr>
      <w:r w:rsidRPr="002F1486">
        <w:rPr>
          <w:b/>
        </w:rPr>
        <w:t>Гаранция</w:t>
      </w:r>
      <w:r w:rsidR="008E524B" w:rsidRPr="002F1486">
        <w:rPr>
          <w:b/>
        </w:rPr>
        <w:t xml:space="preserve"> за извършената услуга</w:t>
      </w:r>
      <w:r w:rsidR="001F5F22" w:rsidRPr="002F1486">
        <w:rPr>
          <w:b/>
        </w:rPr>
        <w:t>:</w:t>
      </w:r>
      <w:r w:rsidR="0086652F" w:rsidRPr="002F1486">
        <w:rPr>
          <w:b/>
        </w:rPr>
        <w:t xml:space="preserve"> </w:t>
      </w:r>
    </w:p>
    <w:p w14:paraId="0C9D7730" w14:textId="67A4AF16" w:rsidR="00191C48" w:rsidRPr="002F1486" w:rsidRDefault="001F5F22" w:rsidP="003B1F0B">
      <w:pPr>
        <w:numPr>
          <w:ilvl w:val="0"/>
          <w:numId w:val="4"/>
        </w:numPr>
        <w:tabs>
          <w:tab w:val="left" w:pos="284"/>
        </w:tabs>
        <w:ind w:left="-142" w:right="-399" w:firstLine="568"/>
        <w:jc w:val="both"/>
      </w:pPr>
      <w:r w:rsidRPr="002F1486">
        <w:rPr>
          <w:b/>
          <w:lang w:val="ru-RU"/>
        </w:rPr>
        <w:t xml:space="preserve">Валидност на офертата: </w:t>
      </w:r>
      <w:r w:rsidRPr="002F1486">
        <w:t>следва да бъде минимум шест месеца, с</w:t>
      </w:r>
      <w:r w:rsidR="006F7477" w:rsidRPr="002F1486">
        <w:t>лед крайния</w:t>
      </w:r>
      <w:r w:rsidR="00F54B0A" w:rsidRPr="002F1486">
        <w:t>т</w:t>
      </w:r>
      <w:r w:rsidR="006F7477" w:rsidRPr="002F1486">
        <w:t xml:space="preserve"> срок за подаването ѝ</w:t>
      </w:r>
      <w:r w:rsidRPr="002F1486">
        <w:t>.</w:t>
      </w:r>
    </w:p>
    <w:p w14:paraId="0FF22AB5" w14:textId="371F4DEF" w:rsidR="001F5F22" w:rsidRPr="002F1486" w:rsidRDefault="00FF397D" w:rsidP="00AE12E5">
      <w:pPr>
        <w:tabs>
          <w:tab w:val="left" w:pos="284"/>
        </w:tabs>
        <w:spacing w:before="120"/>
        <w:ind w:right="-399"/>
        <w:jc w:val="both"/>
      </w:pPr>
      <w:r w:rsidRPr="002F1486">
        <w:rPr>
          <w:b/>
          <w:lang w:val="ru-RU"/>
        </w:rPr>
        <w:t>4</w:t>
      </w:r>
      <w:r w:rsidR="00191C48" w:rsidRPr="002F1486">
        <w:rPr>
          <w:b/>
          <w:lang w:val="ru-RU"/>
        </w:rPr>
        <w:t xml:space="preserve">. </w:t>
      </w:r>
      <w:r w:rsidR="00F80B78" w:rsidRPr="002F1486">
        <w:rPr>
          <w:b/>
          <w:lang w:val="ru-RU"/>
        </w:rPr>
        <w:t xml:space="preserve"> </w:t>
      </w:r>
      <w:r w:rsidR="001F5F22" w:rsidRPr="002F1486">
        <w:rPr>
          <w:b/>
          <w:lang w:val="ru-RU"/>
        </w:rPr>
        <w:t>Други условия –</w:t>
      </w:r>
      <w:r w:rsidRPr="002F1486">
        <w:rPr>
          <w:b/>
          <w:lang w:val="ru-RU"/>
        </w:rPr>
        <w:t xml:space="preserve"> </w:t>
      </w:r>
      <w:r w:rsidR="0086652F" w:rsidRPr="002F1486">
        <w:rPr>
          <w:b/>
          <w:lang w:val="ru-RU"/>
        </w:rPr>
        <w:t xml:space="preserve">всеки участник </w:t>
      </w:r>
      <w:r w:rsidR="001F5F22" w:rsidRPr="002F1486">
        <w:rPr>
          <w:b/>
          <w:lang w:val="ru-RU"/>
        </w:rPr>
        <w:t>следва да приложи следното:</w:t>
      </w:r>
    </w:p>
    <w:p w14:paraId="585D130E" w14:textId="3A63EC53" w:rsidR="001F5F22" w:rsidRPr="002F1486" w:rsidRDefault="0086652F" w:rsidP="003B1F0B">
      <w:pPr>
        <w:numPr>
          <w:ilvl w:val="0"/>
          <w:numId w:val="5"/>
        </w:numPr>
        <w:tabs>
          <w:tab w:val="left" w:pos="284"/>
          <w:tab w:val="left" w:pos="709"/>
          <w:tab w:val="left" w:pos="851"/>
        </w:tabs>
        <w:ind w:left="0" w:right="-397" w:firstLine="426"/>
        <w:jc w:val="both"/>
      </w:pPr>
      <w:r w:rsidRPr="002F1486">
        <w:rPr>
          <w:b/>
        </w:rPr>
        <w:t xml:space="preserve"> </w:t>
      </w:r>
      <w:r w:rsidR="001F5F22" w:rsidRPr="002F1486">
        <w:rPr>
          <w:b/>
        </w:rPr>
        <w:t>Референтен списък на клиенти:</w:t>
      </w:r>
      <w:r w:rsidR="001F5F22" w:rsidRPr="002F1486">
        <w:t xml:space="preserve"> участниците следва да представят списък на клиенти за аналогични </w:t>
      </w:r>
      <w:r w:rsidR="005D1D0E" w:rsidRPr="002F1486">
        <w:t>услуги</w:t>
      </w:r>
      <w:r w:rsidR="001F5F22" w:rsidRPr="002F1486">
        <w:t xml:space="preserve"> от последните 3 години с адреси и телефони;</w:t>
      </w:r>
    </w:p>
    <w:p w14:paraId="6B9CA29D" w14:textId="77777777" w:rsidR="002D5828" w:rsidRPr="002F1486" w:rsidRDefault="0086652F" w:rsidP="003B1F0B">
      <w:pPr>
        <w:numPr>
          <w:ilvl w:val="0"/>
          <w:numId w:val="5"/>
        </w:numPr>
        <w:tabs>
          <w:tab w:val="left" w:pos="284"/>
          <w:tab w:val="left" w:pos="709"/>
          <w:tab w:val="left" w:pos="851"/>
        </w:tabs>
        <w:ind w:left="0" w:right="-397" w:firstLine="426"/>
        <w:jc w:val="both"/>
      </w:pPr>
      <w:r w:rsidRPr="002F1486">
        <w:rPr>
          <w:b/>
        </w:rPr>
        <w:t xml:space="preserve"> </w:t>
      </w:r>
      <w:r w:rsidR="001F5F22" w:rsidRPr="002F1486">
        <w:rPr>
          <w:b/>
        </w:rPr>
        <w:t>Референции:</w:t>
      </w:r>
      <w:r w:rsidR="001F5F22" w:rsidRPr="002F1486">
        <w:t xml:space="preserve"> участниците следва да представят референции /от минимум двама клиенти/ с посочени длъжностни лица и координати</w:t>
      </w:r>
      <w:r w:rsidR="0037212E" w:rsidRPr="002F1486">
        <w:t xml:space="preserve"> за връзка – телефон, факс или </w:t>
      </w:r>
      <w:r w:rsidR="0037212E" w:rsidRPr="002F1486">
        <w:rPr>
          <w:lang w:val="en-US"/>
        </w:rPr>
        <w:t>e</w:t>
      </w:r>
      <w:r w:rsidR="0037212E" w:rsidRPr="002F1486">
        <w:t>-</w:t>
      </w:r>
      <w:proofErr w:type="spellStart"/>
      <w:r w:rsidR="0037212E" w:rsidRPr="002F1486">
        <w:t>mail</w:t>
      </w:r>
      <w:proofErr w:type="spellEnd"/>
      <w:r w:rsidR="0037212E" w:rsidRPr="002F1486">
        <w:t xml:space="preserve"> </w:t>
      </w:r>
      <w:r w:rsidR="001F5F22" w:rsidRPr="002F1486">
        <w:t>за извършени аналогични до</w:t>
      </w:r>
      <w:r w:rsidR="0037212E" w:rsidRPr="002F1486">
        <w:t>ставки през последните 3 години;</w:t>
      </w:r>
    </w:p>
    <w:p w14:paraId="6FA1C85E" w14:textId="0C45059F" w:rsidR="001F5F22" w:rsidRPr="002F1486" w:rsidRDefault="0086652F" w:rsidP="003B1F0B">
      <w:pPr>
        <w:numPr>
          <w:ilvl w:val="0"/>
          <w:numId w:val="5"/>
        </w:numPr>
        <w:tabs>
          <w:tab w:val="left" w:pos="284"/>
          <w:tab w:val="left" w:pos="709"/>
          <w:tab w:val="left" w:pos="851"/>
        </w:tabs>
        <w:ind w:left="0" w:right="-397" w:firstLine="426"/>
        <w:jc w:val="both"/>
      </w:pPr>
      <w:r w:rsidRPr="002F1486">
        <w:rPr>
          <w:b/>
        </w:rPr>
        <w:t xml:space="preserve"> </w:t>
      </w:r>
      <w:bookmarkStart w:id="1" w:name="_Hlk200958051"/>
      <w:r w:rsidR="002D5828" w:rsidRPr="002F1486">
        <w:rPr>
          <w:b/>
        </w:rPr>
        <w:t>Декларация по образец</w:t>
      </w:r>
      <w:r w:rsidR="002D5828" w:rsidRPr="002F1486">
        <w:rPr>
          <w:bCs/>
        </w:rPr>
        <w:t xml:space="preserve">, съгласно Политиката на „Асарел-Медет“ АД за съответствие с режим на наложени международни ограничителни мерки и мерки върху </w:t>
      </w:r>
      <w:r w:rsidR="002D5828" w:rsidRPr="002D56BE">
        <w:rPr>
          <w:bCs/>
        </w:rPr>
        <w:t>търговията</w:t>
      </w:r>
      <w:r w:rsidR="00993307" w:rsidRPr="002D56BE">
        <w:rPr>
          <w:b/>
        </w:rPr>
        <w:t xml:space="preserve"> </w:t>
      </w:r>
      <w:r w:rsidR="00993307" w:rsidRPr="002D56BE">
        <w:rPr>
          <w:bCs/>
        </w:rPr>
        <w:t xml:space="preserve">приложение </w:t>
      </w:r>
      <w:bookmarkEnd w:id="1"/>
      <w:r w:rsidR="00993307" w:rsidRPr="002D56BE">
        <w:rPr>
          <w:bCs/>
        </w:rPr>
        <w:t>№ 2</w:t>
      </w:r>
      <w:r w:rsidR="002D5828" w:rsidRPr="002D56BE">
        <w:rPr>
          <w:bCs/>
        </w:rPr>
        <w:t>.</w:t>
      </w:r>
    </w:p>
    <w:p w14:paraId="2C90A7E0" w14:textId="77777777" w:rsidR="001F5F22" w:rsidRPr="002F1486" w:rsidRDefault="001F5F22" w:rsidP="00AE12E5">
      <w:pPr>
        <w:tabs>
          <w:tab w:val="left" w:pos="284"/>
        </w:tabs>
        <w:spacing w:before="120"/>
        <w:ind w:right="-397"/>
        <w:jc w:val="both"/>
      </w:pPr>
      <w:r w:rsidRPr="002F1486">
        <w:rPr>
          <w:b/>
          <w:lang w:val="en-US"/>
        </w:rPr>
        <w:t>III</w:t>
      </w:r>
      <w:r w:rsidRPr="002F1486">
        <w:rPr>
          <w:b/>
        </w:rPr>
        <w:t xml:space="preserve">. </w:t>
      </w:r>
      <w:r w:rsidRPr="002F1486">
        <w:rPr>
          <w:b/>
          <w:u w:val="single"/>
        </w:rPr>
        <w:t>ПРЕДСТАВЯНЕ НА ОФЕРТИТЕ:</w:t>
      </w:r>
    </w:p>
    <w:p w14:paraId="5B02F854" w14:textId="77777777" w:rsidR="002D5828" w:rsidRPr="002F1486" w:rsidRDefault="002D5828" w:rsidP="00AE12E5">
      <w:pPr>
        <w:spacing w:before="120"/>
        <w:ind w:right="-426"/>
        <w:jc w:val="both"/>
        <w:rPr>
          <w:lang w:val="ru-RU"/>
        </w:rPr>
      </w:pPr>
      <w:r w:rsidRPr="002F1486">
        <w:rPr>
          <w:rFonts w:eastAsia="Calibri"/>
          <w:lang w:eastAsia="en-US"/>
        </w:rPr>
        <w:t xml:space="preserve">Офертата молим да изпратите съгласно реда в дружеството </w:t>
      </w:r>
      <w:r w:rsidRPr="002F1486">
        <w:rPr>
          <w:lang w:val="ru-RU"/>
        </w:rPr>
        <w:t xml:space="preserve">адресирана до </w:t>
      </w:r>
      <w:r w:rsidRPr="002F1486">
        <w:t>Директор</w:t>
      </w:r>
      <w:r w:rsidRPr="002F1486">
        <w:rPr>
          <w:lang w:val="ru-RU"/>
        </w:rPr>
        <w:t xml:space="preserve"> „Одит и Контрол”.</w:t>
      </w:r>
    </w:p>
    <w:p w14:paraId="6033D5B2" w14:textId="1B7A7819" w:rsidR="002D5828" w:rsidRPr="00AA43EC" w:rsidRDefault="002D5828" w:rsidP="00AA43EC">
      <w:pPr>
        <w:ind w:right="-426"/>
        <w:jc w:val="both"/>
        <w:rPr>
          <w:lang w:val="ru-RU"/>
        </w:rPr>
      </w:pPr>
      <w:r w:rsidRPr="002F1486">
        <w:rPr>
          <w:lang w:val="ru-RU"/>
        </w:rPr>
        <w:t>Оферт</w:t>
      </w:r>
      <w:r w:rsidRPr="002F1486">
        <w:t>ата</w:t>
      </w:r>
      <w:r w:rsidRPr="002F1486">
        <w:rPr>
          <w:lang w:val="ru-RU"/>
        </w:rPr>
        <w:t xml:space="preserve"> се изпраща само в запечатан плик, като търговските условия </w:t>
      </w:r>
      <w:r w:rsidRPr="002F1486">
        <w:rPr>
          <w:i/>
          <w:lang w:val="ru-RU"/>
        </w:rPr>
        <w:t>/цена и начин на плащане</w:t>
      </w:r>
      <w:r w:rsidRPr="002F1486">
        <w:rPr>
          <w:lang w:val="ru-RU"/>
        </w:rPr>
        <w:t>/ са запечатани във втори плик вътре в големия плик.</w:t>
      </w:r>
      <w:r w:rsidR="008E524B" w:rsidRPr="002F1486">
        <w:rPr>
          <w:lang w:val="ru-RU"/>
        </w:rPr>
        <w:t xml:space="preserve"> </w:t>
      </w:r>
      <w:r w:rsidRPr="002F1486">
        <w:t xml:space="preserve">На офертата </w:t>
      </w:r>
      <w:r w:rsidRPr="002F1486">
        <w:rPr>
          <w:lang w:val="ru-RU"/>
        </w:rPr>
        <w:t xml:space="preserve">изискваме да се поставят надписите: </w:t>
      </w:r>
      <w:r w:rsidRPr="002F1486">
        <w:rPr>
          <w:b/>
          <w:lang w:val="ru-RU"/>
        </w:rPr>
        <w:t>„</w:t>
      </w:r>
      <w:r w:rsidRPr="00AA43EC">
        <w:rPr>
          <w:b/>
          <w:lang w:val="ru-RU"/>
        </w:rPr>
        <w:t xml:space="preserve">Оферта </w:t>
      </w:r>
      <w:r w:rsidR="008E524B" w:rsidRPr="00AA43EC">
        <w:rPr>
          <w:b/>
        </w:rPr>
        <w:t>за изготвяне на проект за реконструкция на маслена станция  на конусна трошачка „КВ 63-89“</w:t>
      </w:r>
      <w:r w:rsidR="00AA43EC" w:rsidRPr="00AA43EC">
        <w:rPr>
          <w:b/>
        </w:rPr>
        <w:t xml:space="preserve"> </w:t>
      </w:r>
      <w:r w:rsidR="00273028" w:rsidRPr="00AA43EC">
        <w:rPr>
          <w:b/>
          <w:iCs/>
        </w:rPr>
        <w:t>на ЦПТ-</w:t>
      </w:r>
      <w:r w:rsidR="008E524B" w:rsidRPr="00AA43EC">
        <w:rPr>
          <w:b/>
          <w:iCs/>
        </w:rPr>
        <w:t>2</w:t>
      </w:r>
      <w:r w:rsidRPr="002F1486">
        <w:rPr>
          <w:b/>
        </w:rPr>
        <w:t>”</w:t>
      </w:r>
      <w:r w:rsidRPr="002F1486">
        <w:rPr>
          <w:lang w:val="ru-RU"/>
        </w:rPr>
        <w:t>,</w:t>
      </w:r>
      <w:r w:rsidRPr="002F1486">
        <w:rPr>
          <w:b/>
          <w:lang w:val="ru-RU"/>
        </w:rPr>
        <w:t xml:space="preserve">  </w:t>
      </w:r>
      <w:r w:rsidRPr="002F1486">
        <w:t>„</w:t>
      </w:r>
      <w:r w:rsidRPr="002F1486">
        <w:rPr>
          <w:lang w:val="ru-RU"/>
        </w:rPr>
        <w:t xml:space="preserve">Да се отвори само от определената за целта комисия” и при представяне в плик – обозначен </w:t>
      </w:r>
      <w:r w:rsidRPr="002F1486">
        <w:t>„</w:t>
      </w:r>
      <w:r w:rsidRPr="002F1486">
        <w:rPr>
          <w:lang w:val="ru-RU"/>
        </w:rPr>
        <w:t xml:space="preserve">Подател: ........…”.  </w:t>
      </w:r>
    </w:p>
    <w:p w14:paraId="4975D39B" w14:textId="1108F248" w:rsidR="001F5F22" w:rsidRPr="002F1486" w:rsidRDefault="001F5F22" w:rsidP="006172BB">
      <w:pPr>
        <w:pStyle w:val="BodyText"/>
        <w:spacing w:before="120" w:after="0"/>
        <w:ind w:left="-142" w:right="-426" w:firstLine="567"/>
        <w:jc w:val="both"/>
        <w:rPr>
          <w:b/>
          <w:u w:val="single"/>
          <w:lang w:val="ru-RU"/>
        </w:rPr>
      </w:pPr>
      <w:r w:rsidRPr="002F1486">
        <w:rPr>
          <w:b/>
          <w:u w:val="single"/>
          <w:lang w:val="ru-RU"/>
        </w:rPr>
        <w:t>Краен срок за п</w:t>
      </w:r>
      <w:r w:rsidR="00DB5443" w:rsidRPr="002F1486">
        <w:rPr>
          <w:b/>
          <w:u w:val="single"/>
          <w:lang w:val="ru-RU"/>
        </w:rPr>
        <w:t>редоставяне на офертите до 16</w:t>
      </w:r>
      <w:r w:rsidR="00DB5443" w:rsidRPr="002F1486">
        <w:rPr>
          <w:b/>
          <w:u w:val="single"/>
          <w:vertAlign w:val="superscript"/>
          <w:lang w:val="ru-RU"/>
        </w:rPr>
        <w:t>00</w:t>
      </w:r>
      <w:r w:rsidR="0068406B" w:rsidRPr="002F1486">
        <w:rPr>
          <w:b/>
          <w:u w:val="single"/>
          <w:lang w:val="ru-RU"/>
        </w:rPr>
        <w:t xml:space="preserve"> </w:t>
      </w:r>
      <w:r w:rsidRPr="002F1486">
        <w:rPr>
          <w:b/>
          <w:u w:val="single"/>
          <w:lang w:val="ru-RU"/>
        </w:rPr>
        <w:t xml:space="preserve">ч. на </w:t>
      </w:r>
      <w:r w:rsidR="00F77392">
        <w:rPr>
          <w:b/>
          <w:u w:val="single"/>
          <w:lang w:val="bg-BG"/>
        </w:rPr>
        <w:t>25.07.</w:t>
      </w:r>
      <w:r w:rsidR="005F58BD" w:rsidRPr="002F1486">
        <w:rPr>
          <w:b/>
          <w:u w:val="single"/>
          <w:lang w:val="ru-RU"/>
        </w:rPr>
        <w:t>202</w:t>
      </w:r>
      <w:r w:rsidR="002D5828" w:rsidRPr="002F1486">
        <w:rPr>
          <w:b/>
          <w:u w:val="single"/>
          <w:lang w:val="ru-RU"/>
        </w:rPr>
        <w:t>5</w:t>
      </w:r>
      <w:r w:rsidR="00D11CC7" w:rsidRPr="002F1486">
        <w:rPr>
          <w:b/>
          <w:u w:val="single"/>
          <w:lang w:val="bg-BG"/>
        </w:rPr>
        <w:t xml:space="preserve"> </w:t>
      </w:r>
      <w:r w:rsidRPr="002F1486">
        <w:rPr>
          <w:b/>
          <w:u w:val="single"/>
          <w:lang w:val="ru-RU"/>
        </w:rPr>
        <w:t>г.</w:t>
      </w:r>
    </w:p>
    <w:p w14:paraId="4843AC03" w14:textId="77777777" w:rsidR="001F5F22" w:rsidRPr="002F1486" w:rsidRDefault="001F5F22" w:rsidP="00AE12E5">
      <w:pPr>
        <w:pStyle w:val="BodyText"/>
        <w:spacing w:before="120" w:after="0"/>
        <w:ind w:right="-397"/>
        <w:jc w:val="both"/>
        <w:rPr>
          <w:lang w:val="ru-RU"/>
        </w:rPr>
      </w:pPr>
      <w:r w:rsidRPr="002F1486">
        <w:rPr>
          <w:lang w:val="ru-RU"/>
        </w:rPr>
        <w:t>Оферти, получени след крайния срок за представяне, няма да бъдат разглеждани.</w:t>
      </w:r>
    </w:p>
    <w:p w14:paraId="672ACC99" w14:textId="77777777" w:rsidR="002A7AC7" w:rsidRPr="002F1486" w:rsidRDefault="001F5F22" w:rsidP="00AE12E5">
      <w:pPr>
        <w:pStyle w:val="BodyText"/>
        <w:spacing w:before="120" w:after="0"/>
        <w:ind w:right="-397"/>
        <w:jc w:val="both"/>
        <w:rPr>
          <w:lang w:val="ru-RU"/>
        </w:rPr>
      </w:pPr>
      <w:r w:rsidRPr="002F1486">
        <w:rPr>
          <w:lang w:val="ru-RU"/>
        </w:rPr>
        <w:lastRenderedPageBreak/>
        <w:t>Офертите не подлежат на промяна след изтичане на крайния срок за представянето им.</w:t>
      </w:r>
    </w:p>
    <w:p w14:paraId="6FF7FDCB" w14:textId="77777777" w:rsidR="001F5F22" w:rsidRPr="002F1486" w:rsidRDefault="001F5F22" w:rsidP="00AE12E5">
      <w:pPr>
        <w:spacing w:before="120"/>
        <w:ind w:right="-397"/>
        <w:jc w:val="both"/>
        <w:rPr>
          <w:b/>
          <w:u w:val="single"/>
          <w:lang w:val="ru-RU"/>
        </w:rPr>
      </w:pPr>
      <w:r w:rsidRPr="002F1486">
        <w:rPr>
          <w:b/>
          <w:u w:val="single"/>
          <w:lang w:val="en-US"/>
        </w:rPr>
        <w:t>IV</w:t>
      </w:r>
      <w:r w:rsidR="00DE3E28" w:rsidRPr="002F1486">
        <w:rPr>
          <w:b/>
          <w:u w:val="single"/>
          <w:lang w:val="ru-RU"/>
        </w:rPr>
        <w:t>. ИЗИСКВАНИЯ КЪМ ОФЕРТИТЕ:</w:t>
      </w:r>
    </w:p>
    <w:p w14:paraId="17D04A63" w14:textId="6A1018B6" w:rsidR="001F5F22" w:rsidRPr="002F1486" w:rsidRDefault="001F5F22" w:rsidP="00AE12E5">
      <w:pPr>
        <w:spacing w:before="120"/>
        <w:ind w:right="-397" w:firstLine="567"/>
        <w:jc w:val="both"/>
      </w:pPr>
      <w:r w:rsidRPr="002F1486">
        <w:t xml:space="preserve">При изготвяне на предложението за участие в офертното проучване поканения кандидат следва да се придържа стриктно към обявените от </w:t>
      </w:r>
      <w:r w:rsidR="00275D0C" w:rsidRPr="002F1486">
        <w:t>Възложителя</w:t>
      </w:r>
      <w:r w:rsidRPr="002F1486">
        <w:t xml:space="preserve"> условия.</w:t>
      </w:r>
    </w:p>
    <w:p w14:paraId="2CC27256" w14:textId="77777777" w:rsidR="002A7AC7" w:rsidRPr="002F1486" w:rsidRDefault="001F5F22" w:rsidP="00AE12E5">
      <w:pPr>
        <w:autoSpaceDE w:val="0"/>
        <w:autoSpaceDN w:val="0"/>
        <w:adjustRightInd w:val="0"/>
        <w:spacing w:before="120"/>
        <w:ind w:right="-397" w:firstLine="568"/>
        <w:jc w:val="both"/>
        <w:rPr>
          <w:lang w:val="ru-RU" w:eastAsia="en-US"/>
        </w:rPr>
      </w:pPr>
      <w:r w:rsidRPr="002F1486">
        <w:rPr>
          <w:lang w:val="ru-RU" w:eastAsia="en-US"/>
        </w:rPr>
        <w:t xml:space="preserve">Офертите трябва да бъдат в съответствие с изискванията на настоящото Запитване за оферта. </w:t>
      </w:r>
      <w:r w:rsidRPr="002F1486">
        <w:rPr>
          <w:bCs/>
          <w:lang w:val="ru-RU" w:eastAsia="en-US"/>
        </w:rPr>
        <w:t xml:space="preserve">Ако кандидатът не може да изпълни или да отговори на отделна точка, той трябва да посочи “Без отговор” за тази точка. </w:t>
      </w:r>
      <w:r w:rsidRPr="002F1486">
        <w:rPr>
          <w:lang w:val="ru-RU" w:eastAsia="en-US"/>
        </w:rPr>
        <w:t>Участниците в проучването следва да обосноват изчерпателн</w:t>
      </w:r>
      <w:r w:rsidR="002A7AC7" w:rsidRPr="002F1486">
        <w:rPr>
          <w:lang w:val="ru-RU" w:eastAsia="en-US"/>
        </w:rPr>
        <w:t>о евентуална липса на отговори.</w:t>
      </w:r>
    </w:p>
    <w:p w14:paraId="3AA913D3" w14:textId="77777777" w:rsidR="006E06E8" w:rsidRPr="002F1486" w:rsidRDefault="001F5F22" w:rsidP="00AE12E5">
      <w:pPr>
        <w:spacing w:before="120" w:after="120"/>
        <w:ind w:right="-397"/>
        <w:jc w:val="both"/>
        <w:rPr>
          <w:b/>
          <w:lang w:val="ru-RU"/>
        </w:rPr>
      </w:pPr>
      <w:r w:rsidRPr="002F1486">
        <w:rPr>
          <w:b/>
          <w:u w:val="single"/>
          <w:lang w:val="en-US"/>
        </w:rPr>
        <w:t xml:space="preserve">V. </w:t>
      </w:r>
      <w:r w:rsidRPr="002F1486">
        <w:rPr>
          <w:b/>
          <w:u w:val="single"/>
          <w:lang w:val="ru-RU"/>
        </w:rPr>
        <w:t>ОТВАРЯНЕ И ОЦЕНКА НА ОФЕРТИТЕ</w:t>
      </w:r>
      <w:r w:rsidRPr="002F1486">
        <w:rPr>
          <w:b/>
          <w:lang w:val="ru-RU"/>
        </w:rPr>
        <w:t xml:space="preserve">. </w:t>
      </w:r>
    </w:p>
    <w:p w14:paraId="036A638B" w14:textId="77777777" w:rsidR="006E06E8" w:rsidRPr="002F1486" w:rsidRDefault="006E06E8" w:rsidP="00AE12E5">
      <w:pPr>
        <w:ind w:right="-397"/>
        <w:jc w:val="both"/>
        <w:rPr>
          <w:b/>
          <w:lang w:val="ru-RU"/>
        </w:rPr>
      </w:pPr>
      <w:r w:rsidRPr="002F1486">
        <w:t xml:space="preserve">1. </w:t>
      </w:r>
      <w:r w:rsidR="001F5F22" w:rsidRPr="002F1486">
        <w:rPr>
          <w:lang w:val="ru-RU"/>
        </w:rPr>
        <w:t>Офертите се отварят и разглеждат от избраната за целта комисия. Резултатите се оповестяват след приключване работата на комисията.</w:t>
      </w:r>
      <w:r w:rsidR="001F5F22" w:rsidRPr="002F1486">
        <w:rPr>
          <w:b/>
          <w:lang w:val="ru-RU"/>
        </w:rPr>
        <w:t xml:space="preserve"> </w:t>
      </w:r>
      <w:r w:rsidR="001F5F22" w:rsidRPr="002F1486">
        <w:rPr>
          <w:lang w:val="ru-RU"/>
        </w:rPr>
        <w:t xml:space="preserve">Всички участници ще бъдат информирани </w:t>
      </w:r>
      <w:r w:rsidR="00D11CC7" w:rsidRPr="002F1486">
        <w:rPr>
          <w:lang w:val="ru-RU"/>
        </w:rPr>
        <w:t>писмено за резултатите от търга;</w:t>
      </w:r>
    </w:p>
    <w:p w14:paraId="23796F77" w14:textId="16F836A9" w:rsidR="006E06E8" w:rsidRPr="002F1486" w:rsidRDefault="006E06E8" w:rsidP="00AE12E5">
      <w:pPr>
        <w:ind w:right="-397"/>
        <w:jc w:val="both"/>
        <w:rPr>
          <w:b/>
          <w:lang w:val="ru-RU"/>
        </w:rPr>
      </w:pPr>
      <w:r w:rsidRPr="002F1486">
        <w:rPr>
          <w:lang w:val="ru-RU"/>
        </w:rPr>
        <w:t>2.</w:t>
      </w:r>
      <w:r w:rsidR="00CC123C" w:rsidRPr="002F1486">
        <w:rPr>
          <w:lang w:val="ru-RU"/>
        </w:rPr>
        <w:t xml:space="preserve"> </w:t>
      </w:r>
      <w:r w:rsidR="001F5F22" w:rsidRPr="002F1486">
        <w:rPr>
          <w:lang w:val="ru-RU"/>
        </w:rPr>
        <w:t xml:space="preserve">Проекто-договорът </w:t>
      </w:r>
      <w:r w:rsidR="00D11CC7" w:rsidRPr="002F1486">
        <w:rPr>
          <w:lang w:val="ru-RU"/>
        </w:rPr>
        <w:t>се изготвя от страна на „Асарел-</w:t>
      </w:r>
      <w:r w:rsidR="001F5F22" w:rsidRPr="002F1486">
        <w:rPr>
          <w:lang w:val="ru-RU"/>
        </w:rPr>
        <w:t>Медет” АД на основание утвърдените в дружеството типови договори и се предоставя на контрагентите за бележки и ко</w:t>
      </w:r>
      <w:r w:rsidR="00D11CC7" w:rsidRPr="002F1486">
        <w:rPr>
          <w:lang w:val="ru-RU"/>
        </w:rPr>
        <w:t>ментари в процеса на договаряне;</w:t>
      </w:r>
    </w:p>
    <w:p w14:paraId="54D8FCA1" w14:textId="77777777" w:rsidR="00E739C2" w:rsidRPr="002F1486" w:rsidRDefault="006E06E8" w:rsidP="00AE12E5">
      <w:pPr>
        <w:ind w:right="-397"/>
        <w:jc w:val="both"/>
        <w:rPr>
          <w:b/>
          <w:lang w:val="ru-RU"/>
        </w:rPr>
      </w:pPr>
      <w:r w:rsidRPr="002F1486">
        <w:rPr>
          <w:lang w:val="ru-RU"/>
        </w:rPr>
        <w:t xml:space="preserve">3. </w:t>
      </w:r>
      <w:r w:rsidR="001F5F22" w:rsidRPr="002F1486">
        <w:rPr>
          <w:lang w:val="ru-RU"/>
        </w:rPr>
        <w:t xml:space="preserve">Обръщаме Ви </w:t>
      </w:r>
      <w:r w:rsidR="00D11CC7" w:rsidRPr="002F1486">
        <w:rPr>
          <w:lang w:val="ru-RU"/>
        </w:rPr>
        <w:t>внимание, че създаденият ред в Д</w:t>
      </w:r>
      <w:r w:rsidR="001F5F22" w:rsidRPr="002F1486">
        <w:rPr>
          <w:lang w:val="ru-RU"/>
        </w:rPr>
        <w:t>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w:t>
      </w:r>
      <w:r w:rsidR="00D11CC7" w:rsidRPr="002F1486">
        <w:rPr>
          <w:lang w:val="ru-RU"/>
        </w:rPr>
        <w:t>етните партньори се прекратяват;</w:t>
      </w:r>
    </w:p>
    <w:p w14:paraId="50CE7402" w14:textId="3311FFE4" w:rsidR="006E06E8" w:rsidRPr="002F1486" w:rsidRDefault="00E739C2" w:rsidP="00AE12E5">
      <w:pPr>
        <w:tabs>
          <w:tab w:val="left" w:pos="0"/>
        </w:tabs>
        <w:ind w:right="-397"/>
        <w:jc w:val="both"/>
        <w:rPr>
          <w:b/>
          <w:lang w:val="ru-RU"/>
        </w:rPr>
      </w:pPr>
      <w:r w:rsidRPr="002F1486">
        <w:rPr>
          <w:b/>
          <w:lang w:val="ru-RU"/>
        </w:rPr>
        <w:t>4.</w:t>
      </w:r>
      <w:r w:rsidR="00CC123C" w:rsidRPr="002F1486">
        <w:rPr>
          <w:b/>
          <w:lang w:val="ru-RU"/>
        </w:rPr>
        <w:t xml:space="preserve"> </w:t>
      </w:r>
      <w:r w:rsidR="001F5F22" w:rsidRPr="002F1486">
        <w:t xml:space="preserve">За допълнителна информация и електронен вариант на настоящото запитване: </w:t>
      </w:r>
      <w:hyperlink r:id="rId7" w:history="1">
        <w:r w:rsidR="001F5F22" w:rsidRPr="002F1486">
          <w:rPr>
            <w:u w:val="single"/>
            <w:lang w:val="en-US"/>
          </w:rPr>
          <w:t>www</w:t>
        </w:r>
        <w:r w:rsidR="001F5F22" w:rsidRPr="002F1486">
          <w:rPr>
            <w:u w:val="single"/>
            <w:lang w:val="ru-RU"/>
          </w:rPr>
          <w:t>.</w:t>
        </w:r>
        <w:proofErr w:type="spellStart"/>
        <w:r w:rsidR="001F5F22" w:rsidRPr="002F1486">
          <w:rPr>
            <w:u w:val="single"/>
            <w:lang w:val="en-US"/>
          </w:rPr>
          <w:t>asarel</w:t>
        </w:r>
        <w:proofErr w:type="spellEnd"/>
        <w:r w:rsidR="001F5F22" w:rsidRPr="002F1486">
          <w:rPr>
            <w:u w:val="single"/>
            <w:lang w:val="ru-RU"/>
          </w:rPr>
          <w:t>.</w:t>
        </w:r>
        <w:r w:rsidR="001F5F22" w:rsidRPr="002F1486">
          <w:rPr>
            <w:u w:val="single"/>
            <w:lang w:val="en-US"/>
          </w:rPr>
          <w:t>com</w:t>
        </w:r>
      </w:hyperlink>
      <w:r w:rsidR="001F5F22" w:rsidRPr="002F1486">
        <w:rPr>
          <w:lang w:val="ru-RU"/>
        </w:rPr>
        <w:t xml:space="preserve"> /</w:t>
      </w:r>
      <w:r w:rsidR="00D11CC7" w:rsidRPr="002F1486">
        <w:t>Актуално/</w:t>
      </w:r>
      <w:r w:rsidR="001F5F22" w:rsidRPr="002F1486">
        <w:t>Търсене и Предлагане.</w:t>
      </w:r>
    </w:p>
    <w:p w14:paraId="6925AC5A" w14:textId="17DD6B15" w:rsidR="0070247E" w:rsidRPr="002F1486" w:rsidRDefault="006E06E8" w:rsidP="00AE12E5">
      <w:pPr>
        <w:spacing w:before="120"/>
        <w:ind w:right="-397"/>
        <w:jc w:val="both"/>
      </w:pPr>
      <w:r w:rsidRPr="002F1486">
        <w:rPr>
          <w:lang w:val="ru-RU"/>
        </w:rPr>
        <w:t xml:space="preserve">5. </w:t>
      </w:r>
      <w:r w:rsidR="002A7AC7" w:rsidRPr="002F1486">
        <w:t>Лица</w:t>
      </w:r>
      <w:r w:rsidR="001F5F22" w:rsidRPr="002F1486">
        <w:t xml:space="preserve"> за контакти:</w:t>
      </w:r>
    </w:p>
    <w:p w14:paraId="2461CDC3" w14:textId="2234569A" w:rsidR="008E524B" w:rsidRPr="002F1486" w:rsidRDefault="00792FA3" w:rsidP="00AE12E5">
      <w:pPr>
        <w:spacing w:before="120"/>
        <w:ind w:right="-397"/>
        <w:jc w:val="both"/>
        <w:rPr>
          <w:b/>
        </w:rPr>
      </w:pPr>
      <w:r>
        <w:t>и</w:t>
      </w:r>
      <w:r w:rsidR="008E524B" w:rsidRPr="002F1486">
        <w:t xml:space="preserve">нж. </w:t>
      </w:r>
      <w:r w:rsidRPr="002F1486">
        <w:t>Никола Панчовски</w:t>
      </w:r>
      <w:r w:rsidR="008E524B" w:rsidRPr="002F1486">
        <w:t xml:space="preserve">– р-л отдел „РР и ЦРБ“ – </w:t>
      </w:r>
      <w:r w:rsidR="008E524B" w:rsidRPr="002F1486">
        <w:rPr>
          <w:lang w:val="en-US"/>
        </w:rPr>
        <w:t>GSM</w:t>
      </w:r>
      <w:r w:rsidR="008E524B" w:rsidRPr="002F1486">
        <w:t xml:space="preserve"> : </w:t>
      </w:r>
      <w:r w:rsidRPr="00792FA3">
        <w:t>0885 636</w:t>
      </w:r>
      <w:r>
        <w:t xml:space="preserve"> </w:t>
      </w:r>
      <w:r w:rsidRPr="00792FA3">
        <w:t>603</w:t>
      </w:r>
    </w:p>
    <w:p w14:paraId="005A3D2E" w14:textId="4CEB105D" w:rsidR="0070247E" w:rsidRPr="00792FA3" w:rsidRDefault="0070247E" w:rsidP="00AE12E5">
      <w:pPr>
        <w:spacing w:before="120" w:after="120"/>
        <w:ind w:right="-397"/>
        <w:jc w:val="both"/>
      </w:pPr>
      <w:r w:rsidRPr="002F1486">
        <w:t xml:space="preserve">инж. </w:t>
      </w:r>
      <w:r w:rsidR="00792FA3">
        <w:t xml:space="preserve">Петър Златанов </w:t>
      </w:r>
      <w:r w:rsidR="00CC123C" w:rsidRPr="002F1486">
        <w:t>- Инженер механик</w:t>
      </w:r>
      <w:r w:rsidR="008E524B" w:rsidRPr="002F1486">
        <w:t xml:space="preserve"> </w:t>
      </w:r>
      <w:r w:rsidRPr="002F1486">
        <w:t xml:space="preserve">- </w:t>
      </w:r>
      <w:r w:rsidRPr="002F1486">
        <w:rPr>
          <w:lang w:val="en-US"/>
        </w:rPr>
        <w:t xml:space="preserve">GSM: </w:t>
      </w:r>
      <w:r w:rsidR="00792FA3">
        <w:t>0877 016 777</w:t>
      </w:r>
    </w:p>
    <w:p w14:paraId="268FDEC2" w14:textId="27F8B032" w:rsidR="00CC123C" w:rsidRPr="00792FA3" w:rsidRDefault="00792FA3" w:rsidP="00792FA3">
      <w:pPr>
        <w:tabs>
          <w:tab w:val="left" w:pos="426"/>
        </w:tabs>
        <w:ind w:right="-397"/>
        <w:jc w:val="both"/>
        <w:rPr>
          <w:lang w:eastAsia="en-US"/>
        </w:rPr>
      </w:pPr>
      <w:r>
        <w:t>Ваня Хаинова</w:t>
      </w:r>
      <w:r w:rsidR="00E739C2" w:rsidRPr="002F1486">
        <w:t xml:space="preserve"> -  Експерт инженеринг</w:t>
      </w:r>
      <w:r>
        <w:t xml:space="preserve">, </w:t>
      </w:r>
      <w:r w:rsidR="00E739C2" w:rsidRPr="002F1486">
        <w:t>тел.0357/ 60</w:t>
      </w:r>
      <w:r>
        <w:t xml:space="preserve"> 327, </w:t>
      </w:r>
      <w:r w:rsidR="00E739C2" w:rsidRPr="002F1486">
        <w:rPr>
          <w:lang w:eastAsia="en-US"/>
        </w:rPr>
        <w:t>GSM: 088</w:t>
      </w:r>
      <w:r>
        <w:rPr>
          <w:lang w:eastAsia="en-US"/>
        </w:rPr>
        <w:t>5</w:t>
      </w:r>
      <w:r w:rsidR="00E739C2" w:rsidRPr="002F1486">
        <w:rPr>
          <w:lang w:val="en-US" w:eastAsia="en-US"/>
        </w:rPr>
        <w:t xml:space="preserve"> </w:t>
      </w:r>
      <w:r>
        <w:rPr>
          <w:lang w:eastAsia="en-US"/>
        </w:rPr>
        <w:t>0</w:t>
      </w:r>
      <w:r w:rsidR="00E739C2" w:rsidRPr="002F1486">
        <w:rPr>
          <w:lang w:val="en-US" w:eastAsia="en-US"/>
        </w:rPr>
        <w:t>00</w:t>
      </w:r>
      <w:r w:rsidR="00CC123C" w:rsidRPr="002F1486">
        <w:rPr>
          <w:lang w:val="en-US" w:eastAsia="en-US"/>
        </w:rPr>
        <w:t> </w:t>
      </w:r>
      <w:r w:rsidR="00E739C2" w:rsidRPr="002F1486">
        <w:rPr>
          <w:lang w:val="en-US" w:eastAsia="en-US"/>
        </w:rPr>
        <w:t>3</w:t>
      </w:r>
      <w:r>
        <w:rPr>
          <w:lang w:eastAsia="en-US"/>
        </w:rPr>
        <w:t>23</w:t>
      </w:r>
    </w:p>
    <w:p w14:paraId="6D52F95F" w14:textId="1925CED7" w:rsidR="00E739C2" w:rsidRPr="002F1486" w:rsidRDefault="00E739C2" w:rsidP="00AE12E5">
      <w:pPr>
        <w:spacing w:after="240"/>
        <w:ind w:right="-397"/>
        <w:jc w:val="both"/>
        <w:rPr>
          <w:lang w:val="en-US" w:eastAsia="en-US"/>
        </w:rPr>
      </w:pPr>
      <w:r w:rsidRPr="002F1486">
        <w:t>e-</w:t>
      </w:r>
      <w:proofErr w:type="spellStart"/>
      <w:r w:rsidRPr="002F1486">
        <w:t>mail</w:t>
      </w:r>
      <w:proofErr w:type="spellEnd"/>
      <w:r w:rsidRPr="002F1486">
        <w:t xml:space="preserve">: </w:t>
      </w:r>
      <w:hyperlink r:id="rId8" w:history="1">
        <w:r w:rsidR="00792FA3" w:rsidRPr="0024566B">
          <w:rPr>
            <w:rStyle w:val="Hyperlink"/>
            <w:lang w:val="en-US"/>
          </w:rPr>
          <w:t>vaniahainova</w:t>
        </w:r>
        <w:r w:rsidR="00792FA3" w:rsidRPr="0024566B">
          <w:rPr>
            <w:rStyle w:val="Hyperlink"/>
          </w:rPr>
          <w:t>@asarel.com</w:t>
        </w:r>
      </w:hyperlink>
    </w:p>
    <w:p w14:paraId="37705E97" w14:textId="7E5D0093" w:rsidR="008E34E8" w:rsidRPr="002F1486" w:rsidRDefault="006E06E8" w:rsidP="00AE12E5">
      <w:pPr>
        <w:tabs>
          <w:tab w:val="left" w:pos="142"/>
          <w:tab w:val="left" w:pos="567"/>
        </w:tabs>
        <w:spacing w:before="120"/>
        <w:ind w:right="-397"/>
        <w:jc w:val="both"/>
      </w:pPr>
      <w:r w:rsidRPr="002F1486">
        <w:t xml:space="preserve">6. </w:t>
      </w:r>
      <w:r w:rsidR="00884620" w:rsidRPr="002F1486">
        <w:rPr>
          <w:lang w:val="ru-RU"/>
        </w:rPr>
        <w:t>Приложени</w:t>
      </w:r>
      <w:r w:rsidR="00792FA3">
        <w:rPr>
          <w:lang w:val="ru-RU"/>
        </w:rPr>
        <w:t>я</w:t>
      </w:r>
      <w:r w:rsidR="008E34E8" w:rsidRPr="002F1486">
        <w:rPr>
          <w:lang w:val="ru-RU"/>
        </w:rPr>
        <w:t>:</w:t>
      </w:r>
    </w:p>
    <w:p w14:paraId="4E11584A" w14:textId="4CEDF0A2" w:rsidR="00CC123C" w:rsidRDefault="00792FA3" w:rsidP="00AE12E5">
      <w:pPr>
        <w:tabs>
          <w:tab w:val="center" w:pos="4536"/>
          <w:tab w:val="right" w:pos="9072"/>
        </w:tabs>
        <w:ind w:right="-397"/>
        <w:jc w:val="both"/>
      </w:pPr>
      <w:r>
        <w:t xml:space="preserve">6.1 </w:t>
      </w:r>
      <w:r w:rsidR="00C047A2" w:rsidRPr="002F1486">
        <w:t>Сборен чертеж със спецификация № 4473601 и Хидравлич</w:t>
      </w:r>
      <w:r w:rsidR="00F175AE" w:rsidRPr="002F1486">
        <w:t>н</w:t>
      </w:r>
      <w:r w:rsidR="00C047A2" w:rsidRPr="002F1486">
        <w:t xml:space="preserve">а схема с </w:t>
      </w:r>
      <w:bookmarkStart w:id="2" w:name="_Hlk187165757"/>
      <w:r w:rsidR="00C047A2" w:rsidRPr="002F1486">
        <w:t xml:space="preserve">№045957 </w:t>
      </w:r>
      <w:bookmarkEnd w:id="2"/>
      <w:r w:rsidR="00C047A2" w:rsidRPr="002F1486">
        <w:t>и №4473601</w:t>
      </w:r>
    </w:p>
    <w:p w14:paraId="5F354201" w14:textId="074C540C" w:rsidR="00792FA3" w:rsidRPr="002F1486" w:rsidRDefault="00792FA3" w:rsidP="00AE12E5">
      <w:pPr>
        <w:tabs>
          <w:tab w:val="center" w:pos="4536"/>
          <w:tab w:val="right" w:pos="9072"/>
        </w:tabs>
        <w:ind w:right="-397"/>
        <w:jc w:val="both"/>
        <w:rPr>
          <w:lang w:eastAsia="en-US"/>
        </w:rPr>
      </w:pPr>
      <w:r>
        <w:rPr>
          <w:lang w:eastAsia="en-US"/>
        </w:rPr>
        <w:t xml:space="preserve">6.2  </w:t>
      </w:r>
      <w:r w:rsidRPr="00792FA3">
        <w:rPr>
          <w:lang w:eastAsia="en-US"/>
        </w:rPr>
        <w:t>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 приложение</w:t>
      </w:r>
    </w:p>
    <w:p w14:paraId="2793CBDF" w14:textId="77777777" w:rsidR="00AE12E5" w:rsidRPr="002F1486" w:rsidRDefault="00AE12E5" w:rsidP="00AE12E5">
      <w:pPr>
        <w:tabs>
          <w:tab w:val="center" w:pos="4536"/>
          <w:tab w:val="right" w:pos="9072"/>
        </w:tabs>
        <w:ind w:right="-397"/>
        <w:jc w:val="both"/>
        <w:rPr>
          <w:lang w:eastAsia="en-US"/>
        </w:rPr>
      </w:pPr>
    </w:p>
    <w:p w14:paraId="52FB378A" w14:textId="7C5D7738" w:rsidR="00993307" w:rsidRDefault="00993307" w:rsidP="001F5F22">
      <w:pPr>
        <w:tabs>
          <w:tab w:val="center" w:pos="4536"/>
          <w:tab w:val="right" w:pos="9072"/>
        </w:tabs>
        <w:spacing w:after="240"/>
        <w:ind w:left="-426" w:right="-399"/>
        <w:rPr>
          <w:sz w:val="22"/>
          <w:szCs w:val="22"/>
        </w:rPr>
      </w:pPr>
    </w:p>
    <w:p w14:paraId="28B38B0E" w14:textId="0AEA62F1" w:rsidR="00063C66" w:rsidRDefault="00063C66" w:rsidP="001F5F22">
      <w:pPr>
        <w:tabs>
          <w:tab w:val="center" w:pos="4536"/>
          <w:tab w:val="right" w:pos="9072"/>
        </w:tabs>
        <w:spacing w:after="240"/>
        <w:ind w:left="-426" w:right="-399"/>
        <w:rPr>
          <w:sz w:val="22"/>
          <w:szCs w:val="22"/>
        </w:rPr>
      </w:pPr>
    </w:p>
    <w:p w14:paraId="5CE27CA2" w14:textId="77D43ED2" w:rsidR="00063C66" w:rsidRDefault="00063C66" w:rsidP="001F5F22">
      <w:pPr>
        <w:tabs>
          <w:tab w:val="center" w:pos="4536"/>
          <w:tab w:val="right" w:pos="9072"/>
        </w:tabs>
        <w:spacing w:after="240"/>
        <w:ind w:left="-426" w:right="-399"/>
        <w:rPr>
          <w:sz w:val="22"/>
          <w:szCs w:val="22"/>
        </w:rPr>
      </w:pPr>
    </w:p>
    <w:p w14:paraId="247AF4AE" w14:textId="1C096A64" w:rsidR="00063C66" w:rsidRDefault="00063C66" w:rsidP="001F5F22">
      <w:pPr>
        <w:tabs>
          <w:tab w:val="center" w:pos="4536"/>
          <w:tab w:val="right" w:pos="9072"/>
        </w:tabs>
        <w:spacing w:after="240"/>
        <w:ind w:left="-426" w:right="-399"/>
        <w:rPr>
          <w:sz w:val="22"/>
          <w:szCs w:val="22"/>
        </w:rPr>
      </w:pPr>
    </w:p>
    <w:p w14:paraId="30433421" w14:textId="1D339980" w:rsidR="00063C66" w:rsidRDefault="00063C66" w:rsidP="001F5F22">
      <w:pPr>
        <w:tabs>
          <w:tab w:val="center" w:pos="4536"/>
          <w:tab w:val="right" w:pos="9072"/>
        </w:tabs>
        <w:spacing w:after="240"/>
        <w:ind w:left="-426" w:right="-399"/>
        <w:rPr>
          <w:sz w:val="22"/>
          <w:szCs w:val="22"/>
        </w:rPr>
      </w:pPr>
    </w:p>
    <w:p w14:paraId="5F94903A" w14:textId="616DDAE8" w:rsidR="00063C66" w:rsidRDefault="00063C66" w:rsidP="001F5F22">
      <w:pPr>
        <w:tabs>
          <w:tab w:val="center" w:pos="4536"/>
          <w:tab w:val="right" w:pos="9072"/>
        </w:tabs>
        <w:spacing w:after="240"/>
        <w:ind w:left="-426" w:right="-399"/>
        <w:rPr>
          <w:sz w:val="22"/>
          <w:szCs w:val="22"/>
        </w:rPr>
      </w:pPr>
    </w:p>
    <w:p w14:paraId="4E73EE51" w14:textId="77777777" w:rsidR="00063C66" w:rsidRDefault="00063C66" w:rsidP="001F5F22">
      <w:pPr>
        <w:tabs>
          <w:tab w:val="center" w:pos="4536"/>
          <w:tab w:val="right" w:pos="9072"/>
        </w:tabs>
        <w:spacing w:after="240"/>
        <w:ind w:left="-426" w:right="-399"/>
        <w:rPr>
          <w:sz w:val="22"/>
          <w:szCs w:val="22"/>
        </w:rPr>
      </w:pPr>
    </w:p>
    <w:p w14:paraId="54DC7F27" w14:textId="77777777" w:rsidR="00EF27B7" w:rsidRDefault="00EF27B7" w:rsidP="00993307">
      <w:pPr>
        <w:tabs>
          <w:tab w:val="center" w:pos="4536"/>
          <w:tab w:val="right" w:pos="9072"/>
        </w:tabs>
        <w:spacing w:after="240"/>
        <w:ind w:left="-426" w:right="-399"/>
        <w:jc w:val="right"/>
        <w:rPr>
          <w:b/>
        </w:rPr>
      </w:pPr>
    </w:p>
    <w:p w14:paraId="654B86B2" w14:textId="77777777" w:rsidR="00EF27B7" w:rsidRDefault="00EF27B7" w:rsidP="00993307">
      <w:pPr>
        <w:tabs>
          <w:tab w:val="center" w:pos="4536"/>
          <w:tab w:val="right" w:pos="9072"/>
        </w:tabs>
        <w:spacing w:after="240"/>
        <w:ind w:left="-426" w:right="-399"/>
        <w:jc w:val="right"/>
        <w:rPr>
          <w:b/>
        </w:rPr>
      </w:pPr>
    </w:p>
    <w:p w14:paraId="16ED4B85" w14:textId="2A06E352" w:rsidR="00993307" w:rsidRDefault="00993307" w:rsidP="00993307">
      <w:pPr>
        <w:tabs>
          <w:tab w:val="center" w:pos="4536"/>
          <w:tab w:val="right" w:pos="9072"/>
        </w:tabs>
        <w:spacing w:after="240"/>
        <w:ind w:left="-426" w:right="-399"/>
        <w:jc w:val="right"/>
        <w:rPr>
          <w:b/>
        </w:rPr>
      </w:pPr>
      <w:r w:rsidRPr="002D56BE">
        <w:rPr>
          <w:b/>
        </w:rPr>
        <w:lastRenderedPageBreak/>
        <w:t>приложение № 2</w:t>
      </w:r>
    </w:p>
    <w:p w14:paraId="2FEDB66E" w14:textId="77777777" w:rsidR="00993307" w:rsidRPr="00993307" w:rsidRDefault="00993307" w:rsidP="00993307">
      <w:pPr>
        <w:numPr>
          <w:ilvl w:val="12"/>
          <w:numId w:val="0"/>
        </w:numPr>
        <w:jc w:val="both"/>
        <w:rPr>
          <w:b/>
          <w:bCs/>
          <w:u w:val="single"/>
          <w:lang w:eastAsia="en-US"/>
        </w:rPr>
      </w:pPr>
    </w:p>
    <w:p w14:paraId="4D7C75E6" w14:textId="77777777" w:rsidR="00993307" w:rsidRPr="00993307" w:rsidRDefault="00993307" w:rsidP="00993307">
      <w:pPr>
        <w:numPr>
          <w:ilvl w:val="12"/>
          <w:numId w:val="0"/>
        </w:numPr>
        <w:spacing w:line="360" w:lineRule="auto"/>
        <w:jc w:val="center"/>
        <w:rPr>
          <w:lang w:val="ru-RU" w:eastAsia="en-US"/>
        </w:rPr>
      </w:pPr>
      <w:r w:rsidRPr="00993307">
        <w:rPr>
          <w:b/>
          <w:bCs/>
          <w:u w:val="single"/>
          <w:lang w:eastAsia="en-US"/>
        </w:rPr>
        <w:t>ДЕКЛАРАЦИЯ</w:t>
      </w:r>
    </w:p>
    <w:p w14:paraId="3AC3CD86" w14:textId="45A678EF" w:rsidR="00993307" w:rsidRPr="00993307" w:rsidRDefault="00993307" w:rsidP="00993307">
      <w:pPr>
        <w:spacing w:line="360" w:lineRule="auto"/>
        <w:ind w:firstLine="708"/>
        <w:jc w:val="both"/>
        <w:rPr>
          <w:lang w:eastAsia="en-US"/>
        </w:rPr>
      </w:pPr>
      <w:r w:rsidRPr="00993307">
        <w:rPr>
          <w:lang w:eastAsia="en-US"/>
        </w:rPr>
        <w:t>Долуподписаният/ата…………………………......................................................... с ЕГН: ................................., притежаващ документ за самоличност № ………………………., издаден на ………………. г. от …………………………….</w:t>
      </w:r>
    </w:p>
    <w:p w14:paraId="04B066C6" w14:textId="77777777" w:rsidR="00993307" w:rsidRPr="00993307" w:rsidRDefault="00993307" w:rsidP="00993307">
      <w:pPr>
        <w:spacing w:line="360" w:lineRule="auto"/>
        <w:jc w:val="both"/>
        <w:rPr>
          <w:lang w:eastAsia="en-US"/>
        </w:rPr>
      </w:pPr>
      <w:r w:rsidRPr="00993307">
        <w:rPr>
          <w:lang w:eastAsia="en-US"/>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7E636C47" w14:textId="77777777" w:rsidR="00993307" w:rsidRPr="00993307" w:rsidRDefault="00993307" w:rsidP="00993307">
      <w:pPr>
        <w:spacing w:line="360" w:lineRule="auto"/>
        <w:jc w:val="both"/>
        <w:rPr>
          <w:lang w:eastAsia="en-US"/>
        </w:rPr>
      </w:pPr>
      <w:r w:rsidRPr="00993307">
        <w:rPr>
          <w:lang w:eastAsia="en-US"/>
        </w:rPr>
        <w:t>в откритата процедура за избор на Изпълнител / Доставчик на стока/и// услуга/и в „Асарел-</w:t>
      </w:r>
      <w:proofErr w:type="spellStart"/>
      <w:r w:rsidRPr="00993307">
        <w:rPr>
          <w:lang w:eastAsia="en-US"/>
        </w:rPr>
        <w:t>Медет“АД</w:t>
      </w:r>
      <w:proofErr w:type="spellEnd"/>
      <w:r w:rsidRPr="00993307">
        <w:rPr>
          <w:lang w:eastAsia="en-US"/>
        </w:rPr>
        <w:t xml:space="preserve"> …………………………………………………………………………………………</w:t>
      </w:r>
    </w:p>
    <w:p w14:paraId="473DE265" w14:textId="430415E5" w:rsidR="00993307" w:rsidRPr="00993307" w:rsidRDefault="00993307" w:rsidP="00993307">
      <w:pPr>
        <w:spacing w:line="360" w:lineRule="auto"/>
        <w:jc w:val="both"/>
        <w:rPr>
          <w:lang w:eastAsia="en-US"/>
        </w:rPr>
      </w:pPr>
      <w:r w:rsidRPr="00993307">
        <w:rPr>
          <w:lang w:eastAsia="en-US"/>
        </w:rPr>
        <w:t>……………………………………………………………………………………………</w:t>
      </w:r>
    </w:p>
    <w:p w14:paraId="2C23073F" w14:textId="77777777" w:rsidR="00993307" w:rsidRPr="00993307" w:rsidRDefault="00993307" w:rsidP="00993307">
      <w:pPr>
        <w:spacing w:line="360" w:lineRule="auto"/>
        <w:ind w:firstLine="720"/>
        <w:jc w:val="center"/>
        <w:rPr>
          <w:b/>
          <w:bCs/>
          <w:lang w:eastAsia="en-US"/>
        </w:rPr>
      </w:pPr>
      <w:r w:rsidRPr="00993307">
        <w:rPr>
          <w:b/>
          <w:bCs/>
          <w:lang w:eastAsia="en-US"/>
        </w:rPr>
        <w:t>ДЕКЛАРИРАМ, ЧЕ:</w:t>
      </w:r>
    </w:p>
    <w:p w14:paraId="56D9CB76" w14:textId="77777777" w:rsidR="00993307" w:rsidRPr="00993307" w:rsidRDefault="00993307" w:rsidP="00993307">
      <w:pPr>
        <w:numPr>
          <w:ilvl w:val="0"/>
          <w:numId w:val="17"/>
        </w:numPr>
        <w:tabs>
          <w:tab w:val="left" w:pos="426"/>
        </w:tabs>
        <w:spacing w:after="160" w:line="360" w:lineRule="auto"/>
        <w:ind w:left="0" w:firstLine="0"/>
        <w:contextualSpacing/>
        <w:jc w:val="both"/>
        <w:rPr>
          <w:rFonts w:eastAsia="Calibri"/>
          <w:kern w:val="2"/>
          <w:lang w:eastAsia="en-US"/>
        </w:rPr>
      </w:pPr>
      <w:r w:rsidRPr="00993307">
        <w:rPr>
          <w:rFonts w:eastAsia="Calibri"/>
          <w:kern w:val="2"/>
          <w:lang w:eastAsia="en-US"/>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993307">
        <w:rPr>
          <w:rFonts w:eastAsia="Calibri"/>
          <w:kern w:val="2"/>
          <w:vertAlign w:val="superscript"/>
          <w:lang w:eastAsia="en-US"/>
        </w:rPr>
        <w:footnoteReference w:id="1"/>
      </w:r>
    </w:p>
    <w:p w14:paraId="7C5F43F5" w14:textId="77777777" w:rsidR="00993307" w:rsidRPr="00993307" w:rsidRDefault="00993307" w:rsidP="00993307">
      <w:pPr>
        <w:numPr>
          <w:ilvl w:val="0"/>
          <w:numId w:val="17"/>
        </w:numPr>
        <w:tabs>
          <w:tab w:val="left" w:pos="426"/>
        </w:tabs>
        <w:spacing w:after="160" w:line="360" w:lineRule="auto"/>
        <w:ind w:left="0" w:firstLine="0"/>
        <w:contextualSpacing/>
        <w:jc w:val="both"/>
        <w:rPr>
          <w:rFonts w:eastAsia="Calibri"/>
          <w:kern w:val="2"/>
          <w:lang w:eastAsia="en-US"/>
        </w:rPr>
      </w:pPr>
      <w:r w:rsidRPr="00993307">
        <w:rPr>
          <w:rFonts w:eastAsia="Calibri"/>
          <w:kern w:val="2"/>
          <w:lang w:eastAsia="en-US"/>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6DBF02E4" w14:textId="77777777" w:rsidR="00993307" w:rsidRPr="00993307" w:rsidRDefault="00993307" w:rsidP="00993307">
      <w:pPr>
        <w:numPr>
          <w:ilvl w:val="0"/>
          <w:numId w:val="17"/>
        </w:numPr>
        <w:tabs>
          <w:tab w:val="left" w:pos="284"/>
        </w:tabs>
        <w:spacing w:after="160" w:line="360" w:lineRule="auto"/>
        <w:ind w:left="0" w:firstLine="0"/>
        <w:contextualSpacing/>
        <w:jc w:val="both"/>
        <w:rPr>
          <w:rFonts w:eastAsia="Calibri"/>
          <w:kern w:val="2"/>
          <w:lang w:eastAsia="en-US"/>
        </w:rPr>
      </w:pPr>
      <w:r w:rsidRPr="00993307">
        <w:rPr>
          <w:rFonts w:eastAsia="Calibri"/>
          <w:kern w:val="2"/>
          <w:lang w:eastAsia="en-US"/>
        </w:rPr>
        <w:lastRenderedPageBreak/>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53DECC74" w14:textId="77777777" w:rsidR="00993307" w:rsidRPr="00993307" w:rsidRDefault="00993307" w:rsidP="00993307">
      <w:pPr>
        <w:numPr>
          <w:ilvl w:val="0"/>
          <w:numId w:val="17"/>
        </w:numPr>
        <w:tabs>
          <w:tab w:val="left" w:pos="284"/>
        </w:tabs>
        <w:spacing w:after="160" w:line="360" w:lineRule="auto"/>
        <w:ind w:left="0" w:firstLine="0"/>
        <w:contextualSpacing/>
        <w:jc w:val="both"/>
        <w:rPr>
          <w:rFonts w:eastAsia="Calibri"/>
          <w:kern w:val="2"/>
          <w:lang w:eastAsia="en-US"/>
        </w:rPr>
      </w:pPr>
      <w:r w:rsidRPr="00993307">
        <w:rPr>
          <w:rFonts w:eastAsia="Calibri"/>
          <w:kern w:val="2"/>
          <w:lang w:eastAsia="en-US"/>
        </w:rPr>
        <w:t xml:space="preserve">Представляваното от мен дружество търгува/не търгува с активи, които са включени в забранителни списъци. </w:t>
      </w:r>
    </w:p>
    <w:p w14:paraId="25566013" w14:textId="77777777" w:rsidR="00993307" w:rsidRPr="00993307" w:rsidRDefault="00993307" w:rsidP="00993307">
      <w:pPr>
        <w:spacing w:line="360" w:lineRule="auto"/>
        <w:ind w:firstLine="720"/>
        <w:jc w:val="both"/>
        <w:rPr>
          <w:lang w:eastAsia="en-US"/>
        </w:rPr>
      </w:pPr>
      <w:r w:rsidRPr="00993307">
        <w:rPr>
          <w:lang w:eastAsia="en-US"/>
        </w:rPr>
        <w:t>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w:t>
      </w:r>
      <w:r w:rsidRPr="00993307">
        <w:rPr>
          <w:lang w:val="en-US" w:eastAsia="en-US"/>
        </w:rPr>
        <w:t xml:space="preserve"> (</w:t>
      </w:r>
      <w:r w:rsidRPr="00993307">
        <w:rPr>
          <w:lang w:eastAsia="en-US"/>
        </w:rPr>
        <w:t>обединение</w:t>
      </w:r>
      <w:r w:rsidRPr="00993307">
        <w:rPr>
          <w:lang w:val="en-US" w:eastAsia="en-US"/>
        </w:rPr>
        <w:t>)</w:t>
      </w:r>
      <w:r w:rsidRPr="00993307">
        <w:rPr>
          <w:lang w:eastAsia="en-US"/>
        </w:rPr>
        <w:t xml:space="preserve">, както и че такива отношения могат да бъдат установени единствено с одобрени в съответствие с Политиката контрагенти. </w:t>
      </w:r>
    </w:p>
    <w:p w14:paraId="7DB07BE3" w14:textId="77777777" w:rsidR="00993307" w:rsidRPr="00993307" w:rsidRDefault="00993307" w:rsidP="00993307">
      <w:pPr>
        <w:spacing w:line="360" w:lineRule="auto"/>
        <w:ind w:firstLine="720"/>
        <w:jc w:val="both"/>
        <w:rPr>
          <w:lang w:eastAsia="en-US"/>
        </w:rPr>
      </w:pPr>
      <w:r w:rsidRPr="00993307">
        <w:rPr>
          <w:lang w:eastAsia="en-US"/>
        </w:rPr>
        <w:t xml:space="preserve">При промяна в посочените обстоятелства се задължавам да уведомя „Асарел-Медет“ АД незабавно. </w:t>
      </w:r>
    </w:p>
    <w:p w14:paraId="768D9C23" w14:textId="77777777" w:rsidR="00993307" w:rsidRPr="00993307" w:rsidRDefault="00993307" w:rsidP="00993307">
      <w:pPr>
        <w:spacing w:line="360" w:lineRule="auto"/>
        <w:ind w:firstLine="720"/>
        <w:jc w:val="both"/>
        <w:rPr>
          <w:lang w:eastAsia="en-US"/>
        </w:rPr>
      </w:pPr>
      <w:r w:rsidRPr="00993307">
        <w:rPr>
          <w:lang w:eastAsia="en-US"/>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31ABE17A" w14:textId="77777777" w:rsidR="00993307" w:rsidRPr="00993307" w:rsidRDefault="00993307" w:rsidP="00993307">
      <w:pPr>
        <w:spacing w:line="360" w:lineRule="auto"/>
        <w:ind w:firstLine="720"/>
        <w:jc w:val="both"/>
        <w:rPr>
          <w:lang w:eastAsia="en-US"/>
        </w:rPr>
      </w:pPr>
    </w:p>
    <w:p w14:paraId="29F5DB6A" w14:textId="77777777" w:rsidR="00993307" w:rsidRPr="00993307" w:rsidRDefault="00993307" w:rsidP="00993307">
      <w:pPr>
        <w:spacing w:line="360" w:lineRule="auto"/>
        <w:ind w:firstLine="720"/>
        <w:jc w:val="both"/>
        <w:rPr>
          <w:lang w:eastAsia="en-US"/>
        </w:rPr>
      </w:pPr>
      <w:r w:rsidRPr="00993307">
        <w:rPr>
          <w:lang w:eastAsia="en-US"/>
        </w:rPr>
        <w:t>Дата:</w:t>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t>.........................................</w:t>
      </w:r>
    </w:p>
    <w:p w14:paraId="57EF4008" w14:textId="77777777" w:rsidR="00993307" w:rsidRPr="00993307" w:rsidRDefault="00993307" w:rsidP="00993307">
      <w:pPr>
        <w:spacing w:line="360" w:lineRule="auto"/>
        <w:ind w:firstLine="720"/>
        <w:jc w:val="both"/>
        <w:rPr>
          <w:lang w:eastAsia="en-US"/>
        </w:rPr>
      </w:pP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t xml:space="preserve"> (три имена и подпис)</w:t>
      </w:r>
    </w:p>
    <w:p w14:paraId="10785A89" w14:textId="77777777" w:rsidR="00993307" w:rsidRPr="00993307" w:rsidRDefault="00993307" w:rsidP="00993307">
      <w:pPr>
        <w:spacing w:line="240" w:lineRule="atLeast"/>
        <w:jc w:val="both"/>
        <w:rPr>
          <w:rFonts w:eastAsia="Calibri"/>
          <w:b/>
          <w:u w:val="single"/>
          <w:lang w:eastAsia="en-US"/>
        </w:rPr>
      </w:pPr>
    </w:p>
    <w:p w14:paraId="7435F542" w14:textId="77777777" w:rsidR="00993307" w:rsidRPr="00993307" w:rsidRDefault="00993307" w:rsidP="00993307">
      <w:pPr>
        <w:spacing w:after="160" w:line="259" w:lineRule="auto"/>
        <w:ind w:firstLine="708"/>
        <w:rPr>
          <w:rFonts w:ascii="Calibri" w:eastAsia="Calibri" w:hAnsi="Calibri"/>
          <w:sz w:val="22"/>
          <w:szCs w:val="22"/>
          <w:lang w:eastAsia="en-US"/>
        </w:rPr>
      </w:pPr>
    </w:p>
    <w:p w14:paraId="14DFBC63" w14:textId="77777777" w:rsidR="00993307" w:rsidRPr="000278D0" w:rsidRDefault="00993307" w:rsidP="00993307">
      <w:pPr>
        <w:tabs>
          <w:tab w:val="center" w:pos="4536"/>
          <w:tab w:val="right" w:pos="9072"/>
        </w:tabs>
        <w:spacing w:after="240"/>
        <w:ind w:left="-426" w:right="-399"/>
        <w:jc w:val="right"/>
        <w:rPr>
          <w:sz w:val="22"/>
          <w:szCs w:val="22"/>
        </w:rPr>
      </w:pPr>
    </w:p>
    <w:sectPr w:rsidR="00993307" w:rsidRPr="000278D0" w:rsidSect="00E739C2">
      <w:headerReference w:type="default" r:id="rId9"/>
      <w:footerReference w:type="default" r:id="rId10"/>
      <w:headerReference w:type="first" r:id="rId11"/>
      <w:pgSz w:w="11906" w:h="16838" w:code="9"/>
      <w:pgMar w:top="227" w:right="1558" w:bottom="851" w:left="156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8BAA" w14:textId="77777777" w:rsidR="003651A2" w:rsidRDefault="003651A2">
      <w:r>
        <w:separator/>
      </w:r>
    </w:p>
  </w:endnote>
  <w:endnote w:type="continuationSeparator" w:id="0">
    <w:p w14:paraId="559DDFC1" w14:textId="77777777" w:rsidR="003651A2" w:rsidRDefault="0036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proofErr w:type="spellStart"/>
            <w:r w:rsidRPr="00C8415E">
              <w:rPr>
                <w:b/>
                <w:sz w:val="20"/>
                <w:szCs w:val="20"/>
              </w:rPr>
              <w:t>Page</w:t>
            </w:r>
            <w:proofErr w:type="spellEnd"/>
            <w:r w:rsidRPr="00C8415E">
              <w:rPr>
                <w:b/>
                <w:sz w:val="20"/>
                <w:szCs w:val="20"/>
              </w:rPr>
              <w:t xml:space="preserv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w:t>
            </w:r>
            <w:proofErr w:type="spellStart"/>
            <w:r w:rsidRPr="00C8415E">
              <w:rPr>
                <w:b/>
                <w:sz w:val="20"/>
                <w:szCs w:val="20"/>
              </w:rPr>
              <w:t>of</w:t>
            </w:r>
            <w:proofErr w:type="spellEnd"/>
            <w:r w:rsidRPr="00C8415E">
              <w:rPr>
                <w:b/>
                <w:sz w:val="20"/>
                <w:szCs w:val="20"/>
              </w:rPr>
              <w:t xml:space="preserve">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30869" w14:textId="77777777" w:rsidR="003651A2" w:rsidRDefault="003651A2">
      <w:r>
        <w:separator/>
      </w:r>
    </w:p>
  </w:footnote>
  <w:footnote w:type="continuationSeparator" w:id="0">
    <w:p w14:paraId="2876DA37" w14:textId="77777777" w:rsidR="003651A2" w:rsidRDefault="003651A2">
      <w:r>
        <w:continuationSeparator/>
      </w:r>
    </w:p>
  </w:footnote>
  <w:footnote w:id="1">
    <w:p w14:paraId="1C697B66" w14:textId="77777777" w:rsidR="00993307" w:rsidRPr="007D1160" w:rsidRDefault="00993307" w:rsidP="00993307">
      <w:pPr>
        <w:pStyle w:val="FootnoteText"/>
        <w:jc w:val="both"/>
        <w:rPr>
          <w:sz w:val="16"/>
          <w:szCs w:val="16"/>
        </w:rPr>
      </w:pPr>
      <w:r>
        <w:rPr>
          <w:rStyle w:val="FootnoteReference"/>
        </w:rPr>
        <w:footnoteRef/>
      </w:r>
      <w:r>
        <w:t xml:space="preserve">     </w:t>
      </w:r>
      <w:r w:rsidRPr="007D1160">
        <w:t>-</w:t>
      </w:r>
      <w:r w:rsidRPr="007D1160">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rPr>
          <w:t>https://www.un.org/securitycouncil/sanctions/information</w:t>
        </w:r>
      </w:hyperlink>
      <w:r w:rsidRPr="007D1160">
        <w:rPr>
          <w:sz w:val="16"/>
          <w:szCs w:val="16"/>
        </w:rPr>
        <w:t>)</w:t>
      </w:r>
    </w:p>
    <w:p w14:paraId="15AFC682"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rPr>
          <w:t>https://www.eeas.europa.eu/eeas/european-union-sanctions_en</w:t>
        </w:r>
      </w:hyperlink>
      <w:r w:rsidRPr="007D1160">
        <w:rPr>
          <w:sz w:val="16"/>
          <w:szCs w:val="16"/>
        </w:rPr>
        <w:t>);</w:t>
      </w:r>
    </w:p>
    <w:p w14:paraId="135F2386"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rPr>
          <w:t>https://www.sanctionsmap.eu/#/main</w:t>
        </w:r>
      </w:hyperlink>
      <w:r w:rsidRPr="007D1160">
        <w:rPr>
          <w:sz w:val="16"/>
          <w:szCs w:val="16"/>
        </w:rPr>
        <w:t>);</w:t>
      </w:r>
    </w:p>
    <w:p w14:paraId="43E28B4B"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rPr>
        <w:t>List</w:t>
      </w:r>
      <w:proofErr w:type="spellEnd"/>
      <w:r w:rsidRPr="007D1160">
        <w:rPr>
          <w:sz w:val="16"/>
          <w:szCs w:val="16"/>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rPr>
        <w:t>Non</w:t>
      </w:r>
      <w:proofErr w:type="spellEnd"/>
      <w:r w:rsidRPr="007D1160">
        <w:rPr>
          <w:sz w:val="16"/>
          <w:szCs w:val="16"/>
        </w:rPr>
        <w:t xml:space="preserve">-SDN </w:t>
      </w:r>
      <w:proofErr w:type="spellStart"/>
      <w:r w:rsidRPr="007D1160">
        <w:rPr>
          <w:sz w:val="16"/>
          <w:szCs w:val="16"/>
        </w:rPr>
        <w:t>Lists</w:t>
      </w:r>
      <w:proofErr w:type="spellEnd"/>
      <w:r w:rsidRPr="007D1160">
        <w:rPr>
          <w:sz w:val="16"/>
          <w:szCs w:val="16"/>
        </w:rPr>
        <w:t>) (</w:t>
      </w:r>
      <w:hyperlink r:id="rId4" w:history="1">
        <w:r w:rsidRPr="007D1160">
          <w:rPr>
            <w:rStyle w:val="Hyperlink"/>
            <w:sz w:val="16"/>
            <w:szCs w:val="16"/>
          </w:rPr>
          <w:t>https://ofac.treasury.gov/sanctions-programs-and-country-information</w:t>
        </w:r>
      </w:hyperlink>
      <w:r w:rsidRPr="007D1160">
        <w:rPr>
          <w:sz w:val="16"/>
          <w:szCs w:val="16"/>
        </w:rPr>
        <w:t>);</w:t>
      </w:r>
    </w:p>
    <w:p w14:paraId="65069E40"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rPr>
          <w:t>https://www.gov.uk/government/publications/the-uk-sanctions-list</w:t>
        </w:r>
      </w:hyperlink>
      <w:r w:rsidRPr="007D1160">
        <w:rPr>
          <w:sz w:val="16"/>
          <w:szCs w:val="16"/>
        </w:rPr>
        <w:t>);</w:t>
      </w:r>
    </w:p>
    <w:p w14:paraId="49F1ED91"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Списък на свързани с Русия лица, посочени във връзка с финансови и инвестиционни ограничения в Обединеното кралство;</w:t>
      </w:r>
    </w:p>
    <w:p w14:paraId="6133B83A" w14:textId="77777777" w:rsidR="00993307" w:rsidRPr="007D1160" w:rsidRDefault="00993307" w:rsidP="00993307">
      <w:pPr>
        <w:pStyle w:val="FootnoteText"/>
        <w:jc w:val="both"/>
        <w:rPr>
          <w:sz w:val="16"/>
          <w:szCs w:val="16"/>
        </w:rPr>
      </w:pPr>
      <w:r w:rsidRPr="007D1160">
        <w:t>-</w:t>
      </w:r>
      <w:r w:rsidRPr="007D1160">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063C66"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15:restartNumberingAfterBreak="0">
    <w:nsid w:val="09552141"/>
    <w:multiLevelType w:val="hybridMultilevel"/>
    <w:tmpl w:val="01D496C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2"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3"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45A01"/>
    <w:multiLevelType w:val="hybridMultilevel"/>
    <w:tmpl w:val="2C843188"/>
    <w:lvl w:ilvl="0" w:tplc="B3AC667C">
      <w:start w:val="1"/>
      <w:numFmt w:val="decimal"/>
      <w:lvlText w:val="%1."/>
      <w:lvlJc w:val="left"/>
      <w:pPr>
        <w:ind w:left="720" w:hanging="360"/>
      </w:pPr>
      <w:rPr>
        <w:rFonts w:hint="default"/>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7" w15:restartNumberingAfterBreak="0">
    <w:nsid w:val="23DA194C"/>
    <w:multiLevelType w:val="hybridMultilevel"/>
    <w:tmpl w:val="1C680C9A"/>
    <w:lvl w:ilvl="0" w:tplc="4A8AF4A6">
      <w:start w:val="5"/>
      <w:numFmt w:val="bullet"/>
      <w:lvlText w:val="-"/>
      <w:lvlJc w:val="left"/>
      <w:pPr>
        <w:ind w:left="-65" w:hanging="360"/>
      </w:pPr>
      <w:rPr>
        <w:rFonts w:ascii="Times New Roman" w:eastAsia="Times New Roman" w:hAnsi="Times New Roman" w:cs="Times New Roman" w:hint="default"/>
      </w:rPr>
    </w:lvl>
    <w:lvl w:ilvl="1" w:tplc="04020003" w:tentative="1">
      <w:start w:val="1"/>
      <w:numFmt w:val="bullet"/>
      <w:lvlText w:val="o"/>
      <w:lvlJc w:val="left"/>
      <w:pPr>
        <w:ind w:left="655" w:hanging="360"/>
      </w:pPr>
      <w:rPr>
        <w:rFonts w:ascii="Courier New" w:hAnsi="Courier New" w:cs="Courier New" w:hint="default"/>
      </w:rPr>
    </w:lvl>
    <w:lvl w:ilvl="2" w:tplc="04020005" w:tentative="1">
      <w:start w:val="1"/>
      <w:numFmt w:val="bullet"/>
      <w:lvlText w:val=""/>
      <w:lvlJc w:val="left"/>
      <w:pPr>
        <w:ind w:left="1375" w:hanging="360"/>
      </w:pPr>
      <w:rPr>
        <w:rFonts w:ascii="Wingdings" w:hAnsi="Wingdings" w:hint="default"/>
      </w:rPr>
    </w:lvl>
    <w:lvl w:ilvl="3" w:tplc="04020001" w:tentative="1">
      <w:start w:val="1"/>
      <w:numFmt w:val="bullet"/>
      <w:lvlText w:val=""/>
      <w:lvlJc w:val="left"/>
      <w:pPr>
        <w:ind w:left="2095" w:hanging="360"/>
      </w:pPr>
      <w:rPr>
        <w:rFonts w:ascii="Symbol" w:hAnsi="Symbol" w:hint="default"/>
      </w:rPr>
    </w:lvl>
    <w:lvl w:ilvl="4" w:tplc="04020003" w:tentative="1">
      <w:start w:val="1"/>
      <w:numFmt w:val="bullet"/>
      <w:lvlText w:val="o"/>
      <w:lvlJc w:val="left"/>
      <w:pPr>
        <w:ind w:left="2815" w:hanging="360"/>
      </w:pPr>
      <w:rPr>
        <w:rFonts w:ascii="Courier New" w:hAnsi="Courier New" w:cs="Courier New" w:hint="default"/>
      </w:rPr>
    </w:lvl>
    <w:lvl w:ilvl="5" w:tplc="04020005" w:tentative="1">
      <w:start w:val="1"/>
      <w:numFmt w:val="bullet"/>
      <w:lvlText w:val=""/>
      <w:lvlJc w:val="left"/>
      <w:pPr>
        <w:ind w:left="3535" w:hanging="360"/>
      </w:pPr>
      <w:rPr>
        <w:rFonts w:ascii="Wingdings" w:hAnsi="Wingdings" w:hint="default"/>
      </w:rPr>
    </w:lvl>
    <w:lvl w:ilvl="6" w:tplc="04020001" w:tentative="1">
      <w:start w:val="1"/>
      <w:numFmt w:val="bullet"/>
      <w:lvlText w:val=""/>
      <w:lvlJc w:val="left"/>
      <w:pPr>
        <w:ind w:left="4255" w:hanging="360"/>
      </w:pPr>
      <w:rPr>
        <w:rFonts w:ascii="Symbol" w:hAnsi="Symbol" w:hint="default"/>
      </w:rPr>
    </w:lvl>
    <w:lvl w:ilvl="7" w:tplc="04020003" w:tentative="1">
      <w:start w:val="1"/>
      <w:numFmt w:val="bullet"/>
      <w:lvlText w:val="o"/>
      <w:lvlJc w:val="left"/>
      <w:pPr>
        <w:ind w:left="4975" w:hanging="360"/>
      </w:pPr>
      <w:rPr>
        <w:rFonts w:ascii="Courier New" w:hAnsi="Courier New" w:cs="Courier New" w:hint="default"/>
      </w:rPr>
    </w:lvl>
    <w:lvl w:ilvl="8" w:tplc="04020005" w:tentative="1">
      <w:start w:val="1"/>
      <w:numFmt w:val="bullet"/>
      <w:lvlText w:val=""/>
      <w:lvlJc w:val="left"/>
      <w:pPr>
        <w:ind w:left="5695" w:hanging="360"/>
      </w:pPr>
      <w:rPr>
        <w:rFonts w:ascii="Wingdings" w:hAnsi="Wingdings" w:hint="default"/>
      </w:rPr>
    </w:lvl>
  </w:abstractNum>
  <w:abstractNum w:abstractNumId="8"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FE208A7"/>
    <w:multiLevelType w:val="hybridMultilevel"/>
    <w:tmpl w:val="475273B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45FB6D62"/>
    <w:multiLevelType w:val="hybridMultilevel"/>
    <w:tmpl w:val="58C61F82"/>
    <w:lvl w:ilvl="0" w:tplc="2B14E914">
      <w:start w:val="1"/>
      <w:numFmt w:val="decimal"/>
      <w:lvlText w:val="%1."/>
      <w:lvlJc w:val="left"/>
      <w:pPr>
        <w:ind w:left="-66" w:hanging="36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11"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5C932CE4"/>
    <w:multiLevelType w:val="hybridMultilevel"/>
    <w:tmpl w:val="2910ABD2"/>
    <w:lvl w:ilvl="0" w:tplc="321E1338">
      <w:start w:val="1"/>
      <w:numFmt w:val="decimal"/>
      <w:lvlText w:val="%1."/>
      <w:lvlJc w:val="left"/>
      <w:pPr>
        <w:ind w:left="720" w:hanging="360"/>
      </w:pPr>
      <w:rPr>
        <w:rFonts w:hint="default"/>
        <w:b/>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4DE73EC"/>
    <w:multiLevelType w:val="hybridMultilevel"/>
    <w:tmpl w:val="D1F09A78"/>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15"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6" w15:restartNumberingAfterBreak="0">
    <w:nsid w:val="7E0E2602"/>
    <w:multiLevelType w:val="multilevel"/>
    <w:tmpl w:val="0A8E48A2"/>
    <w:lvl w:ilvl="0">
      <w:start w:val="1"/>
      <w:numFmt w:val="decimal"/>
      <w:lvlText w:val="%1."/>
      <w:lvlJc w:val="left"/>
      <w:pPr>
        <w:ind w:left="720" w:hanging="360"/>
      </w:pPr>
      <w:rPr>
        <w:b/>
        <w:bCs w:val="0"/>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2"/>
  </w:num>
  <w:num w:numId="5">
    <w:abstractNumId w:val="9"/>
  </w:num>
  <w:num w:numId="6">
    <w:abstractNumId w:val="0"/>
  </w:num>
  <w:num w:numId="7">
    <w:abstractNumId w:val="8"/>
  </w:num>
  <w:num w:numId="8">
    <w:abstractNumId w:val="1"/>
  </w:num>
  <w:num w:numId="9">
    <w:abstractNumId w:val="2"/>
  </w:num>
  <w:num w:numId="10">
    <w:abstractNumId w:val="15"/>
  </w:num>
  <w:num w:numId="11">
    <w:abstractNumId w:val="6"/>
  </w:num>
  <w:num w:numId="12">
    <w:abstractNumId w:val="16"/>
  </w:num>
  <w:num w:numId="13">
    <w:abstractNumId w:val="10"/>
  </w:num>
  <w:num w:numId="14">
    <w:abstractNumId w:val="5"/>
  </w:num>
  <w:num w:numId="15">
    <w:abstractNumId w:val="14"/>
  </w:num>
  <w:num w:numId="16">
    <w:abstractNumId w:val="1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4"/>
    <w:rsid w:val="00000CE2"/>
    <w:rsid w:val="00011EAB"/>
    <w:rsid w:val="000257B2"/>
    <w:rsid w:val="0002703A"/>
    <w:rsid w:val="000278D0"/>
    <w:rsid w:val="00040C1A"/>
    <w:rsid w:val="00042CD2"/>
    <w:rsid w:val="00044F61"/>
    <w:rsid w:val="0005456A"/>
    <w:rsid w:val="00063C66"/>
    <w:rsid w:val="00082685"/>
    <w:rsid w:val="00085FDD"/>
    <w:rsid w:val="000941D2"/>
    <w:rsid w:val="000B708A"/>
    <w:rsid w:val="000C5F53"/>
    <w:rsid w:val="000D0C1E"/>
    <w:rsid w:val="000D48AF"/>
    <w:rsid w:val="000D55E8"/>
    <w:rsid w:val="000E037D"/>
    <w:rsid w:val="000E67F8"/>
    <w:rsid w:val="000F5EBF"/>
    <w:rsid w:val="000F72FE"/>
    <w:rsid w:val="00111E40"/>
    <w:rsid w:val="0011600D"/>
    <w:rsid w:val="0012410F"/>
    <w:rsid w:val="001301F5"/>
    <w:rsid w:val="00133BEF"/>
    <w:rsid w:val="00134683"/>
    <w:rsid w:val="00157EA6"/>
    <w:rsid w:val="001658D8"/>
    <w:rsid w:val="001658E9"/>
    <w:rsid w:val="00172FFD"/>
    <w:rsid w:val="00180964"/>
    <w:rsid w:val="00181291"/>
    <w:rsid w:val="00182896"/>
    <w:rsid w:val="00184C0B"/>
    <w:rsid w:val="00191C48"/>
    <w:rsid w:val="0019319E"/>
    <w:rsid w:val="00193BF5"/>
    <w:rsid w:val="00195E02"/>
    <w:rsid w:val="001A05A1"/>
    <w:rsid w:val="001B15BF"/>
    <w:rsid w:val="001C6DBD"/>
    <w:rsid w:val="001D62B2"/>
    <w:rsid w:val="001E1931"/>
    <w:rsid w:val="001F4EFC"/>
    <w:rsid w:val="001F5F22"/>
    <w:rsid w:val="00203ADB"/>
    <w:rsid w:val="002138E9"/>
    <w:rsid w:val="00220717"/>
    <w:rsid w:val="00222A76"/>
    <w:rsid w:val="00223270"/>
    <w:rsid w:val="00230B7C"/>
    <w:rsid w:val="00233DCC"/>
    <w:rsid w:val="002419E5"/>
    <w:rsid w:val="00247140"/>
    <w:rsid w:val="00273028"/>
    <w:rsid w:val="002747BA"/>
    <w:rsid w:val="00275D0C"/>
    <w:rsid w:val="002A4F7F"/>
    <w:rsid w:val="002A5B2C"/>
    <w:rsid w:val="002A7AC7"/>
    <w:rsid w:val="002C483C"/>
    <w:rsid w:val="002C4D32"/>
    <w:rsid w:val="002C60E2"/>
    <w:rsid w:val="002C76EA"/>
    <w:rsid w:val="002D56BE"/>
    <w:rsid w:val="002D5828"/>
    <w:rsid w:val="002E53CA"/>
    <w:rsid w:val="002E551B"/>
    <w:rsid w:val="002F1486"/>
    <w:rsid w:val="002F4602"/>
    <w:rsid w:val="00304796"/>
    <w:rsid w:val="00304C2D"/>
    <w:rsid w:val="003077CC"/>
    <w:rsid w:val="00315BCE"/>
    <w:rsid w:val="003364B3"/>
    <w:rsid w:val="00344F00"/>
    <w:rsid w:val="003651A2"/>
    <w:rsid w:val="00365838"/>
    <w:rsid w:val="0036654B"/>
    <w:rsid w:val="00371B32"/>
    <w:rsid w:val="0037212E"/>
    <w:rsid w:val="00374F93"/>
    <w:rsid w:val="0037567F"/>
    <w:rsid w:val="00375AA5"/>
    <w:rsid w:val="0037751C"/>
    <w:rsid w:val="00382D9D"/>
    <w:rsid w:val="003851E0"/>
    <w:rsid w:val="00387DD3"/>
    <w:rsid w:val="0039793A"/>
    <w:rsid w:val="003A432C"/>
    <w:rsid w:val="003A46AC"/>
    <w:rsid w:val="003B1F0B"/>
    <w:rsid w:val="003B2A3F"/>
    <w:rsid w:val="003B3645"/>
    <w:rsid w:val="003B621F"/>
    <w:rsid w:val="003E39BC"/>
    <w:rsid w:val="0040208C"/>
    <w:rsid w:val="004067C3"/>
    <w:rsid w:val="00435701"/>
    <w:rsid w:val="004410BF"/>
    <w:rsid w:val="00452110"/>
    <w:rsid w:val="00461990"/>
    <w:rsid w:val="004628F5"/>
    <w:rsid w:val="004701C7"/>
    <w:rsid w:val="00476214"/>
    <w:rsid w:val="004935B5"/>
    <w:rsid w:val="004C3E8E"/>
    <w:rsid w:val="004C5250"/>
    <w:rsid w:val="004D234D"/>
    <w:rsid w:val="004F0797"/>
    <w:rsid w:val="004F1996"/>
    <w:rsid w:val="004F344A"/>
    <w:rsid w:val="004F3B71"/>
    <w:rsid w:val="004F5DE5"/>
    <w:rsid w:val="0050603E"/>
    <w:rsid w:val="00506056"/>
    <w:rsid w:val="005103C6"/>
    <w:rsid w:val="0051370D"/>
    <w:rsid w:val="0053239A"/>
    <w:rsid w:val="00546488"/>
    <w:rsid w:val="00553CED"/>
    <w:rsid w:val="005563D8"/>
    <w:rsid w:val="00562886"/>
    <w:rsid w:val="00564775"/>
    <w:rsid w:val="00571CF7"/>
    <w:rsid w:val="005768E8"/>
    <w:rsid w:val="0059103C"/>
    <w:rsid w:val="00596F61"/>
    <w:rsid w:val="005A010B"/>
    <w:rsid w:val="005A107F"/>
    <w:rsid w:val="005D1D0E"/>
    <w:rsid w:val="005E7EC3"/>
    <w:rsid w:val="005F58BD"/>
    <w:rsid w:val="00602FA2"/>
    <w:rsid w:val="00603B2B"/>
    <w:rsid w:val="006172BB"/>
    <w:rsid w:val="00624962"/>
    <w:rsid w:val="00631093"/>
    <w:rsid w:val="0063746B"/>
    <w:rsid w:val="00642DA6"/>
    <w:rsid w:val="00643D9F"/>
    <w:rsid w:val="00651A2A"/>
    <w:rsid w:val="00653FE7"/>
    <w:rsid w:val="0066572C"/>
    <w:rsid w:val="00666EF4"/>
    <w:rsid w:val="00673804"/>
    <w:rsid w:val="0068406B"/>
    <w:rsid w:val="00691618"/>
    <w:rsid w:val="00694771"/>
    <w:rsid w:val="006A5693"/>
    <w:rsid w:val="006B4F41"/>
    <w:rsid w:val="006B7FD5"/>
    <w:rsid w:val="006C02EB"/>
    <w:rsid w:val="006C1730"/>
    <w:rsid w:val="006C3D1F"/>
    <w:rsid w:val="006C41AE"/>
    <w:rsid w:val="006C728E"/>
    <w:rsid w:val="006E06E8"/>
    <w:rsid w:val="006E369C"/>
    <w:rsid w:val="006E57AE"/>
    <w:rsid w:val="006F325D"/>
    <w:rsid w:val="006F6EAF"/>
    <w:rsid w:val="006F7477"/>
    <w:rsid w:val="006F7543"/>
    <w:rsid w:val="00701234"/>
    <w:rsid w:val="0070247E"/>
    <w:rsid w:val="00711954"/>
    <w:rsid w:val="00722123"/>
    <w:rsid w:val="007422D7"/>
    <w:rsid w:val="00745B8B"/>
    <w:rsid w:val="00755389"/>
    <w:rsid w:val="00756B1B"/>
    <w:rsid w:val="0077299E"/>
    <w:rsid w:val="007858D4"/>
    <w:rsid w:val="00787A61"/>
    <w:rsid w:val="00792FA3"/>
    <w:rsid w:val="007A2978"/>
    <w:rsid w:val="007A5710"/>
    <w:rsid w:val="007A6527"/>
    <w:rsid w:val="007C1C0C"/>
    <w:rsid w:val="007C4CD3"/>
    <w:rsid w:val="007D5781"/>
    <w:rsid w:val="007E161C"/>
    <w:rsid w:val="007E4166"/>
    <w:rsid w:val="007F3611"/>
    <w:rsid w:val="00820418"/>
    <w:rsid w:val="00823DA3"/>
    <w:rsid w:val="00831C10"/>
    <w:rsid w:val="008549F0"/>
    <w:rsid w:val="00856002"/>
    <w:rsid w:val="0085627C"/>
    <w:rsid w:val="00862E64"/>
    <w:rsid w:val="0086652F"/>
    <w:rsid w:val="008839FD"/>
    <w:rsid w:val="00884620"/>
    <w:rsid w:val="00887416"/>
    <w:rsid w:val="008953FF"/>
    <w:rsid w:val="0089583C"/>
    <w:rsid w:val="008A4A78"/>
    <w:rsid w:val="008B65D8"/>
    <w:rsid w:val="008C1B35"/>
    <w:rsid w:val="008E34E8"/>
    <w:rsid w:val="008E524B"/>
    <w:rsid w:val="008E6327"/>
    <w:rsid w:val="008E7848"/>
    <w:rsid w:val="008F6EFE"/>
    <w:rsid w:val="00916D73"/>
    <w:rsid w:val="00931A8C"/>
    <w:rsid w:val="00945B6E"/>
    <w:rsid w:val="00955BA8"/>
    <w:rsid w:val="00963B54"/>
    <w:rsid w:val="0097621F"/>
    <w:rsid w:val="00981C25"/>
    <w:rsid w:val="00993307"/>
    <w:rsid w:val="009A2AC5"/>
    <w:rsid w:val="009A4DDB"/>
    <w:rsid w:val="009C36EE"/>
    <w:rsid w:val="009C5DEE"/>
    <w:rsid w:val="009D1871"/>
    <w:rsid w:val="009D1E6D"/>
    <w:rsid w:val="009D3A9D"/>
    <w:rsid w:val="009E24F8"/>
    <w:rsid w:val="00A04303"/>
    <w:rsid w:val="00A2011A"/>
    <w:rsid w:val="00A223CC"/>
    <w:rsid w:val="00A33040"/>
    <w:rsid w:val="00A4596F"/>
    <w:rsid w:val="00A4652F"/>
    <w:rsid w:val="00A50DB1"/>
    <w:rsid w:val="00A56959"/>
    <w:rsid w:val="00A674F0"/>
    <w:rsid w:val="00A67BB6"/>
    <w:rsid w:val="00A7783E"/>
    <w:rsid w:val="00AA43EC"/>
    <w:rsid w:val="00AA629F"/>
    <w:rsid w:val="00AB0A3C"/>
    <w:rsid w:val="00AC4039"/>
    <w:rsid w:val="00AD4BF3"/>
    <w:rsid w:val="00AE12E5"/>
    <w:rsid w:val="00B05235"/>
    <w:rsid w:val="00B052EE"/>
    <w:rsid w:val="00B13E86"/>
    <w:rsid w:val="00B169F8"/>
    <w:rsid w:val="00B21573"/>
    <w:rsid w:val="00B2194B"/>
    <w:rsid w:val="00B409CC"/>
    <w:rsid w:val="00B46BED"/>
    <w:rsid w:val="00B47510"/>
    <w:rsid w:val="00B628B8"/>
    <w:rsid w:val="00B6529A"/>
    <w:rsid w:val="00B70C7A"/>
    <w:rsid w:val="00B77168"/>
    <w:rsid w:val="00B77D71"/>
    <w:rsid w:val="00B845BF"/>
    <w:rsid w:val="00B9406B"/>
    <w:rsid w:val="00BA4C3F"/>
    <w:rsid w:val="00BA7544"/>
    <w:rsid w:val="00BB02E8"/>
    <w:rsid w:val="00BB50A1"/>
    <w:rsid w:val="00BB521B"/>
    <w:rsid w:val="00BC0234"/>
    <w:rsid w:val="00BC2421"/>
    <w:rsid w:val="00BD4874"/>
    <w:rsid w:val="00BE30B6"/>
    <w:rsid w:val="00BE3706"/>
    <w:rsid w:val="00C047A2"/>
    <w:rsid w:val="00C105E1"/>
    <w:rsid w:val="00C14880"/>
    <w:rsid w:val="00C20182"/>
    <w:rsid w:val="00C30C11"/>
    <w:rsid w:val="00C34D26"/>
    <w:rsid w:val="00C42B2D"/>
    <w:rsid w:val="00C470CB"/>
    <w:rsid w:val="00C577A6"/>
    <w:rsid w:val="00C6107B"/>
    <w:rsid w:val="00C8415E"/>
    <w:rsid w:val="00C97927"/>
    <w:rsid w:val="00CA2E77"/>
    <w:rsid w:val="00CA4177"/>
    <w:rsid w:val="00CB1DA0"/>
    <w:rsid w:val="00CB7E17"/>
    <w:rsid w:val="00CC123C"/>
    <w:rsid w:val="00CD31A4"/>
    <w:rsid w:val="00CD46A2"/>
    <w:rsid w:val="00CE06E3"/>
    <w:rsid w:val="00CF2ACF"/>
    <w:rsid w:val="00CF6F37"/>
    <w:rsid w:val="00D037D2"/>
    <w:rsid w:val="00D052A6"/>
    <w:rsid w:val="00D11CC7"/>
    <w:rsid w:val="00D32897"/>
    <w:rsid w:val="00D32A0D"/>
    <w:rsid w:val="00D32ED6"/>
    <w:rsid w:val="00D35FDB"/>
    <w:rsid w:val="00D37BE5"/>
    <w:rsid w:val="00D4325D"/>
    <w:rsid w:val="00D7200C"/>
    <w:rsid w:val="00D8665F"/>
    <w:rsid w:val="00D91B38"/>
    <w:rsid w:val="00D94E42"/>
    <w:rsid w:val="00DA35DD"/>
    <w:rsid w:val="00DA4F2E"/>
    <w:rsid w:val="00DA6228"/>
    <w:rsid w:val="00DB5443"/>
    <w:rsid w:val="00DC47ED"/>
    <w:rsid w:val="00DE3E28"/>
    <w:rsid w:val="00DF3528"/>
    <w:rsid w:val="00DF3BD8"/>
    <w:rsid w:val="00DF7721"/>
    <w:rsid w:val="00E013FD"/>
    <w:rsid w:val="00E1231B"/>
    <w:rsid w:val="00E12ACB"/>
    <w:rsid w:val="00E21B54"/>
    <w:rsid w:val="00E30EC1"/>
    <w:rsid w:val="00E346A4"/>
    <w:rsid w:val="00E45A95"/>
    <w:rsid w:val="00E46833"/>
    <w:rsid w:val="00E51F3E"/>
    <w:rsid w:val="00E57B60"/>
    <w:rsid w:val="00E60E34"/>
    <w:rsid w:val="00E639D3"/>
    <w:rsid w:val="00E739C2"/>
    <w:rsid w:val="00E81813"/>
    <w:rsid w:val="00E822DC"/>
    <w:rsid w:val="00E93714"/>
    <w:rsid w:val="00EB01FB"/>
    <w:rsid w:val="00EC4204"/>
    <w:rsid w:val="00ED4BFD"/>
    <w:rsid w:val="00ED7E81"/>
    <w:rsid w:val="00EE0E4C"/>
    <w:rsid w:val="00EE5F32"/>
    <w:rsid w:val="00EF27B7"/>
    <w:rsid w:val="00F018F5"/>
    <w:rsid w:val="00F15E74"/>
    <w:rsid w:val="00F163F3"/>
    <w:rsid w:val="00F175AE"/>
    <w:rsid w:val="00F4421B"/>
    <w:rsid w:val="00F44A77"/>
    <w:rsid w:val="00F54B0A"/>
    <w:rsid w:val="00F6120B"/>
    <w:rsid w:val="00F623B5"/>
    <w:rsid w:val="00F74E6B"/>
    <w:rsid w:val="00F77392"/>
    <w:rsid w:val="00F805B4"/>
    <w:rsid w:val="00F80B78"/>
    <w:rsid w:val="00F81FFA"/>
    <w:rsid w:val="00F83850"/>
    <w:rsid w:val="00F878BF"/>
    <w:rsid w:val="00F93981"/>
    <w:rsid w:val="00FA5424"/>
    <w:rsid w:val="00FA73F4"/>
    <w:rsid w:val="00FB6879"/>
    <w:rsid w:val="00FD012F"/>
    <w:rsid w:val="00FD6F97"/>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paragraph" w:styleId="Heading3">
    <w:name w:val="heading 3"/>
    <w:basedOn w:val="Normal"/>
    <w:next w:val="Normal"/>
    <w:link w:val="Heading3Char"/>
    <w:uiPriority w:val="9"/>
    <w:unhideWhenUsed/>
    <w:qFormat/>
    <w:rsid w:val="002D582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2D5828"/>
    <w:rPr>
      <w:rFonts w:asciiTheme="majorHAnsi" w:eastAsiaTheme="majorEastAsia" w:hAnsiTheme="majorHAnsi" w:cstheme="majorBidi"/>
      <w:color w:val="1F4D78" w:themeColor="accent1" w:themeShade="7F"/>
      <w:sz w:val="24"/>
      <w:szCs w:val="24"/>
      <w:lang w:eastAsia="bg-BG"/>
    </w:rPr>
  </w:style>
  <w:style w:type="table" w:styleId="TableGrid">
    <w:name w:val="Table Grid"/>
    <w:basedOn w:val="TableNormal"/>
    <w:uiPriority w:val="39"/>
    <w:rsid w:val="00CC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1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30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993307"/>
    <w:rPr>
      <w:rFonts w:ascii="Calibri" w:eastAsia="Calibri" w:hAnsi="Calibri" w:cs="Times New Roman"/>
      <w:sz w:val="20"/>
      <w:szCs w:val="20"/>
    </w:rPr>
  </w:style>
  <w:style w:type="character" w:styleId="FootnoteReference">
    <w:name w:val="footnote reference"/>
    <w:uiPriority w:val="99"/>
    <w:unhideWhenUsed/>
    <w:rsid w:val="00993307"/>
    <w:rPr>
      <w:vertAlign w:val="superscript"/>
    </w:rPr>
  </w:style>
  <w:style w:type="character" w:styleId="UnresolvedMention">
    <w:name w:val="Unresolved Mention"/>
    <w:basedOn w:val="DefaultParagraphFont"/>
    <w:uiPriority w:val="99"/>
    <w:semiHidden/>
    <w:unhideWhenUsed/>
    <w:rsid w:val="00792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ahainova@asar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r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Milkov Angelov</dc:creator>
  <cp:keywords/>
  <dc:description/>
  <cp:lastModifiedBy>Mariela Dzhunova</cp:lastModifiedBy>
  <cp:revision>5</cp:revision>
  <cp:lastPrinted>2021-01-18T11:55:00Z</cp:lastPrinted>
  <dcterms:created xsi:type="dcterms:W3CDTF">2025-06-16T06:14:00Z</dcterms:created>
  <dcterms:modified xsi:type="dcterms:W3CDTF">2025-06-23T07:11:00Z</dcterms:modified>
</cp:coreProperties>
</file>