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229F6" w:rsidRPr="003229F6" w14:paraId="46BA304E" w14:textId="77777777" w:rsidTr="007F4AF1">
        <w:tc>
          <w:tcPr>
            <w:tcW w:w="4536" w:type="dxa"/>
          </w:tcPr>
          <w:p w14:paraId="26FB157D" w14:textId="77777777" w:rsidR="003229F6" w:rsidRPr="003229F6" w:rsidRDefault="003229F6" w:rsidP="007F4AF1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  <w:rPr>
                <w:sz w:val="16"/>
              </w:rPr>
            </w:pPr>
            <w:r w:rsidRPr="003229F6">
              <w:br w:type="page"/>
            </w:r>
            <w:r w:rsidRPr="003229F6">
              <w:rPr>
                <w:sz w:val="16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09741E47" w14:textId="3E409CA9" w:rsidR="003229F6" w:rsidRPr="003229F6" w:rsidRDefault="003229F6" w:rsidP="007F4AF1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20"/>
                <w:u w:val="single"/>
              </w:rPr>
            </w:pPr>
          </w:p>
        </w:tc>
      </w:tr>
      <w:tr w:rsidR="003229F6" w:rsidRPr="003229F6" w14:paraId="38FB22DF" w14:textId="77777777" w:rsidTr="007F4AF1">
        <w:tc>
          <w:tcPr>
            <w:tcW w:w="4536" w:type="dxa"/>
          </w:tcPr>
          <w:p w14:paraId="6FDC081C" w14:textId="77777777" w:rsidR="003229F6" w:rsidRPr="003229F6" w:rsidRDefault="003229F6" w:rsidP="007F4AF1">
            <w:pPr>
              <w:ind w:left="57" w:right="57"/>
              <w:rPr>
                <w:sz w:val="16"/>
              </w:rPr>
            </w:pPr>
            <w:r w:rsidRPr="003229F6">
              <w:rPr>
                <w:sz w:val="16"/>
                <w:lang w:val="bg-BG"/>
              </w:rPr>
              <w:t>РИ-</w:t>
            </w:r>
            <w:r w:rsidRPr="003229F6">
              <w:rPr>
                <w:sz w:val="16"/>
              </w:rPr>
              <w:t>ИС</w:t>
            </w:r>
            <w:r w:rsidRPr="003229F6">
              <w:rPr>
                <w:sz w:val="16"/>
                <w:lang w:val="bg-BG"/>
              </w:rPr>
              <w:t>У</w:t>
            </w:r>
            <w:r w:rsidRPr="003229F6">
              <w:rPr>
                <w:sz w:val="16"/>
              </w:rPr>
              <w:t>-0</w:t>
            </w:r>
            <w:r w:rsidRPr="003229F6">
              <w:rPr>
                <w:sz w:val="16"/>
                <w:lang w:val="bg-BG"/>
              </w:rPr>
              <w:t>7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.00.00/3-1</w:t>
            </w:r>
          </w:p>
        </w:tc>
        <w:tc>
          <w:tcPr>
            <w:tcW w:w="5103" w:type="dxa"/>
          </w:tcPr>
          <w:p w14:paraId="673009F6" w14:textId="77777777" w:rsidR="003229F6" w:rsidRPr="003229F6" w:rsidRDefault="003229F6" w:rsidP="007F4AF1">
            <w:pPr>
              <w:ind w:left="57" w:right="57"/>
              <w:rPr>
                <w:b/>
                <w:sz w:val="16"/>
              </w:rPr>
            </w:pPr>
          </w:p>
        </w:tc>
      </w:tr>
    </w:tbl>
    <w:p w14:paraId="15758C32" w14:textId="77777777" w:rsidR="003229F6" w:rsidRPr="003229F6" w:rsidRDefault="003229F6" w:rsidP="003229F6">
      <w:pPr>
        <w:pStyle w:val="Caption"/>
        <w:jc w:val="center"/>
        <w:rPr>
          <w:sz w:val="28"/>
          <w:szCs w:val="28"/>
          <w:u w:val="single"/>
          <w:lang w:val="bg-BG"/>
        </w:rPr>
      </w:pPr>
      <w:r w:rsidRPr="003229F6">
        <w:rPr>
          <w:sz w:val="28"/>
          <w:szCs w:val="28"/>
          <w:u w:val="single"/>
        </w:rPr>
        <w:t>“АСАРЕЛ-МЕДЕТ” АД – ГР. ПАНАГЮРИЩЕ</w:t>
      </w:r>
    </w:p>
    <w:p w14:paraId="59902311" w14:textId="77777777" w:rsidR="003229F6" w:rsidRPr="003229F6" w:rsidRDefault="003229F6" w:rsidP="003229F6">
      <w:pPr>
        <w:rPr>
          <w:sz w:val="28"/>
          <w:szCs w:val="28"/>
        </w:rPr>
      </w:pPr>
    </w:p>
    <w:p w14:paraId="099E3944" w14:textId="51CBF843" w:rsidR="003229F6" w:rsidRPr="00013F83" w:rsidRDefault="003229F6" w:rsidP="003229F6">
      <w:pPr>
        <w:jc w:val="both"/>
        <w:rPr>
          <w:rStyle w:val="cursorpointerregnospan"/>
          <w:sz w:val="28"/>
          <w:szCs w:val="28"/>
          <w:lang w:val="bg-BG"/>
        </w:rPr>
      </w:pPr>
      <w:r w:rsidRPr="003229F6">
        <w:rPr>
          <w:rStyle w:val="cursorpointerregnospan"/>
          <w:sz w:val="28"/>
          <w:szCs w:val="28"/>
        </w:rPr>
        <w:t xml:space="preserve">Рег.№ </w:t>
      </w:r>
    </w:p>
    <w:p w14:paraId="3E1339CB" w14:textId="77777777" w:rsidR="003229F6" w:rsidRPr="00B01A7E" w:rsidRDefault="003229F6" w:rsidP="00396D9C">
      <w:pPr>
        <w:ind w:left="4248" w:firstLine="708"/>
        <w:rPr>
          <w:b/>
          <w:sz w:val="28"/>
          <w:szCs w:val="28"/>
          <w:lang w:val="ru-RU"/>
        </w:rPr>
      </w:pPr>
      <w:r w:rsidRPr="00B01A7E">
        <w:rPr>
          <w:b/>
          <w:sz w:val="28"/>
          <w:szCs w:val="28"/>
          <w:lang w:val="ru-RU"/>
        </w:rPr>
        <w:t>УТВЪРДИЛ:</w:t>
      </w:r>
    </w:p>
    <w:p w14:paraId="029D0920" w14:textId="30C2853C" w:rsidR="003229F6" w:rsidRPr="00B01A7E" w:rsidRDefault="00396D9C" w:rsidP="00396D9C">
      <w:pPr>
        <w:ind w:left="4248" w:firstLine="708"/>
        <w:rPr>
          <w:b/>
          <w:sz w:val="28"/>
          <w:szCs w:val="28"/>
          <w:lang w:val="ru-RU"/>
        </w:rPr>
      </w:pPr>
      <w:r w:rsidRPr="00B01A7E">
        <w:rPr>
          <w:b/>
          <w:sz w:val="28"/>
          <w:szCs w:val="28"/>
          <w:lang w:val="bg-BG"/>
        </w:rPr>
        <w:t>Изпълнителен Директор</w:t>
      </w:r>
      <w:r w:rsidR="003229F6" w:rsidRPr="00B01A7E">
        <w:rPr>
          <w:b/>
          <w:sz w:val="28"/>
          <w:szCs w:val="28"/>
        </w:rPr>
        <w:t>:</w:t>
      </w:r>
    </w:p>
    <w:p w14:paraId="5D73C513" w14:textId="4AC11E5A" w:rsidR="003229F6" w:rsidRPr="00B01A7E" w:rsidRDefault="003229F6" w:rsidP="00396D9C">
      <w:pPr>
        <w:ind w:left="5529" w:firstLine="135"/>
        <w:rPr>
          <w:b/>
          <w:sz w:val="28"/>
          <w:szCs w:val="28"/>
        </w:rPr>
      </w:pPr>
      <w:r w:rsidRPr="00B01A7E">
        <w:rPr>
          <w:b/>
          <w:sz w:val="28"/>
          <w:szCs w:val="28"/>
        </w:rPr>
        <w:t>/</w:t>
      </w:r>
      <w:r w:rsidR="00396D9C" w:rsidRPr="00B01A7E">
        <w:rPr>
          <w:b/>
          <w:sz w:val="28"/>
          <w:szCs w:val="28"/>
          <w:lang w:val="bg-BG"/>
        </w:rPr>
        <w:t>инж. Николай Пелтеков/</w:t>
      </w:r>
    </w:p>
    <w:p w14:paraId="3D5C4970" w14:textId="77777777" w:rsidR="003229F6" w:rsidRPr="003229F6" w:rsidRDefault="003229F6" w:rsidP="003229F6">
      <w:pPr>
        <w:ind w:left="6237"/>
        <w:rPr>
          <w:b/>
          <w:sz w:val="28"/>
          <w:szCs w:val="28"/>
          <w:lang w:val="bg-BG"/>
        </w:rPr>
      </w:pPr>
      <w:r w:rsidRPr="00B01A7E">
        <w:rPr>
          <w:b/>
          <w:sz w:val="28"/>
          <w:szCs w:val="28"/>
          <w:lang w:val="bg-BG"/>
        </w:rPr>
        <w:t>Дата:…………………..</w:t>
      </w:r>
    </w:p>
    <w:p w14:paraId="2264EB0B" w14:textId="7F20EAA4" w:rsidR="003229F6" w:rsidRDefault="003229F6" w:rsidP="003229F6">
      <w:pPr>
        <w:jc w:val="center"/>
        <w:rPr>
          <w:b/>
          <w:sz w:val="28"/>
          <w:szCs w:val="28"/>
          <w:lang w:val="bg-BG"/>
        </w:rPr>
      </w:pPr>
    </w:p>
    <w:p w14:paraId="2CD684B3" w14:textId="77777777" w:rsidR="00285044" w:rsidRPr="003229F6" w:rsidRDefault="00285044" w:rsidP="003229F6">
      <w:pPr>
        <w:jc w:val="center"/>
        <w:rPr>
          <w:b/>
          <w:sz w:val="28"/>
          <w:szCs w:val="28"/>
          <w:lang w:val="bg-BG"/>
        </w:rPr>
      </w:pPr>
    </w:p>
    <w:p w14:paraId="6AED2D1B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  <w:r w:rsidRPr="003229F6">
        <w:rPr>
          <w:b/>
          <w:sz w:val="28"/>
          <w:szCs w:val="28"/>
          <w:lang w:val="bg-BG"/>
        </w:rPr>
        <w:t>ТЕХНИЧЕСКО ЗАДАНИЕ</w:t>
      </w:r>
    </w:p>
    <w:p w14:paraId="27E85713" w14:textId="77777777" w:rsidR="003229F6" w:rsidRPr="003229F6" w:rsidRDefault="003229F6" w:rsidP="003229F6">
      <w:pPr>
        <w:jc w:val="center"/>
        <w:rPr>
          <w:sz w:val="28"/>
          <w:szCs w:val="28"/>
          <w:lang w:val="bg-BG"/>
        </w:rPr>
      </w:pPr>
      <w:r w:rsidRPr="003229F6">
        <w:rPr>
          <w:sz w:val="28"/>
          <w:szCs w:val="28"/>
          <w:lang w:val="bg-BG"/>
        </w:rPr>
        <w:t>за</w:t>
      </w:r>
    </w:p>
    <w:p w14:paraId="3829BE7B" w14:textId="19000E77" w:rsidR="00A15018" w:rsidRPr="00702CAE" w:rsidRDefault="00A15018" w:rsidP="00DF165B">
      <w:pPr>
        <w:spacing w:before="240"/>
        <w:jc w:val="both"/>
        <w:rPr>
          <w:sz w:val="28"/>
          <w:szCs w:val="28"/>
          <w:lang w:val="bg-BG"/>
        </w:rPr>
      </w:pPr>
      <w:r w:rsidRPr="00A15018">
        <w:rPr>
          <w:sz w:val="28"/>
          <w:szCs w:val="28"/>
          <w:lang w:val="bg-BG"/>
        </w:rPr>
        <w:tab/>
      </w:r>
      <w:bookmarkStart w:id="0" w:name="_Hlk222924732"/>
      <w:r w:rsidRPr="00A15018">
        <w:rPr>
          <w:sz w:val="28"/>
          <w:szCs w:val="28"/>
          <w:lang w:val="bg-BG"/>
        </w:rPr>
        <w:t xml:space="preserve">Изготвяне на </w:t>
      </w:r>
      <w:bookmarkStart w:id="1" w:name="_Hlk222923897"/>
      <w:r w:rsidR="00BB7D76">
        <w:rPr>
          <w:sz w:val="28"/>
          <w:szCs w:val="28"/>
          <w:lang w:val="bg-BG"/>
        </w:rPr>
        <w:t xml:space="preserve">Работен </w:t>
      </w:r>
      <w:r w:rsidR="00702CAE">
        <w:rPr>
          <w:sz w:val="28"/>
          <w:szCs w:val="28"/>
          <w:lang w:val="bg-BG"/>
        </w:rPr>
        <w:t xml:space="preserve">проект за </w:t>
      </w:r>
      <w:r w:rsidR="00BB7D76">
        <w:rPr>
          <w:sz w:val="28"/>
          <w:szCs w:val="28"/>
          <w:lang w:val="bg-BG"/>
        </w:rPr>
        <w:t>обект : „И</w:t>
      </w:r>
      <w:r w:rsidR="00702CAE" w:rsidRPr="00702CAE">
        <w:rPr>
          <w:sz w:val="28"/>
          <w:szCs w:val="28"/>
          <w:lang w:val="bg-BG"/>
        </w:rPr>
        <w:t>зграждане на рамка за контрол на габаритите (рамка-буфер) пред естакадата на  ГТЛ В3</w:t>
      </w:r>
      <w:r w:rsidR="00BB7D76">
        <w:rPr>
          <w:sz w:val="28"/>
          <w:szCs w:val="28"/>
          <w:lang w:val="bg-BG"/>
        </w:rPr>
        <w:t>“</w:t>
      </w:r>
      <w:bookmarkEnd w:id="1"/>
      <w:bookmarkEnd w:id="0"/>
    </w:p>
    <w:p w14:paraId="0AF60371" w14:textId="70CB091E" w:rsidR="003229F6" w:rsidRPr="003229F6" w:rsidRDefault="003229F6" w:rsidP="00DF165B">
      <w:pPr>
        <w:spacing w:before="240"/>
        <w:jc w:val="both"/>
        <w:rPr>
          <w:b/>
          <w:sz w:val="28"/>
          <w:szCs w:val="28"/>
          <w:lang w:val="ru-RU"/>
        </w:rPr>
      </w:pPr>
      <w:r w:rsidRPr="003229F6">
        <w:rPr>
          <w:b/>
          <w:sz w:val="28"/>
          <w:szCs w:val="28"/>
        </w:rPr>
        <w:t>І. Съществуващо положение</w:t>
      </w:r>
    </w:p>
    <w:p w14:paraId="255CB774" w14:textId="171CB130" w:rsidR="0071330E" w:rsidRPr="00EF77B9" w:rsidRDefault="0071330E" w:rsidP="0071330E">
      <w:pPr>
        <w:ind w:firstLine="708"/>
        <w:jc w:val="both"/>
        <w:rPr>
          <w:color w:val="000000"/>
          <w:sz w:val="28"/>
          <w:szCs w:val="28"/>
        </w:rPr>
      </w:pPr>
      <w:r w:rsidRPr="00EF77B9">
        <w:rPr>
          <w:color w:val="000000"/>
          <w:sz w:val="28"/>
          <w:szCs w:val="28"/>
        </w:rPr>
        <w:t xml:space="preserve">Варовата централа към </w:t>
      </w:r>
      <w:r>
        <w:rPr>
          <w:color w:val="000000"/>
          <w:sz w:val="28"/>
          <w:szCs w:val="28"/>
        </w:rPr>
        <w:t>Обогатителна фабрика</w:t>
      </w:r>
      <w:r w:rsidRPr="00EF77B9">
        <w:rPr>
          <w:color w:val="000000"/>
          <w:sz w:val="28"/>
          <w:szCs w:val="28"/>
        </w:rPr>
        <w:t xml:space="preserve"> „Асарел” е </w:t>
      </w:r>
      <w:r>
        <w:rPr>
          <w:color w:val="000000"/>
          <w:sz w:val="28"/>
          <w:szCs w:val="28"/>
        </w:rPr>
        <w:t>оптимизирана и обновена</w:t>
      </w:r>
      <w:r w:rsidRPr="00EF77B9">
        <w:rPr>
          <w:color w:val="000000"/>
          <w:sz w:val="28"/>
          <w:szCs w:val="28"/>
        </w:rPr>
        <w:t xml:space="preserve"> през </w:t>
      </w:r>
      <w:r>
        <w:rPr>
          <w:color w:val="000000"/>
          <w:sz w:val="28"/>
          <w:szCs w:val="28"/>
        </w:rPr>
        <w:t>2023</w:t>
      </w:r>
      <w:r w:rsidRPr="00EF77B9">
        <w:rPr>
          <w:color w:val="000000"/>
          <w:sz w:val="28"/>
          <w:szCs w:val="28"/>
        </w:rPr>
        <w:t xml:space="preserve"> г. за подготовка на варова суспензия </w:t>
      </w:r>
      <w:r>
        <w:rPr>
          <w:color w:val="000000"/>
          <w:sz w:val="28"/>
          <w:szCs w:val="28"/>
        </w:rPr>
        <w:t>(</w:t>
      </w:r>
      <w:r w:rsidRPr="00407156">
        <w:rPr>
          <w:i/>
          <w:iCs/>
          <w:color w:val="000000"/>
          <w:sz w:val="28"/>
          <w:szCs w:val="28"/>
        </w:rPr>
        <w:t>варно мляко</w:t>
      </w:r>
      <w:r>
        <w:rPr>
          <w:color w:val="000000"/>
          <w:sz w:val="28"/>
          <w:szCs w:val="28"/>
        </w:rPr>
        <w:t>)</w:t>
      </w:r>
      <w:r w:rsidRPr="00EF77B9">
        <w:rPr>
          <w:color w:val="000000"/>
          <w:sz w:val="28"/>
          <w:szCs w:val="28"/>
        </w:rPr>
        <w:t xml:space="preserve"> за обезпечаване нуждите на </w:t>
      </w:r>
      <w:r>
        <w:rPr>
          <w:color w:val="000000"/>
          <w:sz w:val="28"/>
          <w:szCs w:val="28"/>
        </w:rPr>
        <w:t>Обогатителната фабрика</w:t>
      </w:r>
      <w:r w:rsidRPr="00EF77B9">
        <w:rPr>
          <w:color w:val="000000"/>
          <w:sz w:val="28"/>
          <w:szCs w:val="28"/>
        </w:rPr>
        <w:t xml:space="preserve"> при производителност 1</w:t>
      </w:r>
      <w:r>
        <w:rPr>
          <w:color w:val="000000"/>
          <w:sz w:val="28"/>
          <w:szCs w:val="28"/>
        </w:rPr>
        <w:t>5</w:t>
      </w:r>
      <w:r w:rsidRPr="00EF77B9">
        <w:rPr>
          <w:color w:val="000000"/>
          <w:sz w:val="28"/>
          <w:szCs w:val="28"/>
        </w:rPr>
        <w:t xml:space="preserve"> млн. тона руда годишно</w:t>
      </w:r>
      <w:r w:rsidRPr="00407156">
        <w:t xml:space="preserve"> </w:t>
      </w:r>
      <w:r w:rsidRPr="00407156">
        <w:rPr>
          <w:color w:val="000000"/>
          <w:sz w:val="28"/>
          <w:szCs w:val="28"/>
        </w:rPr>
        <w:t>с включен резерв за ППР</w:t>
      </w:r>
      <w:r>
        <w:rPr>
          <w:color w:val="000000"/>
          <w:sz w:val="28"/>
          <w:szCs w:val="28"/>
        </w:rPr>
        <w:t xml:space="preserve"> (</w:t>
      </w:r>
      <w:r w:rsidRPr="002835DA">
        <w:rPr>
          <w:i/>
          <w:iCs/>
          <w:color w:val="000000"/>
          <w:sz w:val="28"/>
          <w:szCs w:val="28"/>
        </w:rPr>
        <w:t>планов производствен ремонт</w:t>
      </w:r>
      <w:r>
        <w:rPr>
          <w:color w:val="000000"/>
          <w:sz w:val="28"/>
          <w:szCs w:val="28"/>
        </w:rPr>
        <w:t>)</w:t>
      </w:r>
      <w:r w:rsidRPr="00407156">
        <w:rPr>
          <w:color w:val="000000"/>
          <w:sz w:val="28"/>
          <w:szCs w:val="28"/>
        </w:rPr>
        <w:t>, както и при случай на ниско рН на оборотната вода</w:t>
      </w:r>
      <w:r w:rsidRPr="00EF77B9">
        <w:rPr>
          <w:color w:val="000000"/>
          <w:sz w:val="28"/>
          <w:szCs w:val="28"/>
        </w:rPr>
        <w:t>. Инсталацията преработва негасена вар</w:t>
      </w:r>
      <w:r>
        <w:rPr>
          <w:color w:val="000000"/>
          <w:sz w:val="28"/>
          <w:szCs w:val="28"/>
        </w:rPr>
        <w:t>,</w:t>
      </w:r>
      <w:r w:rsidRPr="00EF77B9">
        <w:rPr>
          <w:color w:val="000000"/>
          <w:sz w:val="28"/>
          <w:szCs w:val="28"/>
        </w:rPr>
        <w:t xml:space="preserve"> която се използва в процесите на смилане и флотация за регулиране pH на пулпа и управление на качеството на добития краен меден концентрат. </w:t>
      </w:r>
    </w:p>
    <w:p w14:paraId="70F697CF" w14:textId="73E202C1" w:rsidR="0071330E" w:rsidRDefault="0071330E" w:rsidP="0071330E">
      <w:pPr>
        <w:ind w:firstLine="708"/>
        <w:jc w:val="both"/>
        <w:rPr>
          <w:color w:val="000000"/>
          <w:sz w:val="28"/>
          <w:szCs w:val="28"/>
        </w:rPr>
      </w:pPr>
      <w:r w:rsidRPr="00EF77B9">
        <w:rPr>
          <w:color w:val="000000"/>
          <w:sz w:val="28"/>
          <w:szCs w:val="28"/>
        </w:rPr>
        <w:t>Негасената вар се доставя с камиони и складира в</w:t>
      </w:r>
      <w:r>
        <w:rPr>
          <w:color w:val="000000"/>
          <w:sz w:val="28"/>
          <w:szCs w:val="28"/>
        </w:rPr>
        <w:t>ъв</w:t>
      </w:r>
      <w:r w:rsidRPr="00EF77B9">
        <w:rPr>
          <w:color w:val="000000"/>
          <w:sz w:val="28"/>
          <w:szCs w:val="28"/>
        </w:rPr>
        <w:t xml:space="preserve"> 3 броя приемни бункери</w:t>
      </w:r>
      <w:r>
        <w:rPr>
          <w:color w:val="000000"/>
          <w:sz w:val="28"/>
          <w:szCs w:val="28"/>
        </w:rPr>
        <w:t xml:space="preserve"> (</w:t>
      </w:r>
      <w:r w:rsidRPr="007B2059">
        <w:rPr>
          <w:i/>
          <w:iCs/>
          <w:color w:val="000000"/>
          <w:sz w:val="28"/>
          <w:szCs w:val="28"/>
        </w:rPr>
        <w:t>източен, среден и западен</w:t>
      </w:r>
      <w:r>
        <w:rPr>
          <w:color w:val="000000"/>
          <w:sz w:val="28"/>
          <w:szCs w:val="28"/>
        </w:rPr>
        <w:t>)</w:t>
      </w:r>
      <w:r w:rsidRPr="00EF77B9">
        <w:rPr>
          <w:color w:val="000000"/>
          <w:sz w:val="28"/>
          <w:szCs w:val="28"/>
        </w:rPr>
        <w:t xml:space="preserve">. С помощта на вибрационни питатели </w:t>
      </w:r>
      <w:r>
        <w:rPr>
          <w:color w:val="000000"/>
          <w:sz w:val="28"/>
          <w:szCs w:val="28"/>
        </w:rPr>
        <w:t xml:space="preserve">от източния и средния бункер </w:t>
      </w:r>
      <w:bookmarkStart w:id="2" w:name="_Hlk216869822"/>
      <w:r>
        <w:rPr>
          <w:color w:val="000000"/>
          <w:sz w:val="28"/>
          <w:szCs w:val="28"/>
        </w:rPr>
        <w:t xml:space="preserve">негасената вар </w:t>
      </w:r>
      <w:r w:rsidRPr="00EF77B9">
        <w:rPr>
          <w:color w:val="000000"/>
          <w:sz w:val="28"/>
          <w:szCs w:val="28"/>
        </w:rPr>
        <w:t xml:space="preserve">се подава на </w:t>
      </w:r>
      <w:r>
        <w:rPr>
          <w:color w:val="000000"/>
          <w:sz w:val="28"/>
          <w:szCs w:val="28"/>
        </w:rPr>
        <w:t>ГТЛ В1 (</w:t>
      </w:r>
      <w:r w:rsidRPr="00407156">
        <w:rPr>
          <w:i/>
          <w:iCs/>
          <w:color w:val="000000"/>
          <w:sz w:val="28"/>
          <w:szCs w:val="28"/>
        </w:rPr>
        <w:t>гумено лентов транспортьор</w:t>
      </w:r>
      <w:r>
        <w:rPr>
          <w:color w:val="000000"/>
          <w:sz w:val="28"/>
          <w:szCs w:val="28"/>
        </w:rPr>
        <w:t>)</w:t>
      </w:r>
      <w:r w:rsidRPr="00EF77B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посредством пресипка </w:t>
      </w:r>
      <w:r w:rsidRPr="00EF77B9">
        <w:rPr>
          <w:color w:val="000000"/>
          <w:sz w:val="28"/>
          <w:szCs w:val="28"/>
        </w:rPr>
        <w:t>постъпва</w:t>
      </w:r>
      <w:r>
        <w:rPr>
          <w:color w:val="000000"/>
          <w:sz w:val="28"/>
          <w:szCs w:val="28"/>
        </w:rPr>
        <w:t xml:space="preserve"> на ГТЛ В2 разположен върху естакада на изток от към МО и постъпва</w:t>
      </w:r>
      <w:r w:rsidRPr="00EF77B9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барабанен </w:t>
      </w:r>
      <w:r w:rsidRPr="00EF77B9">
        <w:rPr>
          <w:color w:val="000000"/>
          <w:sz w:val="28"/>
          <w:szCs w:val="28"/>
        </w:rPr>
        <w:t>гасит</w:t>
      </w:r>
      <w:r>
        <w:rPr>
          <w:color w:val="000000"/>
          <w:sz w:val="28"/>
          <w:szCs w:val="28"/>
        </w:rPr>
        <w:t>ел №1</w:t>
      </w:r>
      <w:bookmarkEnd w:id="2"/>
      <w:r w:rsidRPr="00EF77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западния и средния</w:t>
      </w:r>
      <w:r w:rsidRPr="00EF77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бункери </w:t>
      </w:r>
      <w:r w:rsidRPr="00D248CA">
        <w:rPr>
          <w:color w:val="000000"/>
          <w:sz w:val="28"/>
          <w:szCs w:val="28"/>
        </w:rPr>
        <w:t>негасената вар се подава на ГТЛ В</w:t>
      </w:r>
      <w:r>
        <w:rPr>
          <w:color w:val="000000"/>
          <w:sz w:val="28"/>
          <w:szCs w:val="28"/>
        </w:rPr>
        <w:t>3</w:t>
      </w:r>
      <w:r w:rsidRPr="00D248CA">
        <w:rPr>
          <w:color w:val="000000"/>
          <w:sz w:val="28"/>
          <w:szCs w:val="28"/>
        </w:rPr>
        <w:t xml:space="preserve"> разположен върху естакада на </w:t>
      </w:r>
      <w:r>
        <w:rPr>
          <w:color w:val="000000"/>
          <w:sz w:val="28"/>
          <w:szCs w:val="28"/>
        </w:rPr>
        <w:t>запад, от към пътя за претоварен възел №2 (</w:t>
      </w:r>
      <w:r w:rsidRPr="009D72EE">
        <w:rPr>
          <w:i/>
          <w:iCs/>
          <w:color w:val="000000"/>
          <w:sz w:val="28"/>
          <w:szCs w:val="28"/>
        </w:rPr>
        <w:t>пресипката</w:t>
      </w:r>
      <w:r>
        <w:rPr>
          <w:color w:val="000000"/>
          <w:sz w:val="28"/>
          <w:szCs w:val="28"/>
        </w:rPr>
        <w:t xml:space="preserve"> </w:t>
      </w:r>
      <w:r w:rsidRPr="00B259EF">
        <w:rPr>
          <w:i/>
          <w:iCs/>
          <w:color w:val="000000"/>
          <w:sz w:val="28"/>
          <w:szCs w:val="28"/>
        </w:rPr>
        <w:t>от ГТЛ ПВП1 към ГТЛ МБ2</w:t>
      </w:r>
      <w:r>
        <w:rPr>
          <w:color w:val="000000"/>
          <w:sz w:val="28"/>
          <w:szCs w:val="28"/>
        </w:rPr>
        <w:t xml:space="preserve">) </w:t>
      </w:r>
      <w:r w:rsidRPr="00D248CA">
        <w:rPr>
          <w:color w:val="000000"/>
          <w:sz w:val="28"/>
          <w:szCs w:val="28"/>
        </w:rPr>
        <w:t>и постъпва в барабанен гасител №</w:t>
      </w:r>
      <w:r>
        <w:rPr>
          <w:color w:val="000000"/>
          <w:sz w:val="28"/>
          <w:szCs w:val="28"/>
        </w:rPr>
        <w:t>2.</w:t>
      </w:r>
    </w:p>
    <w:p w14:paraId="5202D0B7" w14:textId="7A4093C4" w:rsidR="003229F6" w:rsidRPr="00396D9C" w:rsidRDefault="003229F6" w:rsidP="00DB71CC">
      <w:pPr>
        <w:spacing w:before="240"/>
        <w:jc w:val="both"/>
        <w:rPr>
          <w:sz w:val="28"/>
          <w:szCs w:val="28"/>
          <w:lang w:val="ru-RU"/>
        </w:rPr>
      </w:pPr>
      <w:r w:rsidRPr="003229F6">
        <w:rPr>
          <w:b/>
          <w:sz w:val="28"/>
          <w:szCs w:val="28"/>
        </w:rPr>
        <w:t>ІІ. Цел на задачата</w:t>
      </w:r>
    </w:p>
    <w:p w14:paraId="3043C47E" w14:textId="17F1137B" w:rsidR="00A15018" w:rsidRPr="0071330E" w:rsidRDefault="00BB7D76" w:rsidP="007133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>За недопускане прекъсване на производственият процес да се проектира и и</w:t>
      </w:r>
      <w:r w:rsidR="0071330E" w:rsidRPr="00271E1C">
        <w:rPr>
          <w:color w:val="000000"/>
          <w:sz w:val="28"/>
          <w:szCs w:val="28"/>
        </w:rPr>
        <w:t>згра</w:t>
      </w:r>
      <w:r>
        <w:rPr>
          <w:color w:val="000000"/>
          <w:sz w:val="28"/>
          <w:szCs w:val="28"/>
          <w:lang w:val="bg-BG"/>
        </w:rPr>
        <w:t>ди</w:t>
      </w:r>
      <w:r w:rsidR="0071330E" w:rsidRPr="00271E1C">
        <w:rPr>
          <w:color w:val="000000"/>
          <w:sz w:val="28"/>
          <w:szCs w:val="28"/>
        </w:rPr>
        <w:t xml:space="preserve"> рамка за контрол на габаритите (</w:t>
      </w:r>
      <w:r w:rsidR="0071330E" w:rsidRPr="00271E1C">
        <w:rPr>
          <w:i/>
          <w:iCs/>
          <w:color w:val="000000"/>
          <w:sz w:val="28"/>
          <w:szCs w:val="28"/>
        </w:rPr>
        <w:t>рамка-буфер</w:t>
      </w:r>
      <w:r w:rsidR="0071330E" w:rsidRPr="00271E1C">
        <w:rPr>
          <w:color w:val="000000"/>
          <w:sz w:val="28"/>
          <w:szCs w:val="28"/>
        </w:rPr>
        <w:t>)</w:t>
      </w:r>
      <w:r w:rsidR="0071330E">
        <w:rPr>
          <w:color w:val="000000"/>
          <w:sz w:val="28"/>
          <w:szCs w:val="28"/>
        </w:rPr>
        <w:t xml:space="preserve"> от стоманени </w:t>
      </w:r>
      <w:r w:rsidR="0071330E">
        <w:rPr>
          <w:color w:val="000000"/>
          <w:sz w:val="28"/>
          <w:szCs w:val="28"/>
          <w:lang w:val="bg-BG"/>
        </w:rPr>
        <w:t>профили</w:t>
      </w:r>
      <w:r>
        <w:rPr>
          <w:color w:val="000000"/>
          <w:sz w:val="28"/>
          <w:szCs w:val="28"/>
          <w:lang w:val="bg-BG"/>
        </w:rPr>
        <w:t>,</w:t>
      </w:r>
      <w:r w:rsidR="0071330E">
        <w:rPr>
          <w:color w:val="000000"/>
          <w:sz w:val="28"/>
          <w:szCs w:val="28"/>
        </w:rPr>
        <w:t xml:space="preserve"> монтирана непосредствено преди </w:t>
      </w:r>
      <w:r w:rsidR="0071330E" w:rsidRPr="00AD242E">
        <w:rPr>
          <w:color w:val="000000"/>
          <w:sz w:val="28"/>
          <w:szCs w:val="28"/>
        </w:rPr>
        <w:t>ест</w:t>
      </w:r>
      <w:r w:rsidR="0071330E">
        <w:rPr>
          <w:color w:val="000000"/>
          <w:sz w:val="28"/>
          <w:szCs w:val="28"/>
        </w:rPr>
        <w:t>а</w:t>
      </w:r>
      <w:r w:rsidR="0071330E" w:rsidRPr="00AD242E">
        <w:rPr>
          <w:color w:val="000000"/>
          <w:sz w:val="28"/>
          <w:szCs w:val="28"/>
        </w:rPr>
        <w:t>кад</w:t>
      </w:r>
      <w:r w:rsidR="0071330E">
        <w:rPr>
          <w:color w:val="000000"/>
          <w:sz w:val="28"/>
          <w:szCs w:val="28"/>
          <w:lang w:val="en-US"/>
        </w:rPr>
        <w:t>a</w:t>
      </w:r>
      <w:r w:rsidR="0071330E">
        <w:rPr>
          <w:color w:val="000000"/>
          <w:sz w:val="28"/>
          <w:szCs w:val="28"/>
        </w:rPr>
        <w:t>т</w:t>
      </w:r>
      <w:r w:rsidR="0071330E">
        <w:rPr>
          <w:color w:val="000000"/>
          <w:sz w:val="28"/>
          <w:szCs w:val="28"/>
          <w:lang w:val="en-US"/>
        </w:rPr>
        <w:t>a</w:t>
      </w:r>
      <w:r w:rsidR="0071330E" w:rsidRPr="00AD242E">
        <w:rPr>
          <w:color w:val="000000"/>
          <w:sz w:val="28"/>
          <w:szCs w:val="28"/>
        </w:rPr>
        <w:t xml:space="preserve"> на ГТЛ В3</w:t>
      </w:r>
      <w:r w:rsidR="0071330E">
        <w:rPr>
          <w:color w:val="000000"/>
          <w:sz w:val="28"/>
          <w:szCs w:val="28"/>
        </w:rPr>
        <w:t xml:space="preserve"> (</w:t>
      </w:r>
      <w:r w:rsidR="0071330E" w:rsidRPr="00AD242E">
        <w:rPr>
          <w:i/>
          <w:iCs/>
          <w:color w:val="000000"/>
          <w:sz w:val="28"/>
          <w:szCs w:val="28"/>
        </w:rPr>
        <w:t>от запад</w:t>
      </w:r>
      <w:r w:rsidR="0071330E">
        <w:rPr>
          <w:color w:val="000000"/>
          <w:sz w:val="28"/>
          <w:szCs w:val="28"/>
        </w:rPr>
        <w:t>),</w:t>
      </w:r>
      <w:r w:rsidR="0071330E" w:rsidRPr="00AD242E">
        <w:rPr>
          <w:color w:val="000000"/>
          <w:sz w:val="28"/>
          <w:szCs w:val="28"/>
        </w:rPr>
        <w:t xml:space="preserve"> </w:t>
      </w:r>
      <w:r w:rsidR="0071330E">
        <w:rPr>
          <w:color w:val="000000"/>
          <w:sz w:val="28"/>
          <w:szCs w:val="28"/>
        </w:rPr>
        <w:t>чиято роля е да поема удар</w:t>
      </w:r>
      <w:r w:rsidR="0071330E">
        <w:rPr>
          <w:color w:val="000000"/>
          <w:sz w:val="28"/>
          <w:szCs w:val="28"/>
          <w:lang w:val="bg-BG"/>
        </w:rPr>
        <w:t>и</w:t>
      </w:r>
      <w:r>
        <w:rPr>
          <w:color w:val="000000"/>
          <w:sz w:val="28"/>
          <w:szCs w:val="28"/>
          <w:lang w:val="bg-BG"/>
        </w:rPr>
        <w:t xml:space="preserve"> от превозни средства</w:t>
      </w:r>
      <w:r w:rsidR="0071330E">
        <w:rPr>
          <w:color w:val="000000"/>
          <w:sz w:val="28"/>
          <w:szCs w:val="28"/>
        </w:rPr>
        <w:t xml:space="preserve"> и да предпази основната конструкция на естакадата</w:t>
      </w:r>
      <w:r w:rsidR="0071330E">
        <w:rPr>
          <w:color w:val="000000"/>
          <w:sz w:val="28"/>
          <w:szCs w:val="28"/>
          <w:lang w:val="bg-BG"/>
        </w:rPr>
        <w:t>.</w:t>
      </w:r>
      <w:r w:rsidR="0071330E" w:rsidRPr="00AD242E">
        <w:rPr>
          <w:color w:val="000000"/>
          <w:sz w:val="28"/>
          <w:szCs w:val="28"/>
        </w:rPr>
        <w:t xml:space="preserve"> </w:t>
      </w:r>
      <w:r w:rsidR="0071330E">
        <w:rPr>
          <w:color w:val="000000"/>
          <w:sz w:val="28"/>
          <w:szCs w:val="28"/>
          <w:lang w:val="bg-BG"/>
        </w:rPr>
        <w:t>Р</w:t>
      </w:r>
      <w:r w:rsidR="0071330E">
        <w:rPr>
          <w:color w:val="000000"/>
          <w:sz w:val="28"/>
          <w:szCs w:val="28"/>
        </w:rPr>
        <w:t>амката трябва да е</w:t>
      </w:r>
      <w:r w:rsidR="0071330E" w:rsidRPr="008E3BBA">
        <w:rPr>
          <w:color w:val="000000"/>
          <w:sz w:val="28"/>
          <w:szCs w:val="28"/>
        </w:rPr>
        <w:t xml:space="preserve"> </w:t>
      </w:r>
      <w:bookmarkStart w:id="3" w:name="_Hlk217301450"/>
      <w:r w:rsidR="0071330E" w:rsidRPr="008E3BBA">
        <w:rPr>
          <w:color w:val="000000"/>
          <w:sz w:val="28"/>
          <w:szCs w:val="28"/>
        </w:rPr>
        <w:t>с ефективн</w:t>
      </w:r>
      <w:r w:rsidR="0071330E">
        <w:rPr>
          <w:color w:val="000000"/>
          <w:sz w:val="28"/>
          <w:szCs w:val="28"/>
        </w:rPr>
        <w:t>и</w:t>
      </w:r>
      <w:r w:rsidR="0071330E" w:rsidRPr="008E3BBA">
        <w:rPr>
          <w:color w:val="000000"/>
          <w:sz w:val="28"/>
          <w:szCs w:val="28"/>
        </w:rPr>
        <w:t xml:space="preserve"> обозначени</w:t>
      </w:r>
      <w:r w:rsidR="0071330E">
        <w:rPr>
          <w:color w:val="000000"/>
          <w:sz w:val="28"/>
          <w:szCs w:val="28"/>
        </w:rPr>
        <w:t>я</w:t>
      </w:r>
      <w:r w:rsidR="0071330E" w:rsidRPr="008E3BBA">
        <w:rPr>
          <w:color w:val="000000"/>
          <w:sz w:val="28"/>
          <w:szCs w:val="28"/>
        </w:rPr>
        <w:t xml:space="preserve"> и светлинна сигнализация за контрол на височината на преминаващи превозни средства</w:t>
      </w:r>
      <w:r w:rsidR="0071330E">
        <w:rPr>
          <w:color w:val="000000"/>
          <w:sz w:val="28"/>
          <w:szCs w:val="28"/>
        </w:rPr>
        <w:t>, съобразени с нормативните изисквания</w:t>
      </w:r>
      <w:bookmarkEnd w:id="3"/>
      <w:r w:rsidR="0071330E" w:rsidRPr="008E3BBA">
        <w:rPr>
          <w:color w:val="000000"/>
          <w:sz w:val="28"/>
          <w:szCs w:val="28"/>
        </w:rPr>
        <w:t>.</w:t>
      </w:r>
    </w:p>
    <w:p w14:paraId="63654869" w14:textId="68742E78" w:rsidR="00A15018" w:rsidRDefault="00A15018" w:rsidP="00A15018">
      <w:pPr>
        <w:jc w:val="both"/>
        <w:rPr>
          <w:sz w:val="28"/>
          <w:szCs w:val="28"/>
        </w:rPr>
      </w:pPr>
    </w:p>
    <w:p w14:paraId="4C279074" w14:textId="77777777" w:rsidR="00652C0E" w:rsidRPr="00C26321" w:rsidRDefault="00652C0E" w:rsidP="00A15018">
      <w:pPr>
        <w:jc w:val="both"/>
        <w:rPr>
          <w:sz w:val="28"/>
          <w:szCs w:val="28"/>
        </w:rPr>
      </w:pPr>
    </w:p>
    <w:p w14:paraId="455D801C" w14:textId="76C4F39C" w:rsidR="003229F6" w:rsidRDefault="003229F6" w:rsidP="00926FCB">
      <w:pPr>
        <w:jc w:val="both"/>
        <w:rPr>
          <w:b/>
          <w:sz w:val="28"/>
          <w:szCs w:val="28"/>
        </w:rPr>
      </w:pPr>
      <w:r w:rsidRPr="003229F6">
        <w:rPr>
          <w:b/>
          <w:sz w:val="28"/>
          <w:szCs w:val="28"/>
        </w:rPr>
        <w:t>ІІІ. Обхват на задачата</w:t>
      </w:r>
    </w:p>
    <w:p w14:paraId="7CC2A1F4" w14:textId="77777777" w:rsidR="00D2604C" w:rsidRDefault="00D2604C" w:rsidP="00926FCB">
      <w:pPr>
        <w:jc w:val="both"/>
        <w:rPr>
          <w:b/>
          <w:sz w:val="28"/>
          <w:szCs w:val="28"/>
        </w:rPr>
      </w:pPr>
    </w:p>
    <w:p w14:paraId="0FC5C21C" w14:textId="3CE1A66F" w:rsidR="00BB7D76" w:rsidRPr="00BB7D76" w:rsidRDefault="00BB7D76" w:rsidP="00BB7D76">
      <w:pPr>
        <w:jc w:val="both"/>
        <w:rPr>
          <w:bCs/>
          <w:sz w:val="28"/>
          <w:szCs w:val="28"/>
        </w:rPr>
      </w:pPr>
      <w:r w:rsidRPr="00BB7D76">
        <w:rPr>
          <w:bCs/>
          <w:sz w:val="28"/>
          <w:szCs w:val="28"/>
        </w:rPr>
        <w:t xml:space="preserve">Да се определи в Работен проект обемът и стойността на строителството и монтажа за изграждане на </w:t>
      </w:r>
      <w:proofErr w:type="gramStart"/>
      <w:r w:rsidRPr="00BB7D76">
        <w:rPr>
          <w:bCs/>
          <w:sz w:val="28"/>
          <w:szCs w:val="28"/>
        </w:rPr>
        <w:t>обект</w:t>
      </w:r>
      <w:r w:rsidR="002A5B47">
        <w:rPr>
          <w:bCs/>
          <w:sz w:val="28"/>
          <w:szCs w:val="28"/>
          <w:lang w:val="bg-BG"/>
        </w:rPr>
        <w:t xml:space="preserve"> :</w:t>
      </w:r>
      <w:proofErr w:type="gramEnd"/>
      <w:r w:rsidRPr="00BB7D76"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„И</w:t>
      </w:r>
      <w:r w:rsidRPr="00702CAE">
        <w:rPr>
          <w:sz w:val="28"/>
          <w:szCs w:val="28"/>
          <w:lang w:val="bg-BG"/>
        </w:rPr>
        <w:t>зграждане на рамка за контрол на габаритите (рамка-буфер) пред естакадата на  ГТЛ В3.</w:t>
      </w:r>
      <w:r>
        <w:rPr>
          <w:sz w:val="28"/>
          <w:szCs w:val="28"/>
          <w:lang w:val="bg-BG"/>
        </w:rPr>
        <w:t>“</w:t>
      </w:r>
    </w:p>
    <w:p w14:paraId="30B474C7" w14:textId="77777777" w:rsidR="00BB7D76" w:rsidRPr="00BB7D76" w:rsidRDefault="00BB7D76" w:rsidP="00BB7D76">
      <w:pPr>
        <w:jc w:val="both"/>
        <w:rPr>
          <w:bCs/>
          <w:sz w:val="28"/>
          <w:szCs w:val="28"/>
        </w:rPr>
      </w:pPr>
      <w:r w:rsidRPr="00BB7D76">
        <w:rPr>
          <w:bCs/>
          <w:sz w:val="28"/>
          <w:szCs w:val="28"/>
        </w:rPr>
        <w:t>За постигане целта на задачата е необходимо:</w:t>
      </w:r>
    </w:p>
    <w:p w14:paraId="15F0D082" w14:textId="35A56D61" w:rsidR="00BB7D76" w:rsidRPr="002A5B47" w:rsidRDefault="002A5B47" w:rsidP="002A5B47">
      <w:pPr>
        <w:pStyle w:val="ListParagraph"/>
        <w:numPr>
          <w:ilvl w:val="0"/>
          <w:numId w:val="9"/>
        </w:numPr>
        <w:ind w:left="0" w:firstLine="0"/>
        <w:jc w:val="both"/>
        <w:rPr>
          <w:bCs/>
          <w:sz w:val="28"/>
          <w:szCs w:val="28"/>
          <w:lang w:val="bg-BG"/>
        </w:rPr>
      </w:pPr>
      <w:r w:rsidRPr="002A5B47">
        <w:rPr>
          <w:bCs/>
          <w:sz w:val="28"/>
          <w:szCs w:val="28"/>
          <w:lang w:val="bg-BG"/>
        </w:rPr>
        <w:t>Запознаване с наличната архивна документация;</w:t>
      </w:r>
    </w:p>
    <w:p w14:paraId="71571AA0" w14:textId="0127952B" w:rsidR="002A5B47" w:rsidRDefault="002A5B47" w:rsidP="002A5B47">
      <w:pPr>
        <w:pStyle w:val="ListParagraph"/>
        <w:numPr>
          <w:ilvl w:val="0"/>
          <w:numId w:val="9"/>
        </w:numPr>
        <w:ind w:left="0" w:firstLine="0"/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Строително заснемане на съществуващата площадка и прилежащите съоръжения;</w:t>
      </w:r>
    </w:p>
    <w:p w14:paraId="66923F34" w14:textId="02731D89" w:rsidR="002A5B47" w:rsidRDefault="002A5B47" w:rsidP="002A5B47">
      <w:pPr>
        <w:pStyle w:val="ListParagraph"/>
        <w:numPr>
          <w:ilvl w:val="0"/>
          <w:numId w:val="9"/>
        </w:numPr>
        <w:ind w:left="0" w:firstLine="0"/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Да се проектира строителна конструкция ограничаваща габаритите на превозните средства, отговаряща на нормативните изисквания. </w:t>
      </w:r>
    </w:p>
    <w:p w14:paraId="1B2A1C0B" w14:textId="6AF7C338" w:rsidR="00BB7D76" w:rsidRPr="00BB7D76" w:rsidRDefault="002A5B47" w:rsidP="002A5B47">
      <w:pPr>
        <w:pStyle w:val="ListParagraph"/>
        <w:numPr>
          <w:ilvl w:val="0"/>
          <w:numId w:val="9"/>
        </w:numPr>
        <w:ind w:left="709" w:hanging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g-BG"/>
        </w:rPr>
        <w:t xml:space="preserve">Съоръжението да бъде снабдено със стандартните обозначения и светлинна сигнализация, съгласно нормативните изисквания. </w:t>
      </w:r>
    </w:p>
    <w:p w14:paraId="2B42EB8B" w14:textId="77777777" w:rsidR="0090765D" w:rsidRPr="00FC7A46" w:rsidRDefault="0090765D" w:rsidP="0090765D">
      <w:pPr>
        <w:pStyle w:val="ListParagraph"/>
        <w:jc w:val="both"/>
        <w:rPr>
          <w:sz w:val="28"/>
          <w:szCs w:val="28"/>
        </w:rPr>
      </w:pPr>
    </w:p>
    <w:p w14:paraId="004B6C73" w14:textId="4816CA6F" w:rsidR="003229F6" w:rsidRDefault="003229F6" w:rsidP="003229F6">
      <w:pPr>
        <w:jc w:val="both"/>
        <w:rPr>
          <w:b/>
          <w:sz w:val="28"/>
          <w:szCs w:val="28"/>
          <w:lang w:val="ru-RU"/>
        </w:rPr>
      </w:pPr>
      <w:r w:rsidRPr="001E6978">
        <w:rPr>
          <w:b/>
          <w:sz w:val="28"/>
          <w:szCs w:val="28"/>
          <w:lang w:val="bg-BG"/>
        </w:rPr>
        <w:t>І</w:t>
      </w:r>
      <w:r w:rsidRPr="001E6978">
        <w:rPr>
          <w:b/>
          <w:sz w:val="28"/>
          <w:szCs w:val="28"/>
          <w:lang w:val="ru-RU"/>
        </w:rPr>
        <w:t>V. Изискв</w:t>
      </w:r>
      <w:r w:rsidRPr="001E6978">
        <w:rPr>
          <w:b/>
          <w:sz w:val="28"/>
          <w:szCs w:val="28"/>
        </w:rPr>
        <w:t>а</w:t>
      </w:r>
      <w:r w:rsidRPr="001E6978">
        <w:rPr>
          <w:b/>
          <w:sz w:val="28"/>
          <w:szCs w:val="28"/>
          <w:lang w:val="ru-RU"/>
        </w:rPr>
        <w:t xml:space="preserve">ния към </w:t>
      </w:r>
      <w:r w:rsidR="00790079">
        <w:rPr>
          <w:b/>
          <w:sz w:val="28"/>
          <w:szCs w:val="28"/>
          <w:lang w:val="ru-RU"/>
        </w:rPr>
        <w:t>Техническият</w:t>
      </w:r>
      <w:r w:rsidRPr="001E6978">
        <w:rPr>
          <w:b/>
          <w:sz w:val="28"/>
          <w:szCs w:val="28"/>
          <w:lang w:val="ru-RU"/>
        </w:rPr>
        <w:t xml:space="preserve"> проект.</w:t>
      </w:r>
    </w:p>
    <w:p w14:paraId="2D60D480" w14:textId="77777777" w:rsidR="00D2604C" w:rsidRPr="001E6978" w:rsidRDefault="00D2604C" w:rsidP="003229F6">
      <w:pPr>
        <w:jc w:val="both"/>
        <w:rPr>
          <w:b/>
          <w:sz w:val="28"/>
          <w:szCs w:val="28"/>
          <w:lang w:val="ru-RU"/>
        </w:rPr>
      </w:pPr>
    </w:p>
    <w:p w14:paraId="688C337E" w14:textId="03E0EF1F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r w:rsidRPr="001E6978">
        <w:rPr>
          <w:sz w:val="28"/>
          <w:szCs w:val="28"/>
        </w:rPr>
        <w:t xml:space="preserve">Изпълнителят да оформи </w:t>
      </w:r>
      <w:r w:rsidR="002A5B47">
        <w:rPr>
          <w:sz w:val="28"/>
          <w:szCs w:val="28"/>
          <w:lang w:val="bg-BG"/>
        </w:rPr>
        <w:t>Работен</w:t>
      </w:r>
      <w:r w:rsidRPr="001E6978">
        <w:rPr>
          <w:sz w:val="28"/>
          <w:szCs w:val="28"/>
        </w:rPr>
        <w:t xml:space="preserve"> проект</w:t>
      </w:r>
      <w:r w:rsidR="002A5B47">
        <w:rPr>
          <w:sz w:val="28"/>
          <w:szCs w:val="28"/>
          <w:lang w:val="bg-BG"/>
        </w:rPr>
        <w:t>,</w:t>
      </w:r>
      <w:r w:rsidRPr="001E6978">
        <w:rPr>
          <w:sz w:val="28"/>
          <w:szCs w:val="28"/>
        </w:rPr>
        <w:t xml:space="preserve"> съобразно критериите и изискванията на Наредба №4/21 май 2001г</w:t>
      </w:r>
      <w:r w:rsidR="00FC7A46" w:rsidRPr="001E6978">
        <w:rPr>
          <w:sz w:val="28"/>
          <w:szCs w:val="28"/>
          <w:lang w:val="bg-BG"/>
        </w:rPr>
        <w:t>.</w:t>
      </w:r>
      <w:r w:rsidRPr="001E6978">
        <w:rPr>
          <w:sz w:val="28"/>
          <w:szCs w:val="28"/>
        </w:rPr>
        <w:t xml:space="preserve"> за обхвата и съдържанието на инвестиционните проекти. Всички технически решения следва да бъдат съобразени с Еврокод, съществуващите стандарти, правилници и инструкции за безопасна работа и екологични норми.</w:t>
      </w:r>
    </w:p>
    <w:p w14:paraId="65A0600F" w14:textId="77777777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r w:rsidRPr="001E6978">
        <w:rPr>
          <w:sz w:val="28"/>
          <w:szCs w:val="28"/>
        </w:rPr>
        <w:t xml:space="preserve">Необходимо е да се осигурят условия </w:t>
      </w:r>
      <w:r w:rsidRPr="001E6978">
        <w:rPr>
          <w:sz w:val="28"/>
          <w:szCs w:val="28"/>
          <w:lang w:val="bg-BG"/>
        </w:rPr>
        <w:t>за здраве и безопасност при работа</w:t>
      </w:r>
      <w:r w:rsidRPr="001E6978">
        <w:rPr>
          <w:sz w:val="28"/>
          <w:szCs w:val="28"/>
        </w:rPr>
        <w:t xml:space="preserve"> в бъдещия обект и да се вземат всички превантивни мерки за предотвратяване на евентуални злополуки.</w:t>
      </w:r>
    </w:p>
    <w:p w14:paraId="54920E44" w14:textId="5CBD2114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r w:rsidRPr="001E6978">
        <w:rPr>
          <w:sz w:val="28"/>
          <w:szCs w:val="28"/>
        </w:rPr>
        <w:t xml:space="preserve">При изготвяне на </w:t>
      </w:r>
      <w:r w:rsidR="002A5B47">
        <w:rPr>
          <w:sz w:val="28"/>
          <w:szCs w:val="28"/>
          <w:lang w:val="bg-BG"/>
        </w:rPr>
        <w:t>Работен</w:t>
      </w:r>
      <w:r w:rsidRPr="001E6978">
        <w:rPr>
          <w:sz w:val="28"/>
          <w:szCs w:val="28"/>
        </w:rPr>
        <w:t xml:space="preserve"> проект</w:t>
      </w:r>
      <w:r w:rsidR="002A5B47">
        <w:rPr>
          <w:sz w:val="28"/>
          <w:szCs w:val="28"/>
          <w:lang w:val="bg-BG"/>
        </w:rPr>
        <w:t>,</w:t>
      </w:r>
      <w:r w:rsidRPr="001E6978">
        <w:rPr>
          <w:sz w:val="28"/>
          <w:szCs w:val="28"/>
        </w:rPr>
        <w:t xml:space="preserve"> проектантите да се съобразят с възможностите, за изпълнение на проекта за конкретното място, като използват максимално съществуващата инфраструктура: подходи, ел. захранване и др. Техническото решение трябва да бъде с висока надеждност, енергийно ефективно, а съоръженията удобни за обслужване, поддръжка и ремонтни дейности.</w:t>
      </w:r>
    </w:p>
    <w:p w14:paraId="023A3959" w14:textId="4376C305" w:rsidR="003229F6" w:rsidRPr="001E6978" w:rsidRDefault="003229F6" w:rsidP="003229F6">
      <w:pPr>
        <w:ind w:firstLine="426"/>
        <w:jc w:val="both"/>
        <w:rPr>
          <w:sz w:val="28"/>
          <w:szCs w:val="28"/>
          <w:lang w:val="bg-BG"/>
        </w:rPr>
      </w:pPr>
      <w:r w:rsidRPr="001E6978">
        <w:rPr>
          <w:sz w:val="28"/>
          <w:szCs w:val="28"/>
        </w:rPr>
        <w:t xml:space="preserve">Към всички части на </w:t>
      </w:r>
      <w:r w:rsidR="002A5B47">
        <w:rPr>
          <w:sz w:val="28"/>
          <w:szCs w:val="28"/>
          <w:lang w:val="bg-BG"/>
        </w:rPr>
        <w:t xml:space="preserve">Работния </w:t>
      </w:r>
      <w:r w:rsidRPr="001E6978">
        <w:rPr>
          <w:sz w:val="28"/>
          <w:szCs w:val="28"/>
        </w:rPr>
        <w:t>проект да се приложат изчисленията обосноваващи проектните решения за гарантиране на висока сигурност при тяхното изграждане и бъдеща експлоатация;</w:t>
      </w:r>
    </w:p>
    <w:p w14:paraId="0EB6BB5D" w14:textId="77777777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r w:rsidRPr="001E6978">
        <w:rPr>
          <w:sz w:val="28"/>
          <w:szCs w:val="28"/>
        </w:rPr>
        <w:t>Проектните решения да са икономически обосновани;</w:t>
      </w:r>
    </w:p>
    <w:p w14:paraId="4705E9E4" w14:textId="463C4E88" w:rsidR="00E5392A" w:rsidRPr="00791A2C" w:rsidRDefault="00E5392A" w:rsidP="00791A2C">
      <w:pPr>
        <w:jc w:val="both"/>
        <w:rPr>
          <w:sz w:val="28"/>
          <w:szCs w:val="28"/>
          <w:lang w:val="bg-BG"/>
        </w:rPr>
      </w:pPr>
    </w:p>
    <w:p w14:paraId="695941FD" w14:textId="33A8081A" w:rsidR="00C374BC" w:rsidRPr="00C374BC" w:rsidRDefault="002A5B47" w:rsidP="00C374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Работният</w:t>
      </w:r>
      <w:r w:rsidR="00C374BC" w:rsidRPr="00C374BC">
        <w:rPr>
          <w:sz w:val="28"/>
          <w:szCs w:val="28"/>
        </w:rPr>
        <w:t xml:space="preserve"> проект да включи разработване на следните проектни части, както следва:</w:t>
      </w:r>
    </w:p>
    <w:p w14:paraId="26C32D65" w14:textId="4EDB35B9" w:rsidR="00A51024" w:rsidRPr="00A51024" w:rsidRDefault="007E4D88" w:rsidP="007E4D88">
      <w:pPr>
        <w:pStyle w:val="ListParagraph"/>
        <w:numPr>
          <w:ilvl w:val="0"/>
          <w:numId w:val="5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bg-BG"/>
        </w:rPr>
        <w:t>„</w:t>
      </w:r>
      <w:r w:rsidR="00A51024" w:rsidRPr="00A51024">
        <w:rPr>
          <w:sz w:val="28"/>
          <w:szCs w:val="28"/>
          <w:lang w:val="en-AU"/>
        </w:rPr>
        <w:t>Строителни конструкции</w:t>
      </w:r>
      <w:r>
        <w:rPr>
          <w:sz w:val="28"/>
          <w:szCs w:val="28"/>
          <w:lang w:val="bg-BG"/>
        </w:rPr>
        <w:t>“</w:t>
      </w:r>
      <w:r w:rsidR="00A51024" w:rsidRPr="00A51024">
        <w:rPr>
          <w:sz w:val="28"/>
          <w:szCs w:val="28"/>
          <w:lang w:val="en-AU"/>
        </w:rPr>
        <w:t xml:space="preserve"> - проектиране на преустройство на съществуващи съоръжения и за изграждане на нови съоръжения. Кофражни и армировъчни планове. Фундаменти на машини и съоръжения. Конструктивно-монтажни детайли. Специфични детайли на елементите на строителната конструкция. АКЗ на бетонови и метални повърхности, защита от абразия. Статически изчисления с подробни строителни чертежи, детайли, КМД-чертежи, спесификации на съоръжения, материали, допуски </w:t>
      </w:r>
      <w:r w:rsidR="00A51024" w:rsidRPr="00A51024">
        <w:rPr>
          <w:sz w:val="28"/>
          <w:szCs w:val="28"/>
          <w:lang w:val="en-AU"/>
        </w:rPr>
        <w:lastRenderedPageBreak/>
        <w:t>на отклонение, контрол и приемане на конструктивните елементи и обяснителна записка; ТК на СК в т.ч. Конструктивно становище.</w:t>
      </w:r>
    </w:p>
    <w:p w14:paraId="55A192B4" w14:textId="2D87A6CD" w:rsidR="00791A2C" w:rsidRPr="00652C0E" w:rsidRDefault="00D2604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="00314B81" w:rsidRPr="00652C0E">
        <w:rPr>
          <w:sz w:val="28"/>
          <w:szCs w:val="28"/>
          <w:lang w:val="bg-BG"/>
        </w:rPr>
        <w:t>„</w:t>
      </w:r>
      <w:r w:rsidR="00791A2C" w:rsidRPr="00652C0E">
        <w:rPr>
          <w:sz w:val="28"/>
          <w:szCs w:val="28"/>
          <w:lang w:val="en-AU"/>
        </w:rPr>
        <w:t>Електро</w:t>
      </w:r>
      <w:r w:rsidR="00314B81" w:rsidRPr="00652C0E">
        <w:rPr>
          <w:sz w:val="28"/>
          <w:szCs w:val="28"/>
          <w:lang w:val="bg-BG"/>
        </w:rPr>
        <w:t>“</w:t>
      </w:r>
      <w:r w:rsidR="00791A2C" w:rsidRPr="00652C0E">
        <w:rPr>
          <w:sz w:val="28"/>
          <w:szCs w:val="28"/>
          <w:lang w:val="en-AU"/>
        </w:rPr>
        <w:t xml:space="preserve"> - в това число Електроснабдяване, Електрообзавеждане „Електротехнически инсталации и Заземителна инсталация.”; </w:t>
      </w:r>
    </w:p>
    <w:p w14:paraId="2FDAEC62" w14:textId="5F5908BE" w:rsidR="00791A2C" w:rsidRPr="00791A2C" w:rsidRDefault="00D2604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142"/>
        </w:tabs>
        <w:ind w:left="0" w:firstLine="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="003229F6" w:rsidRPr="00791A2C">
        <w:rPr>
          <w:sz w:val="28"/>
          <w:szCs w:val="28"/>
        </w:rPr>
        <w:t>„Пожарна безопасност” разработката да бъде съобразена с действащите нормативни актове;</w:t>
      </w:r>
    </w:p>
    <w:p w14:paraId="6280C731" w14:textId="0E4BE583" w:rsidR="003229F6" w:rsidRPr="00791A2C" w:rsidRDefault="00D2604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142"/>
        </w:tabs>
        <w:ind w:left="0" w:firstLine="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="003229F6" w:rsidRPr="00791A2C">
        <w:rPr>
          <w:sz w:val="28"/>
          <w:szCs w:val="28"/>
        </w:rPr>
        <w:t xml:space="preserve">„План за безопасност и </w:t>
      </w:r>
      <w:proofErr w:type="gramStart"/>
      <w:r w:rsidR="003229F6" w:rsidRPr="00791A2C">
        <w:rPr>
          <w:sz w:val="28"/>
          <w:szCs w:val="28"/>
        </w:rPr>
        <w:t>здраве“ съгласно</w:t>
      </w:r>
      <w:proofErr w:type="gramEnd"/>
      <w:r w:rsidR="003229F6" w:rsidRPr="00791A2C">
        <w:rPr>
          <w:sz w:val="28"/>
          <w:szCs w:val="28"/>
        </w:rPr>
        <w:t xml:space="preserve"> Наредба №2 от 2004 год., който да включва част за „Изработка и монтиране на обозначителни надписи и „Табели“ и начин на изграждане и превключване</w:t>
      </w:r>
      <w:r w:rsidR="003229F6" w:rsidRPr="00791A2C">
        <w:rPr>
          <w:sz w:val="28"/>
          <w:szCs w:val="28"/>
          <w:lang w:val="bg-BG"/>
        </w:rPr>
        <w:t>,</w:t>
      </w:r>
      <w:r w:rsidR="003229F6" w:rsidRPr="00791A2C">
        <w:rPr>
          <w:sz w:val="28"/>
          <w:szCs w:val="28"/>
        </w:rPr>
        <w:t xml:space="preserve"> така че да бъдат елиминирани всички рискове от възможност за замърсяване в съответствие с действащите нормативни актове и трябва да бъде съобразена с конкретните условия на обекта.</w:t>
      </w:r>
    </w:p>
    <w:p w14:paraId="016699A4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организационен план;</w:t>
      </w:r>
    </w:p>
    <w:p w14:paraId="5820DF33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строителен ситуационен план;</w:t>
      </w:r>
    </w:p>
    <w:p w14:paraId="001F9155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комплексен план-график за последователността на извършване на СМР;</w:t>
      </w:r>
    </w:p>
    <w:p w14:paraId="561714BD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4E836C9B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22EA4549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070C63B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51718E9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0C770EF2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4E850B37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610C2AC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2AD0E59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08FEC482" w14:textId="77777777" w:rsidR="00791A2C" w:rsidRPr="00652C0E" w:rsidRDefault="003229F6" w:rsidP="0007360D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1E6978">
        <w:rPr>
          <w:sz w:val="28"/>
          <w:szCs w:val="28"/>
        </w:rPr>
        <w:t>-</w:t>
      </w:r>
      <w:r w:rsidRPr="001E6978">
        <w:rPr>
          <w:sz w:val="28"/>
          <w:szCs w:val="28"/>
        </w:rPr>
        <w:tab/>
        <w:t xml:space="preserve">схема и вид на сигнализацията за бедствие, авария, пожар или </w:t>
      </w:r>
      <w:r w:rsidRPr="00652C0E">
        <w:rPr>
          <w:sz w:val="28"/>
          <w:szCs w:val="28"/>
        </w:rPr>
        <w:t xml:space="preserve">злополука, с определено място за оказване на първа помощ.    </w:t>
      </w:r>
    </w:p>
    <w:p w14:paraId="419F13A3" w14:textId="322E263E" w:rsidR="003229F6" w:rsidRPr="00652C0E" w:rsidRDefault="00D2604C" w:rsidP="00314B81">
      <w:pPr>
        <w:pStyle w:val="ListParagraph"/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="003229F6" w:rsidRPr="00652C0E">
        <w:rPr>
          <w:sz w:val="28"/>
          <w:szCs w:val="28"/>
        </w:rPr>
        <w:t>"ПОИС", включваща последователност на дейностите, технология на СМР, избор на механизация и др.;</w:t>
      </w:r>
    </w:p>
    <w:p w14:paraId="254CD289" w14:textId="3E107778" w:rsidR="003229F6" w:rsidRPr="00652C0E" w:rsidRDefault="00D2604C" w:rsidP="00314B81">
      <w:pPr>
        <w:numPr>
          <w:ilvl w:val="0"/>
          <w:numId w:val="5"/>
        </w:numPr>
        <w:tabs>
          <w:tab w:val="clear" w:pos="108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="003229F6" w:rsidRPr="00652C0E">
        <w:rPr>
          <w:sz w:val="28"/>
          <w:szCs w:val="28"/>
        </w:rPr>
        <w:t xml:space="preserve"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оборудване). </w:t>
      </w:r>
    </w:p>
    <w:p w14:paraId="0F358BD8" w14:textId="06E29925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 w:rsidR="00D2604C">
        <w:rPr>
          <w:sz w:val="28"/>
          <w:szCs w:val="28"/>
          <w:lang w:val="bg-BG"/>
        </w:rPr>
        <w:tab/>
      </w:r>
      <w:r w:rsidR="003229F6" w:rsidRPr="001E6978">
        <w:rPr>
          <w:sz w:val="28"/>
          <w:szCs w:val="28"/>
        </w:rPr>
        <w:t>Обяснителни записки по отделните проектни части с необходимите изчисления, чертежи и детайли;</w:t>
      </w:r>
    </w:p>
    <w:p w14:paraId="1442882E" w14:textId="3009E6A8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lastRenderedPageBreak/>
        <w:t xml:space="preserve"> </w:t>
      </w:r>
      <w:r w:rsidR="00D2604C">
        <w:rPr>
          <w:sz w:val="28"/>
          <w:szCs w:val="28"/>
          <w:lang w:val="bg-BG"/>
        </w:rPr>
        <w:tab/>
      </w:r>
      <w:r w:rsidR="003229F6" w:rsidRPr="001E6978">
        <w:rPr>
          <w:sz w:val="28"/>
          <w:szCs w:val="28"/>
        </w:rPr>
        <w:t>Изготвяне на технически задания за доставка специфични материали, съоръжения и технологично стандартно и нестандартно оборудване. Детайлните изисквания за техническото оборудване ще бъдат уточнявани на нарочни работни срещи между Изпълнител и Възложител;</w:t>
      </w:r>
    </w:p>
    <w:p w14:paraId="576F14B7" w14:textId="5E20EBFB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 w:rsidR="00D2604C">
        <w:rPr>
          <w:sz w:val="28"/>
          <w:szCs w:val="28"/>
          <w:lang w:val="bg-BG"/>
        </w:rPr>
        <w:tab/>
      </w:r>
      <w:r w:rsidR="003229F6" w:rsidRPr="001E6978">
        <w:rPr>
          <w:sz w:val="28"/>
          <w:szCs w:val="28"/>
        </w:rPr>
        <w:t xml:space="preserve">Други (ако има такива) в зависимост от техническото решение, по преценка на офериращите или изискуеми съгласно действащата нормативна уредба– включени в цената на </w:t>
      </w:r>
      <w:r w:rsidR="00942C26">
        <w:rPr>
          <w:sz w:val="28"/>
          <w:szCs w:val="28"/>
          <w:lang w:val="bg-BG"/>
        </w:rPr>
        <w:t>технически</w:t>
      </w:r>
      <w:r w:rsidR="003229F6" w:rsidRPr="001E6978">
        <w:rPr>
          <w:sz w:val="28"/>
          <w:szCs w:val="28"/>
        </w:rPr>
        <w:t xml:space="preserve"> проект</w:t>
      </w:r>
      <w:r w:rsidR="00942C26">
        <w:rPr>
          <w:sz w:val="28"/>
          <w:szCs w:val="28"/>
          <w:lang w:val="bg-BG"/>
        </w:rPr>
        <w:t>;</w:t>
      </w:r>
    </w:p>
    <w:p w14:paraId="5B7A9FAC" w14:textId="77930482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 w:rsidR="00D2604C">
        <w:rPr>
          <w:sz w:val="28"/>
          <w:szCs w:val="28"/>
          <w:lang w:val="bg-BG"/>
        </w:rPr>
        <w:tab/>
      </w:r>
      <w:r w:rsidR="003229F6" w:rsidRPr="001E6978">
        <w:rPr>
          <w:sz w:val="28"/>
          <w:szCs w:val="28"/>
        </w:rPr>
        <w:t xml:space="preserve">Размножаване </w:t>
      </w:r>
      <w:r>
        <w:rPr>
          <w:sz w:val="28"/>
          <w:szCs w:val="28"/>
          <w:lang w:val="bg-BG"/>
        </w:rPr>
        <w:t xml:space="preserve">на </w:t>
      </w:r>
      <w:r w:rsidR="007E4D88">
        <w:rPr>
          <w:sz w:val="28"/>
          <w:szCs w:val="28"/>
          <w:lang w:val="bg-BG"/>
        </w:rPr>
        <w:t>Работн</w:t>
      </w:r>
      <w:r>
        <w:rPr>
          <w:sz w:val="28"/>
          <w:szCs w:val="28"/>
          <w:lang w:val="bg-BG"/>
        </w:rPr>
        <w:t xml:space="preserve">ият </w:t>
      </w:r>
      <w:r w:rsidR="003229F6" w:rsidRPr="001E6978">
        <w:rPr>
          <w:sz w:val="28"/>
          <w:szCs w:val="28"/>
        </w:rPr>
        <w:t xml:space="preserve">проект – в </w:t>
      </w:r>
      <w:r w:rsidR="007E4D88">
        <w:rPr>
          <w:sz w:val="28"/>
          <w:szCs w:val="28"/>
          <w:lang w:val="bg-BG"/>
        </w:rPr>
        <w:t>5</w:t>
      </w:r>
      <w:r w:rsidR="003229F6" w:rsidRPr="001E6978">
        <w:rPr>
          <w:sz w:val="28"/>
          <w:szCs w:val="28"/>
        </w:rPr>
        <w:t xml:space="preserve"> оригинални хартиени екземпляра на български език и 1 бр. CD (</w:t>
      </w:r>
      <w:r w:rsidR="003229F6" w:rsidRPr="001E6978">
        <w:rPr>
          <w:sz w:val="28"/>
          <w:szCs w:val="28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="003229F6" w:rsidRPr="001E6978">
        <w:rPr>
          <w:sz w:val="28"/>
          <w:szCs w:val="28"/>
        </w:rPr>
        <w:t>)</w:t>
      </w:r>
    </w:p>
    <w:p w14:paraId="0A4C789B" w14:textId="4BBB9D6C" w:rsidR="003229F6" w:rsidRPr="007E4D8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 w:rsidR="00D2604C">
        <w:rPr>
          <w:sz w:val="28"/>
          <w:szCs w:val="28"/>
          <w:lang w:val="bg-BG"/>
        </w:rPr>
        <w:tab/>
      </w:r>
      <w:r w:rsidR="003229F6" w:rsidRPr="001E6978">
        <w:rPr>
          <w:sz w:val="28"/>
          <w:szCs w:val="28"/>
        </w:rPr>
        <w:t>Авторски надзор на място с оглед спазването на проекта по време на строителството и монтажа, както и правилата за осигуряване на здрав</w:t>
      </w:r>
      <w:r w:rsidR="003229F6" w:rsidRPr="001E6978">
        <w:rPr>
          <w:sz w:val="28"/>
          <w:szCs w:val="28"/>
          <w:lang w:val="bg-BG"/>
        </w:rPr>
        <w:t>е и безопасност при работа</w:t>
      </w:r>
      <w:r w:rsidR="003229F6" w:rsidRPr="001E6978">
        <w:rPr>
          <w:sz w:val="28"/>
          <w:szCs w:val="28"/>
        </w:rPr>
        <w:t xml:space="preserve">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от проектанта. Възложителя има изискване за присъствие веднъж седмично за упражняване на авторски надзор, приемане на изпълненото строителство и количествени сметки към актовете на строителство. На база на това изискване и експертно определено времетраене на строителството, да се определи броя човекочасове необходими за авторски надзор до окончателното приключване на обекта. </w:t>
      </w:r>
      <w:r w:rsidR="003229F6" w:rsidRPr="001E6978">
        <w:rPr>
          <w:rFonts w:eastAsia="HG Mincho Light J"/>
          <w:sz w:val="28"/>
          <w:szCs w:val="28"/>
        </w:rPr>
        <w:t xml:space="preserve">Начина на упражняване на авторски надзор е регламентиран в „Методика за авторски </w:t>
      </w:r>
      <w:proofErr w:type="gramStart"/>
      <w:r w:rsidR="003229F6" w:rsidRPr="001E6978">
        <w:rPr>
          <w:rFonts w:eastAsia="HG Mincho Light J"/>
          <w:sz w:val="28"/>
          <w:szCs w:val="28"/>
        </w:rPr>
        <w:t>надзор“</w:t>
      </w:r>
      <w:proofErr w:type="gramEnd"/>
      <w:r w:rsidR="003229F6" w:rsidRPr="001E6978">
        <w:rPr>
          <w:rFonts w:eastAsia="HG Mincho Light J"/>
          <w:sz w:val="28"/>
          <w:szCs w:val="28"/>
        </w:rPr>
        <w:t>- приложение към проектодоговора</w:t>
      </w:r>
      <w:r w:rsidR="003229F6" w:rsidRPr="001E6978">
        <w:rPr>
          <w:rFonts w:eastAsia="HG Mincho Light J"/>
          <w:sz w:val="28"/>
          <w:szCs w:val="28"/>
          <w:lang w:val="bg-BG"/>
        </w:rPr>
        <w:t>;</w:t>
      </w:r>
    </w:p>
    <w:p w14:paraId="5108D456" w14:textId="77777777" w:rsidR="007E4D88" w:rsidRPr="007E4D88" w:rsidRDefault="007E4D88" w:rsidP="007E4D88">
      <w:pPr>
        <w:pStyle w:val="ListParagraph"/>
        <w:numPr>
          <w:ilvl w:val="0"/>
          <w:numId w:val="5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  <w:lang w:val="en-AU"/>
        </w:rPr>
      </w:pPr>
      <w:r w:rsidRPr="007E4D88">
        <w:rPr>
          <w:sz w:val="28"/>
          <w:szCs w:val="28"/>
          <w:lang w:val="en-AU"/>
        </w:rPr>
        <w:t>Изготвяне на Екзекутивна документация в 3 оригинални хартиени екземпляра на български език и 1 бр. на CD (графичните части – в Autodesk-Civil 3D – “dwg” и AutoCAD 2010 – dwg формат, текстовите части – в Microsoft Word).</w:t>
      </w:r>
    </w:p>
    <w:p w14:paraId="701E9326" w14:textId="77777777" w:rsidR="007E4D88" w:rsidRPr="001E6978" w:rsidRDefault="007E4D88" w:rsidP="00D2604C">
      <w:pPr>
        <w:tabs>
          <w:tab w:val="left" w:pos="142"/>
        </w:tabs>
        <w:jc w:val="both"/>
        <w:rPr>
          <w:sz w:val="28"/>
          <w:szCs w:val="28"/>
        </w:rPr>
      </w:pPr>
    </w:p>
    <w:p w14:paraId="6660F198" w14:textId="77777777" w:rsidR="00DB71CC" w:rsidRPr="00314B81" w:rsidRDefault="00DB71CC" w:rsidP="00DB71CC">
      <w:pPr>
        <w:tabs>
          <w:tab w:val="left" w:pos="142"/>
        </w:tabs>
        <w:jc w:val="both"/>
        <w:rPr>
          <w:sz w:val="28"/>
          <w:szCs w:val="28"/>
          <w:highlight w:val="yellow"/>
        </w:rPr>
      </w:pPr>
    </w:p>
    <w:p w14:paraId="612D48FD" w14:textId="4152FC8D" w:rsidR="003229F6" w:rsidRDefault="003229F6" w:rsidP="00926FCB">
      <w:pPr>
        <w:ind w:firstLine="426"/>
        <w:jc w:val="both"/>
        <w:rPr>
          <w:b/>
          <w:sz w:val="28"/>
          <w:szCs w:val="28"/>
        </w:rPr>
      </w:pPr>
      <w:r w:rsidRPr="001005F2">
        <w:rPr>
          <w:b/>
          <w:sz w:val="28"/>
          <w:szCs w:val="28"/>
        </w:rPr>
        <w:t>V. Други</w:t>
      </w:r>
      <w:r w:rsidRPr="00E5392A">
        <w:rPr>
          <w:b/>
          <w:sz w:val="28"/>
          <w:szCs w:val="28"/>
        </w:rPr>
        <w:t xml:space="preserve"> мероприятия за проектиране. Специфични изисквания:</w:t>
      </w:r>
    </w:p>
    <w:p w14:paraId="27AF8AE3" w14:textId="77777777" w:rsidR="0090765D" w:rsidRPr="00E5392A" w:rsidRDefault="0090765D" w:rsidP="00926FCB">
      <w:pPr>
        <w:ind w:firstLine="426"/>
        <w:jc w:val="both"/>
        <w:rPr>
          <w:b/>
          <w:sz w:val="28"/>
          <w:szCs w:val="28"/>
        </w:rPr>
      </w:pPr>
    </w:p>
    <w:p w14:paraId="2155FDCF" w14:textId="6DD72A65" w:rsidR="003229F6" w:rsidRPr="00E5392A" w:rsidRDefault="003229F6" w:rsidP="00926FCB">
      <w:pPr>
        <w:ind w:firstLine="426"/>
        <w:jc w:val="both"/>
        <w:rPr>
          <w:bCs/>
          <w:sz w:val="28"/>
          <w:szCs w:val="28"/>
          <w:lang w:val="ru-RU"/>
        </w:rPr>
      </w:pPr>
      <w:r w:rsidRPr="00E5392A">
        <w:rPr>
          <w:sz w:val="28"/>
          <w:szCs w:val="28"/>
        </w:rPr>
        <w:t xml:space="preserve">1. </w:t>
      </w:r>
      <w:r w:rsidR="007E4D88">
        <w:rPr>
          <w:bCs/>
          <w:sz w:val="28"/>
          <w:szCs w:val="28"/>
          <w:lang w:val="ru-RU"/>
        </w:rPr>
        <w:t>Работния</w:t>
      </w:r>
      <w:r w:rsidR="00314B81">
        <w:rPr>
          <w:bCs/>
          <w:sz w:val="28"/>
          <w:szCs w:val="28"/>
          <w:lang w:val="ru-RU"/>
        </w:rPr>
        <w:t>т</w:t>
      </w:r>
      <w:r w:rsidRPr="00E5392A">
        <w:rPr>
          <w:bCs/>
          <w:sz w:val="28"/>
          <w:szCs w:val="28"/>
          <w:lang w:val="ru-RU"/>
        </w:rPr>
        <w:t xml:space="preserve"> проект да бъде с минимални инвестиции и минимално необходим срок за строителни работи.</w:t>
      </w:r>
    </w:p>
    <w:p w14:paraId="7AF6B740" w14:textId="77777777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  <w:lang w:val="ru-RU"/>
        </w:rPr>
        <w:t xml:space="preserve">2. </w:t>
      </w:r>
      <w:r w:rsidRPr="00E5392A">
        <w:rPr>
          <w:sz w:val="28"/>
          <w:szCs w:val="28"/>
        </w:rPr>
        <w:t xml:space="preserve">Отделните части на проекта да бъдат разработени в тясно обвързаност и съгласуваност от всички специалности, с подробна обяснителна записка и изчисления, поясняващи предлаганите проектни решения и съответствието им с изискванията на чл.169 от ЗУТ за безопасна, сигурна, здравословна и достъпна за всички среда; </w:t>
      </w:r>
    </w:p>
    <w:p w14:paraId="65E11646" w14:textId="26BF37BB" w:rsidR="003229F6" w:rsidRPr="00E5392A" w:rsidRDefault="003229F6" w:rsidP="00926FCB">
      <w:pPr>
        <w:ind w:firstLine="426"/>
        <w:jc w:val="both"/>
        <w:rPr>
          <w:b/>
          <w:bCs/>
          <w:sz w:val="28"/>
          <w:szCs w:val="28"/>
          <w:lang w:val="ru-RU"/>
        </w:rPr>
      </w:pPr>
      <w:r w:rsidRPr="00E5392A">
        <w:rPr>
          <w:bCs/>
          <w:sz w:val="28"/>
          <w:szCs w:val="28"/>
          <w:lang w:val="ru-RU"/>
        </w:rPr>
        <w:lastRenderedPageBreak/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E5392A">
        <w:rPr>
          <w:b/>
          <w:bCs/>
          <w:sz w:val="28"/>
          <w:szCs w:val="28"/>
          <w:lang w:val="ru-RU"/>
        </w:rPr>
        <w:t>. За предвиденото в проект</w:t>
      </w:r>
      <w:r w:rsidR="00314B81">
        <w:rPr>
          <w:b/>
          <w:bCs/>
          <w:sz w:val="28"/>
          <w:szCs w:val="28"/>
          <w:lang w:val="ru-RU"/>
        </w:rPr>
        <w:t>а</w:t>
      </w:r>
      <w:r w:rsidRPr="00E5392A">
        <w:rPr>
          <w:b/>
          <w:bCs/>
          <w:sz w:val="28"/>
          <w:szCs w:val="28"/>
          <w:lang w:val="ru-RU"/>
        </w:rPr>
        <w:t xml:space="preserve">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0720575F" w14:textId="2010B6B8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  <w:lang w:val="ru-RU"/>
        </w:rPr>
        <w:t>4</w:t>
      </w:r>
      <w:r w:rsidRPr="00E5392A">
        <w:rPr>
          <w:sz w:val="28"/>
          <w:szCs w:val="28"/>
        </w:rPr>
        <w:t>. Детайли, където налагат специфична доставка на оборудване да се маркират „</w:t>
      </w:r>
      <w:r w:rsidRPr="00E5392A">
        <w:rPr>
          <w:sz w:val="28"/>
          <w:szCs w:val="28"/>
          <w:lang w:val="en-US"/>
        </w:rPr>
        <w:t>ON</w:t>
      </w:r>
      <w:r w:rsidRPr="00E5392A">
        <w:rPr>
          <w:sz w:val="28"/>
          <w:szCs w:val="28"/>
          <w:lang w:val="ru-RU"/>
        </w:rPr>
        <w:t xml:space="preserve"> </w:t>
      </w:r>
      <w:r w:rsidRPr="00E5392A">
        <w:rPr>
          <w:sz w:val="28"/>
          <w:szCs w:val="28"/>
          <w:lang w:val="en-US"/>
        </w:rPr>
        <w:t>HOLD</w:t>
      </w:r>
      <w:r w:rsidRPr="00E5392A">
        <w:rPr>
          <w:sz w:val="28"/>
          <w:szCs w:val="28"/>
          <w:lang w:val="ru-RU"/>
        </w:rPr>
        <w:t xml:space="preserve">” </w:t>
      </w:r>
      <w:r w:rsidRPr="00E5392A">
        <w:rPr>
          <w:sz w:val="28"/>
          <w:szCs w:val="28"/>
        </w:rPr>
        <w:t xml:space="preserve">и доразработят в </w:t>
      </w:r>
      <w:r w:rsidR="00790079">
        <w:rPr>
          <w:sz w:val="28"/>
          <w:szCs w:val="28"/>
          <w:lang w:val="bg-BG"/>
        </w:rPr>
        <w:t>техническа</w:t>
      </w:r>
      <w:r w:rsidRPr="00E5392A">
        <w:rPr>
          <w:sz w:val="28"/>
          <w:szCs w:val="28"/>
        </w:rPr>
        <w:t xml:space="preserve"> фаза след конкретния избор на оборудване като в КС и КСС залегнат за изпълнение.</w:t>
      </w:r>
    </w:p>
    <w:p w14:paraId="7EC4861D" w14:textId="4FC6C826" w:rsidR="003229F6" w:rsidRDefault="003229F6" w:rsidP="00926FCB">
      <w:pPr>
        <w:ind w:firstLine="426"/>
        <w:jc w:val="both"/>
        <w:rPr>
          <w:bCs/>
          <w:sz w:val="28"/>
          <w:szCs w:val="28"/>
        </w:rPr>
      </w:pPr>
      <w:r w:rsidRPr="00E5392A">
        <w:rPr>
          <w:bCs/>
          <w:sz w:val="28"/>
          <w:szCs w:val="28"/>
        </w:rPr>
        <w:t>5. Ако се предвижда монтаж на повдигателни съоръжения</w:t>
      </w:r>
      <w:r w:rsidRPr="00E5392A">
        <w:rPr>
          <w:bCs/>
          <w:sz w:val="28"/>
          <w:szCs w:val="28"/>
          <w:lang w:val="bg-BG"/>
        </w:rPr>
        <w:t>, СПО</w:t>
      </w:r>
      <w:r w:rsidRPr="00E5392A">
        <w:rPr>
          <w:bCs/>
          <w:sz w:val="28"/>
          <w:szCs w:val="28"/>
        </w:rPr>
        <w:t xml:space="preserve"> или подмяна на съществуващи, проектанта да разработи работни проекти за тяхната регистрация и озаконяване в обем и обхват, съгласно действащата нормативна уредба за тази дейност.</w:t>
      </w:r>
    </w:p>
    <w:p w14:paraId="17F941F5" w14:textId="77777777" w:rsidR="0090765D" w:rsidRPr="00E5392A" w:rsidRDefault="0090765D" w:rsidP="00926FCB">
      <w:pPr>
        <w:ind w:firstLine="426"/>
        <w:jc w:val="both"/>
        <w:rPr>
          <w:bCs/>
          <w:sz w:val="28"/>
          <w:szCs w:val="28"/>
        </w:rPr>
      </w:pPr>
    </w:p>
    <w:p w14:paraId="545A05FD" w14:textId="77777777" w:rsidR="003229F6" w:rsidRPr="00E5392A" w:rsidRDefault="003229F6" w:rsidP="00926FCB">
      <w:pPr>
        <w:ind w:firstLine="426"/>
        <w:jc w:val="both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 xml:space="preserve">VI. Общи изисквания към офериращите организации </w:t>
      </w:r>
    </w:p>
    <w:p w14:paraId="1CA493B4" w14:textId="77777777" w:rsidR="003229F6" w:rsidRPr="00E5392A" w:rsidRDefault="003229F6" w:rsidP="00926FCB">
      <w:pPr>
        <w:ind w:left="284"/>
        <w:jc w:val="both"/>
        <w:rPr>
          <w:b/>
          <w:sz w:val="28"/>
          <w:szCs w:val="28"/>
        </w:rPr>
      </w:pPr>
      <w:r w:rsidRPr="00E5392A">
        <w:rPr>
          <w:sz w:val="28"/>
          <w:szCs w:val="28"/>
        </w:rPr>
        <w:t xml:space="preserve">- </w:t>
      </w:r>
      <w:r w:rsidRPr="00E5392A">
        <w:rPr>
          <w:b/>
          <w:sz w:val="28"/>
          <w:szCs w:val="28"/>
        </w:rPr>
        <w:t>Състезателна част</w:t>
      </w:r>
    </w:p>
    <w:p w14:paraId="70C31D3B" w14:textId="7282474B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</w:rPr>
        <w:t xml:space="preserve">1.Офертата да съдържа </w:t>
      </w:r>
      <w:r w:rsidRPr="00E5392A">
        <w:rPr>
          <w:b/>
          <w:sz w:val="28"/>
          <w:szCs w:val="28"/>
        </w:rPr>
        <w:t>Работна програма</w:t>
      </w:r>
      <w:r w:rsidR="001E6978" w:rsidRPr="00E5392A">
        <w:rPr>
          <w:b/>
          <w:sz w:val="28"/>
          <w:szCs w:val="28"/>
          <w:lang w:val="bg-BG"/>
        </w:rPr>
        <w:t xml:space="preserve"> </w:t>
      </w:r>
      <w:r w:rsidRPr="00E5392A">
        <w:rPr>
          <w:b/>
          <w:sz w:val="28"/>
          <w:szCs w:val="28"/>
        </w:rPr>
        <w:t>и таблица за изпълнение на задачата</w:t>
      </w:r>
      <w:r w:rsidRPr="00E5392A">
        <w:rPr>
          <w:sz w:val="28"/>
          <w:szCs w:val="28"/>
        </w:rPr>
        <w:t>, включваща мероприятия за изпълнение, срок за изпълнение в календарни дни, обща стойност /</w:t>
      </w:r>
      <w:r w:rsidR="00314B81">
        <w:rPr>
          <w:sz w:val="28"/>
          <w:szCs w:val="28"/>
          <w:lang w:val="bg-BG"/>
        </w:rPr>
        <w:t>Евро,</w:t>
      </w:r>
      <w:r w:rsidRPr="00E5392A">
        <w:rPr>
          <w:sz w:val="28"/>
          <w:szCs w:val="28"/>
        </w:rPr>
        <w:t xml:space="preserve"> без ДДС/. Оферентите да представят </w:t>
      </w:r>
      <w:r w:rsidRPr="00E5392A">
        <w:rPr>
          <w:b/>
          <w:sz w:val="28"/>
          <w:szCs w:val="28"/>
        </w:rPr>
        <w:t>обяснителна записка за съдържание на проектната разработка по части с обем и обхват</w:t>
      </w:r>
      <w:r w:rsidR="00314B81">
        <w:rPr>
          <w:b/>
          <w:sz w:val="28"/>
          <w:szCs w:val="28"/>
          <w:lang w:val="bg-BG"/>
        </w:rPr>
        <w:t>,</w:t>
      </w:r>
      <w:r w:rsidRPr="00E5392A">
        <w:rPr>
          <w:b/>
          <w:sz w:val="28"/>
          <w:szCs w:val="28"/>
        </w:rPr>
        <w:t xml:space="preserve"> съгласно визията на проектанта. </w:t>
      </w:r>
      <w:proofErr w:type="gramStart"/>
      <w:r w:rsidRPr="00E5392A">
        <w:rPr>
          <w:sz w:val="28"/>
          <w:szCs w:val="28"/>
        </w:rPr>
        <w:t>Забележка</w:t>
      </w:r>
      <w:r w:rsidR="007E4D88">
        <w:rPr>
          <w:sz w:val="28"/>
          <w:szCs w:val="28"/>
          <w:lang w:val="bg-BG"/>
        </w:rPr>
        <w:t xml:space="preserve"> </w:t>
      </w:r>
      <w:r w:rsidRPr="00E5392A">
        <w:rPr>
          <w:sz w:val="28"/>
          <w:szCs w:val="28"/>
        </w:rPr>
        <w:t>:</w:t>
      </w:r>
      <w:proofErr w:type="gramEnd"/>
      <w:r w:rsidRPr="00E5392A">
        <w:rPr>
          <w:sz w:val="28"/>
          <w:szCs w:val="28"/>
        </w:rPr>
        <w:t xml:space="preserve"> Записката не трябва да бъде препис на Техническото задание, а да съдържа мероприятия, дейности и методи, които проектанта предвижда да изпълни, за да удовлетвори заложените изисквания.</w:t>
      </w:r>
    </w:p>
    <w:p w14:paraId="08454D29" w14:textId="77777777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</w:rPr>
        <w:t xml:space="preserve">2. Офертите да съдържат подробно описание на дейностите с конкретни </w:t>
      </w:r>
      <w:r w:rsidRPr="00E5392A">
        <w:rPr>
          <w:sz w:val="28"/>
          <w:szCs w:val="28"/>
          <w:lang w:val="ru-RU"/>
        </w:rPr>
        <w:t>твърди цени и рекапитулирана обща офертна цена.</w:t>
      </w:r>
      <w:r w:rsidRPr="00E5392A">
        <w:rPr>
          <w:sz w:val="28"/>
          <w:szCs w:val="28"/>
        </w:rPr>
        <w:t xml:space="preserve"> </w:t>
      </w:r>
    </w:p>
    <w:p w14:paraId="65ADC096" w14:textId="5893A0E2" w:rsidR="003229F6" w:rsidRPr="00E5392A" w:rsidRDefault="003229F6" w:rsidP="001E6978">
      <w:pPr>
        <w:pStyle w:val="BodyText"/>
        <w:spacing w:after="0"/>
        <w:ind w:firstLine="709"/>
        <w:jc w:val="both"/>
        <w:rPr>
          <w:sz w:val="28"/>
          <w:szCs w:val="28"/>
          <w:u w:val="single"/>
          <w:lang w:val="ru-RU"/>
        </w:rPr>
      </w:pPr>
      <w:r w:rsidRPr="00E5392A">
        <w:rPr>
          <w:sz w:val="28"/>
          <w:szCs w:val="28"/>
          <w:u w:val="single"/>
          <w:lang w:val="ru-RU"/>
        </w:rPr>
        <w:t xml:space="preserve">Цената на проекта по части и общата цена да бъдат оферирани в </w:t>
      </w:r>
      <w:r w:rsidR="00314B81">
        <w:rPr>
          <w:sz w:val="28"/>
          <w:szCs w:val="28"/>
          <w:u w:val="single"/>
          <w:lang w:val="ru-RU"/>
        </w:rPr>
        <w:t>Евро</w:t>
      </w:r>
      <w:r w:rsidRPr="00E5392A">
        <w:rPr>
          <w:sz w:val="28"/>
          <w:szCs w:val="28"/>
          <w:u w:val="single"/>
          <w:lang w:val="ru-RU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55C21827" w14:textId="3554AA28" w:rsidR="003229F6" w:rsidRPr="00E5392A" w:rsidRDefault="003229F6" w:rsidP="00926FCB">
      <w:pPr>
        <w:jc w:val="both"/>
        <w:rPr>
          <w:sz w:val="28"/>
          <w:szCs w:val="28"/>
          <w:lang w:val="bg-BG"/>
        </w:rPr>
      </w:pPr>
      <w:r w:rsidRPr="00E5392A">
        <w:rPr>
          <w:sz w:val="28"/>
          <w:szCs w:val="28"/>
          <w:lang w:val="bg-BG"/>
        </w:rPr>
        <w:t xml:space="preserve">        3. </w:t>
      </w:r>
      <w:r w:rsidRPr="00E5392A">
        <w:rPr>
          <w:sz w:val="28"/>
          <w:szCs w:val="28"/>
        </w:rPr>
        <w:t>Общо цената на проекта да бъде представен по</w:t>
      </w:r>
      <w:r w:rsidR="001E6978" w:rsidRPr="00E5392A">
        <w:rPr>
          <w:sz w:val="28"/>
          <w:szCs w:val="28"/>
          <w:lang w:val="bg-BG"/>
        </w:rPr>
        <w:t xml:space="preserve"> Подобекти с</w:t>
      </w:r>
      <w:r w:rsidRPr="00E5392A">
        <w:rPr>
          <w:sz w:val="28"/>
          <w:szCs w:val="28"/>
        </w:rPr>
        <w:t xml:space="preserve"> части</w:t>
      </w:r>
      <w:r w:rsidR="001E6978" w:rsidRPr="00E5392A">
        <w:rPr>
          <w:sz w:val="28"/>
          <w:szCs w:val="28"/>
          <w:lang w:val="bg-BG"/>
        </w:rPr>
        <w:t>,</w:t>
      </w:r>
      <w:r w:rsidRPr="00E5392A">
        <w:rPr>
          <w:sz w:val="28"/>
          <w:szCs w:val="28"/>
        </w:rPr>
        <w:t xml:space="preserve"> съгласно Техническото задание в следния формат:</w:t>
      </w:r>
    </w:p>
    <w:p w14:paraId="12256BF5" w14:textId="4CE1EC80" w:rsidR="003229F6" w:rsidRDefault="003229F6" w:rsidP="003229F6">
      <w:pPr>
        <w:spacing w:before="60"/>
        <w:ind w:left="1068"/>
        <w:jc w:val="right"/>
        <w:rPr>
          <w:sz w:val="28"/>
          <w:szCs w:val="28"/>
        </w:rPr>
      </w:pPr>
      <w:r w:rsidRPr="001005F2">
        <w:rPr>
          <w:sz w:val="28"/>
          <w:szCs w:val="28"/>
        </w:rPr>
        <w:t>Таблица № 1</w:t>
      </w:r>
    </w:p>
    <w:p w14:paraId="123ABA3A" w14:textId="77777777" w:rsidR="00890AD4" w:rsidRPr="001005F2" w:rsidRDefault="00890AD4" w:rsidP="003229F6">
      <w:pPr>
        <w:spacing w:before="60"/>
        <w:ind w:left="1068"/>
        <w:jc w:val="right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093"/>
        <w:gridCol w:w="2948"/>
      </w:tblGrid>
      <w:tr w:rsidR="003229F6" w:rsidRPr="001005F2" w14:paraId="02C18676" w14:textId="77777777" w:rsidTr="00DB71CC">
        <w:trPr>
          <w:tblHeader/>
        </w:trPr>
        <w:tc>
          <w:tcPr>
            <w:tcW w:w="706" w:type="dxa"/>
          </w:tcPr>
          <w:p w14:paraId="40AB5D09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№</w:t>
            </w:r>
          </w:p>
          <w:p w14:paraId="091D039B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093" w:type="dxa"/>
          </w:tcPr>
          <w:p w14:paraId="392002E9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948" w:type="dxa"/>
          </w:tcPr>
          <w:p w14:paraId="7C5C6D09" w14:textId="2614C8E9" w:rsidR="00314B81" w:rsidRDefault="003229F6" w:rsidP="00DB71C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Хонорарна стойност по методики Наредба</w:t>
            </w:r>
            <w:r w:rsidR="00DB71CC">
              <w:rPr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sz w:val="28"/>
                <w:szCs w:val="28"/>
                <w:lang w:val="ru-RU"/>
              </w:rPr>
              <w:t>№1 на</w:t>
            </w:r>
            <w:r w:rsidR="00DB71CC">
              <w:rPr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sz w:val="28"/>
                <w:szCs w:val="28"/>
                <w:lang w:val="ru-RU"/>
              </w:rPr>
              <w:t>КИИП</w:t>
            </w:r>
            <w:r w:rsidR="00314B81">
              <w:rPr>
                <w:sz w:val="28"/>
                <w:szCs w:val="28"/>
                <w:lang w:val="ru-RU"/>
              </w:rPr>
              <w:t xml:space="preserve"> </w:t>
            </w:r>
          </w:p>
          <w:p w14:paraId="0D975C6D" w14:textId="1742E51E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/</w:t>
            </w:r>
            <w:r w:rsidR="00314B81">
              <w:rPr>
                <w:sz w:val="28"/>
                <w:szCs w:val="28"/>
                <w:lang w:val="ru-RU"/>
              </w:rPr>
              <w:t xml:space="preserve">Евро </w:t>
            </w:r>
            <w:r w:rsidRPr="001005F2">
              <w:rPr>
                <w:sz w:val="28"/>
                <w:szCs w:val="28"/>
                <w:lang w:val="ru-RU"/>
              </w:rPr>
              <w:t>без ДДС/</w:t>
            </w:r>
          </w:p>
        </w:tc>
      </w:tr>
      <w:tr w:rsidR="003229F6" w:rsidRPr="001005F2" w14:paraId="2F752E31" w14:textId="77777777" w:rsidTr="00DB71CC">
        <w:tc>
          <w:tcPr>
            <w:tcW w:w="706" w:type="dxa"/>
          </w:tcPr>
          <w:p w14:paraId="55500D92" w14:textId="29058419" w:rsidR="003229F6" w:rsidRPr="001005F2" w:rsidRDefault="001E6978" w:rsidP="007F4AF1">
            <w:pPr>
              <w:pStyle w:val="BodyText"/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1005F2">
              <w:rPr>
                <w:b/>
                <w:bCs/>
                <w:sz w:val="28"/>
                <w:szCs w:val="28"/>
                <w:lang w:val="bg-BG"/>
              </w:rPr>
              <w:t>І</w:t>
            </w:r>
          </w:p>
        </w:tc>
        <w:tc>
          <w:tcPr>
            <w:tcW w:w="6093" w:type="dxa"/>
          </w:tcPr>
          <w:p w14:paraId="7B25766D" w14:textId="47420B63" w:rsidR="003229F6" w:rsidRPr="001005F2" w:rsidRDefault="00D2604C" w:rsidP="007F4AF1">
            <w:pPr>
              <w:pStyle w:val="BodyText"/>
              <w:rPr>
                <w:b/>
                <w:bCs/>
                <w:sz w:val="28"/>
                <w:szCs w:val="28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Работен</w:t>
            </w:r>
            <w:r w:rsidR="003229F6" w:rsidRPr="001005F2">
              <w:rPr>
                <w:b/>
                <w:bCs/>
                <w:sz w:val="28"/>
                <w:szCs w:val="28"/>
                <w:lang w:val="bg-BG"/>
              </w:rPr>
              <w:t xml:space="preserve"> проект</w:t>
            </w:r>
          </w:p>
        </w:tc>
        <w:tc>
          <w:tcPr>
            <w:tcW w:w="2948" w:type="dxa"/>
          </w:tcPr>
          <w:p w14:paraId="673D2304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789C197" w14:textId="77777777" w:rsidTr="00DB71CC">
        <w:tc>
          <w:tcPr>
            <w:tcW w:w="706" w:type="dxa"/>
          </w:tcPr>
          <w:p w14:paraId="35100C07" w14:textId="2AEB703B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</w:tcPr>
          <w:p w14:paraId="43AA483B" w14:textId="27450F01" w:rsidR="00314B81" w:rsidRPr="001005F2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Част </w:t>
            </w:r>
            <w:r w:rsidR="007E4D88">
              <w:rPr>
                <w:sz w:val="28"/>
                <w:szCs w:val="28"/>
                <w:lang w:val="bg-BG"/>
              </w:rPr>
              <w:t>„</w:t>
            </w:r>
            <w:r w:rsidR="007E4D88" w:rsidRPr="00A51024">
              <w:rPr>
                <w:sz w:val="28"/>
                <w:szCs w:val="28"/>
              </w:rPr>
              <w:t>Строителни конструкции</w:t>
            </w:r>
            <w:r w:rsidR="007E4D88">
              <w:rPr>
                <w:sz w:val="28"/>
                <w:szCs w:val="28"/>
                <w:lang w:val="bg-BG"/>
              </w:rPr>
              <w:t>“</w:t>
            </w:r>
          </w:p>
        </w:tc>
        <w:tc>
          <w:tcPr>
            <w:tcW w:w="2948" w:type="dxa"/>
          </w:tcPr>
          <w:p w14:paraId="76A1C830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B06394F" w14:textId="77777777" w:rsidTr="00DB71CC">
        <w:tc>
          <w:tcPr>
            <w:tcW w:w="706" w:type="dxa"/>
          </w:tcPr>
          <w:p w14:paraId="5A4EAB9A" w14:textId="5C61C2DC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</w:tcPr>
          <w:p w14:paraId="171A1D7F" w14:textId="7C87B878" w:rsidR="00314B81" w:rsidRPr="00652C0E" w:rsidRDefault="00314B81" w:rsidP="00314B81">
            <w:pPr>
              <w:jc w:val="both"/>
              <w:rPr>
                <w:sz w:val="28"/>
                <w:szCs w:val="28"/>
                <w:lang w:val="en-US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  <w:lang w:val="bg-BG"/>
              </w:rPr>
              <w:t>„Електро“</w:t>
            </w:r>
          </w:p>
        </w:tc>
        <w:tc>
          <w:tcPr>
            <w:tcW w:w="2948" w:type="dxa"/>
          </w:tcPr>
          <w:p w14:paraId="5FEA4FDA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28BC21E" w14:textId="77777777" w:rsidTr="00DB71CC">
        <w:tc>
          <w:tcPr>
            <w:tcW w:w="706" w:type="dxa"/>
          </w:tcPr>
          <w:p w14:paraId="3D79CA32" w14:textId="3AB94A8C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6093" w:type="dxa"/>
          </w:tcPr>
          <w:p w14:paraId="044EA314" w14:textId="4B772C78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</w:rPr>
              <w:t>„Пожарна безопасност”</w:t>
            </w:r>
          </w:p>
        </w:tc>
        <w:tc>
          <w:tcPr>
            <w:tcW w:w="2948" w:type="dxa"/>
          </w:tcPr>
          <w:p w14:paraId="57D2F19C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E5B5314" w14:textId="77777777" w:rsidTr="00DB71CC">
        <w:tc>
          <w:tcPr>
            <w:tcW w:w="706" w:type="dxa"/>
          </w:tcPr>
          <w:p w14:paraId="56A2C792" w14:textId="18268CCA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093" w:type="dxa"/>
          </w:tcPr>
          <w:p w14:paraId="3DCF219A" w14:textId="649886BB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</w:rPr>
              <w:t>„План за безопасност и здраве</w:t>
            </w:r>
          </w:p>
        </w:tc>
        <w:tc>
          <w:tcPr>
            <w:tcW w:w="2948" w:type="dxa"/>
          </w:tcPr>
          <w:p w14:paraId="4E48EA8F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7E562E5F" w14:textId="77777777" w:rsidTr="00DB71CC">
        <w:tc>
          <w:tcPr>
            <w:tcW w:w="706" w:type="dxa"/>
          </w:tcPr>
          <w:p w14:paraId="332A6F4E" w14:textId="3C563548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93" w:type="dxa"/>
          </w:tcPr>
          <w:p w14:paraId="7DFCC053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 xml:space="preserve">Част </w:t>
            </w:r>
            <w:r w:rsidRPr="001005F2">
              <w:rPr>
                <w:sz w:val="28"/>
                <w:szCs w:val="28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646B2ACF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127C3BA" w14:textId="77777777" w:rsidTr="00DB71CC">
        <w:tc>
          <w:tcPr>
            <w:tcW w:w="706" w:type="dxa"/>
          </w:tcPr>
          <w:p w14:paraId="6942689B" w14:textId="039B2A05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093" w:type="dxa"/>
            <w:vAlign w:val="center"/>
          </w:tcPr>
          <w:p w14:paraId="33B3FDB7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1B19358B" w14:textId="4F759268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6750AD4D" w14:textId="77777777" w:rsidTr="00DB71CC">
        <w:tc>
          <w:tcPr>
            <w:tcW w:w="706" w:type="dxa"/>
          </w:tcPr>
          <w:p w14:paraId="5D8C932E" w14:textId="290AB717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093" w:type="dxa"/>
            <w:vAlign w:val="center"/>
          </w:tcPr>
          <w:p w14:paraId="74F73907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4B53C245" w14:textId="7FF53F49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530E19E9" w14:textId="77777777" w:rsidTr="00DB71CC">
        <w:tc>
          <w:tcPr>
            <w:tcW w:w="706" w:type="dxa"/>
          </w:tcPr>
          <w:p w14:paraId="1D1553D1" w14:textId="032944BE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093" w:type="dxa"/>
            <w:vAlign w:val="center"/>
          </w:tcPr>
          <w:p w14:paraId="563D4188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948" w:type="dxa"/>
          </w:tcPr>
          <w:p w14:paraId="0707D8A0" w14:textId="7E89C662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063EB9DD" w14:textId="77777777" w:rsidTr="00DB71CC">
        <w:tc>
          <w:tcPr>
            <w:tcW w:w="706" w:type="dxa"/>
          </w:tcPr>
          <w:p w14:paraId="5F04EACA" w14:textId="4306ADE2" w:rsidR="00314B81" w:rsidRPr="001005F2" w:rsidRDefault="007E4D88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093" w:type="dxa"/>
            <w:vAlign w:val="center"/>
          </w:tcPr>
          <w:p w14:paraId="5AB03DD8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bCs/>
                <w:sz w:val="28"/>
                <w:szCs w:val="28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948" w:type="dxa"/>
          </w:tcPr>
          <w:p w14:paraId="364167FA" w14:textId="068C88FA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799851D0" w14:textId="77777777" w:rsidTr="00DB71CC">
        <w:tc>
          <w:tcPr>
            <w:tcW w:w="706" w:type="dxa"/>
          </w:tcPr>
          <w:p w14:paraId="2F6D172C" w14:textId="0B24E0E8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E4D8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093" w:type="dxa"/>
          </w:tcPr>
          <w:p w14:paraId="071EBC31" w14:textId="31C058C6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Специфични изисквания към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7E4D88">
              <w:rPr>
                <w:sz w:val="28"/>
                <w:szCs w:val="28"/>
                <w:lang w:val="bg-BG"/>
              </w:rPr>
              <w:t>Работн</w:t>
            </w:r>
            <w:r>
              <w:rPr>
                <w:sz w:val="28"/>
                <w:szCs w:val="28"/>
                <w:lang w:val="bg-BG"/>
              </w:rPr>
              <w:t>ия</w:t>
            </w:r>
            <w:r w:rsidRPr="001005F2">
              <w:rPr>
                <w:sz w:val="28"/>
                <w:szCs w:val="28"/>
                <w:lang w:val="bg-BG"/>
              </w:rPr>
              <w:t xml:space="preserve"> проект.</w:t>
            </w:r>
          </w:p>
        </w:tc>
        <w:tc>
          <w:tcPr>
            <w:tcW w:w="2948" w:type="dxa"/>
          </w:tcPr>
          <w:p w14:paraId="41266909" w14:textId="586F9D89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126DAA59" w14:textId="77777777" w:rsidTr="00DB71CC">
        <w:tc>
          <w:tcPr>
            <w:tcW w:w="706" w:type="dxa"/>
          </w:tcPr>
          <w:p w14:paraId="638786B5" w14:textId="0240C14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E4D8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</w:tcPr>
          <w:p w14:paraId="6147A831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948" w:type="dxa"/>
          </w:tcPr>
          <w:p w14:paraId="150C42DC" w14:textId="4CFB6BE2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6E9BE753" w14:textId="77777777" w:rsidTr="00DB71CC">
        <w:tc>
          <w:tcPr>
            <w:tcW w:w="706" w:type="dxa"/>
          </w:tcPr>
          <w:p w14:paraId="142CC332" w14:textId="7AF016D3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E4D8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</w:tcPr>
          <w:p w14:paraId="144904BF" w14:textId="4E5110F1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Размножаване </w:t>
            </w:r>
            <w:r w:rsidR="007E4D88">
              <w:rPr>
                <w:sz w:val="28"/>
                <w:szCs w:val="28"/>
                <w:lang w:val="ru-RU"/>
              </w:rPr>
              <w:t>Работн</w:t>
            </w:r>
            <w:r>
              <w:rPr>
                <w:sz w:val="28"/>
                <w:szCs w:val="28"/>
                <w:lang w:val="ru-RU"/>
              </w:rPr>
              <w:t>ият</w:t>
            </w:r>
            <w:r w:rsidRPr="001005F2">
              <w:rPr>
                <w:sz w:val="28"/>
                <w:szCs w:val="28"/>
                <w:lang w:val="ru-RU"/>
              </w:rPr>
              <w:t xml:space="preserve"> проект – в </w:t>
            </w:r>
            <w:r w:rsidR="007E4D88">
              <w:rPr>
                <w:sz w:val="28"/>
                <w:szCs w:val="28"/>
                <w:lang w:val="bg-BG"/>
              </w:rPr>
              <w:t>5</w:t>
            </w:r>
            <w:r w:rsidRPr="001005F2">
              <w:rPr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948" w:type="dxa"/>
          </w:tcPr>
          <w:p w14:paraId="5047D3F9" w14:textId="64669225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251E5E0B" w14:textId="77777777" w:rsidTr="00DB71CC">
        <w:tc>
          <w:tcPr>
            <w:tcW w:w="706" w:type="dxa"/>
          </w:tcPr>
          <w:p w14:paraId="52AFD71D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3EDC6580" w14:textId="193F39C7" w:rsidR="00314B81" w:rsidRPr="001005F2" w:rsidRDefault="00314B81" w:rsidP="00314B81">
            <w:pPr>
              <w:pStyle w:val="BodyText"/>
              <w:jc w:val="right"/>
              <w:rPr>
                <w:sz w:val="28"/>
                <w:szCs w:val="28"/>
                <w:lang w:val="bg-BG"/>
              </w:rPr>
            </w:pPr>
            <w:r w:rsidRPr="001005F2">
              <w:rPr>
                <w:b/>
                <w:sz w:val="28"/>
                <w:szCs w:val="28"/>
                <w:lang w:val="ru-RU"/>
              </w:rPr>
              <w:t xml:space="preserve">Обща стойност за </w:t>
            </w:r>
            <w:r w:rsidR="00D2604C">
              <w:rPr>
                <w:b/>
                <w:sz w:val="28"/>
                <w:szCs w:val="28"/>
                <w:lang w:val="ru-RU"/>
              </w:rPr>
              <w:t>Работен</w:t>
            </w:r>
            <w:r w:rsidR="00942C2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проект, </w:t>
            </w:r>
            <w:r w:rsidR="00942C26">
              <w:rPr>
                <w:b/>
                <w:sz w:val="28"/>
                <w:szCs w:val="28"/>
                <w:lang w:val="ru-RU"/>
              </w:rPr>
              <w:t>Евро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948" w:type="dxa"/>
          </w:tcPr>
          <w:p w14:paraId="282EC3E8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12E485B" w14:textId="77777777" w:rsidTr="00DB71CC">
        <w:tc>
          <w:tcPr>
            <w:tcW w:w="706" w:type="dxa"/>
          </w:tcPr>
          <w:p w14:paraId="190A9FC5" w14:textId="3C1C1988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en-US"/>
              </w:rPr>
            </w:pPr>
            <w:r w:rsidRPr="001005F2">
              <w:rPr>
                <w:sz w:val="28"/>
                <w:szCs w:val="28"/>
                <w:lang w:val="ru-RU"/>
              </w:rPr>
              <w:lastRenderedPageBreak/>
              <w:t>ІІ</w:t>
            </w:r>
          </w:p>
        </w:tc>
        <w:tc>
          <w:tcPr>
            <w:tcW w:w="6093" w:type="dxa"/>
          </w:tcPr>
          <w:p w14:paraId="479FFEE4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>Авторски надзор (АН) с техническа помощ (ТП)</w:t>
            </w:r>
            <w:r w:rsidRPr="001005F2">
              <w:rPr>
                <w:sz w:val="28"/>
                <w:szCs w:val="28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948" w:type="dxa"/>
          </w:tcPr>
          <w:p w14:paraId="60023EC0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2209FB10" w14:textId="77777777" w:rsidTr="00DB71CC">
        <w:tc>
          <w:tcPr>
            <w:tcW w:w="706" w:type="dxa"/>
          </w:tcPr>
          <w:p w14:paraId="779AA784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</w:tcPr>
          <w:p w14:paraId="031978B4" w14:textId="77777777" w:rsidR="00314B81" w:rsidRPr="001005F2" w:rsidRDefault="00314B81" w:rsidP="00314B81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Часова ставка за АН с ТП</w:t>
            </w:r>
          </w:p>
        </w:tc>
        <w:tc>
          <w:tcPr>
            <w:tcW w:w="2948" w:type="dxa"/>
          </w:tcPr>
          <w:p w14:paraId="03384DB6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2EB2AABE" w14:textId="77777777" w:rsidTr="00DB71CC">
        <w:tc>
          <w:tcPr>
            <w:tcW w:w="706" w:type="dxa"/>
          </w:tcPr>
          <w:p w14:paraId="73F16B46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</w:tcPr>
          <w:p w14:paraId="0FAD4628" w14:textId="77777777" w:rsidR="00314B81" w:rsidRPr="001005F2" w:rsidRDefault="00314B81" w:rsidP="00314B81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948" w:type="dxa"/>
          </w:tcPr>
          <w:p w14:paraId="05692B66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05EAC050" w14:textId="77777777" w:rsidTr="00D2604C">
        <w:trPr>
          <w:trHeight w:val="608"/>
        </w:trPr>
        <w:tc>
          <w:tcPr>
            <w:tcW w:w="706" w:type="dxa"/>
          </w:tcPr>
          <w:p w14:paraId="79C0AA7A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6F58F192" w14:textId="4AA93838" w:rsidR="007E4D88" w:rsidRPr="001005F2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 xml:space="preserve">Обща стойност за АН с ТП, </w:t>
            </w:r>
            <w:r>
              <w:rPr>
                <w:b/>
                <w:sz w:val="28"/>
                <w:szCs w:val="28"/>
                <w:lang w:val="bg-BG"/>
              </w:rPr>
              <w:t>Евро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без ДДС</w:t>
            </w:r>
          </w:p>
        </w:tc>
        <w:tc>
          <w:tcPr>
            <w:tcW w:w="2948" w:type="dxa"/>
          </w:tcPr>
          <w:p w14:paraId="42385391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0FA682FC" w14:textId="77777777" w:rsidTr="00DB71CC">
        <w:tc>
          <w:tcPr>
            <w:tcW w:w="706" w:type="dxa"/>
          </w:tcPr>
          <w:p w14:paraId="548BA17C" w14:textId="70D697CB" w:rsidR="007E4D88" w:rsidRPr="007E4D88" w:rsidRDefault="007E4D88" w:rsidP="007E4D88">
            <w:pPr>
              <w:pStyle w:val="BodyTex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093" w:type="dxa"/>
          </w:tcPr>
          <w:p w14:paraId="0BBEF016" w14:textId="647A49A4" w:rsidR="007E4D88" w:rsidRPr="007E4D88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7E4D88">
              <w:rPr>
                <w:b/>
                <w:sz w:val="28"/>
                <w:szCs w:val="28"/>
                <w:lang w:val="bg-BG"/>
              </w:rPr>
              <w:t>Изготвяне на Екзекутивна документация (ЕД)</w:t>
            </w:r>
            <w:r w:rsidRPr="007E4D88">
              <w:rPr>
                <w:sz w:val="28"/>
                <w:szCs w:val="28"/>
                <w:lang w:val="bg-BG"/>
              </w:rPr>
              <w:t xml:space="preserve"> в 3 оригинални хартиени екземпляра на български език и 1 бр. на CD (</w:t>
            </w:r>
            <w:r w:rsidRPr="007E4D88">
              <w:rPr>
                <w:sz w:val="28"/>
                <w:szCs w:val="28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7E4D88">
              <w:rPr>
                <w:sz w:val="28"/>
                <w:szCs w:val="28"/>
                <w:lang w:val="bg-BG"/>
              </w:rPr>
              <w:t>).</w:t>
            </w:r>
          </w:p>
        </w:tc>
        <w:tc>
          <w:tcPr>
            <w:tcW w:w="2948" w:type="dxa"/>
          </w:tcPr>
          <w:p w14:paraId="370D2DE5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4E99A111" w14:textId="77777777" w:rsidTr="00DB71CC">
        <w:tc>
          <w:tcPr>
            <w:tcW w:w="706" w:type="dxa"/>
          </w:tcPr>
          <w:p w14:paraId="01FBBA65" w14:textId="738A3AE2" w:rsidR="007E4D88" w:rsidRPr="007E4D88" w:rsidRDefault="007E4D88" w:rsidP="007E4D88">
            <w:pPr>
              <w:pStyle w:val="BodyTex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093" w:type="dxa"/>
          </w:tcPr>
          <w:p w14:paraId="312A54B0" w14:textId="42680E97" w:rsidR="007E4D88" w:rsidRPr="007E4D88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7E4D88">
              <w:rPr>
                <w:sz w:val="28"/>
                <w:szCs w:val="28"/>
                <w:lang w:val="bg-BG"/>
              </w:rPr>
              <w:t>Часова ставка за изготвяне на екзекутивна документация.</w:t>
            </w:r>
          </w:p>
        </w:tc>
        <w:tc>
          <w:tcPr>
            <w:tcW w:w="2948" w:type="dxa"/>
          </w:tcPr>
          <w:p w14:paraId="3FFFACEC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41C60262" w14:textId="77777777" w:rsidTr="00DB71CC">
        <w:tc>
          <w:tcPr>
            <w:tcW w:w="706" w:type="dxa"/>
          </w:tcPr>
          <w:p w14:paraId="76C4E004" w14:textId="1901F5DA" w:rsidR="007E4D88" w:rsidRPr="007E4D88" w:rsidRDefault="007E4D88" w:rsidP="007E4D88">
            <w:pPr>
              <w:pStyle w:val="BodyTex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093" w:type="dxa"/>
          </w:tcPr>
          <w:p w14:paraId="79D2E74B" w14:textId="2D0493EB" w:rsidR="007E4D88" w:rsidRPr="007E4D88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7E4D88">
              <w:rPr>
                <w:sz w:val="28"/>
                <w:szCs w:val="28"/>
                <w:lang w:val="bg-BG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948" w:type="dxa"/>
          </w:tcPr>
          <w:p w14:paraId="2B00338A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5343C8A3" w14:textId="77777777" w:rsidTr="00DB71CC">
        <w:tc>
          <w:tcPr>
            <w:tcW w:w="706" w:type="dxa"/>
          </w:tcPr>
          <w:p w14:paraId="174D07D4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01320A77" w14:textId="16651535" w:rsidR="007E4D88" w:rsidRPr="001005F2" w:rsidRDefault="007E4D88" w:rsidP="007E4D88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 xml:space="preserve">Обща стойност за </w:t>
            </w:r>
            <w:r>
              <w:rPr>
                <w:b/>
                <w:sz w:val="28"/>
                <w:szCs w:val="28"/>
                <w:lang w:val="bg-BG"/>
              </w:rPr>
              <w:t>ЕД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, </w:t>
            </w:r>
            <w:r>
              <w:rPr>
                <w:b/>
                <w:sz w:val="28"/>
                <w:szCs w:val="28"/>
                <w:lang w:val="bg-BG"/>
              </w:rPr>
              <w:t>Евро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без ДДС</w:t>
            </w:r>
          </w:p>
        </w:tc>
        <w:tc>
          <w:tcPr>
            <w:tcW w:w="2948" w:type="dxa"/>
          </w:tcPr>
          <w:p w14:paraId="77C81E6A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1E8C0451" w14:textId="77777777" w:rsidTr="00DB71CC">
        <w:tc>
          <w:tcPr>
            <w:tcW w:w="706" w:type="dxa"/>
          </w:tcPr>
          <w:p w14:paraId="4432CB6D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6BB2F70D" w14:textId="22D55F34" w:rsidR="007E4D88" w:rsidRPr="001005F2" w:rsidRDefault="007E4D88" w:rsidP="007E4D88">
            <w:pPr>
              <w:pStyle w:val="BodyText"/>
              <w:ind w:right="-105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ru-RU"/>
              </w:rPr>
              <w:t>Рекапитулация:</w:t>
            </w:r>
            <w:r w:rsidRPr="001005F2">
              <w:rPr>
                <w:b/>
                <w:sz w:val="28"/>
                <w:szCs w:val="28"/>
                <w:lang w:val="ru-RU"/>
              </w:rPr>
              <w:br/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Обща стойност за </w:t>
            </w:r>
            <w:r>
              <w:rPr>
                <w:b/>
                <w:sz w:val="28"/>
                <w:szCs w:val="28"/>
                <w:lang w:val="bg-BG"/>
              </w:rPr>
              <w:t xml:space="preserve">РП, </w:t>
            </w:r>
            <w:r w:rsidRPr="001005F2">
              <w:rPr>
                <w:b/>
                <w:sz w:val="28"/>
                <w:szCs w:val="28"/>
                <w:lang w:val="bg-BG"/>
              </w:rPr>
              <w:t>АН с ТП</w:t>
            </w:r>
            <w:r>
              <w:rPr>
                <w:b/>
                <w:sz w:val="28"/>
                <w:szCs w:val="28"/>
                <w:lang w:val="bg-BG"/>
              </w:rPr>
              <w:t xml:space="preserve"> и ЕД,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евро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 без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b/>
                <w:sz w:val="28"/>
                <w:szCs w:val="28"/>
                <w:lang w:val="ru-RU"/>
              </w:rPr>
              <w:t>ДДС</w:t>
            </w:r>
          </w:p>
        </w:tc>
        <w:tc>
          <w:tcPr>
            <w:tcW w:w="2948" w:type="dxa"/>
          </w:tcPr>
          <w:p w14:paraId="4BBCA17D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032D5A44" w14:textId="77777777" w:rsidTr="00DB71CC">
        <w:tc>
          <w:tcPr>
            <w:tcW w:w="706" w:type="dxa"/>
          </w:tcPr>
          <w:p w14:paraId="7C8E4AF9" w14:textId="0472214E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І</w:t>
            </w:r>
            <w:r w:rsidRPr="001005F2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093" w:type="dxa"/>
          </w:tcPr>
          <w:p w14:paraId="79DF3175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Максимална гаранция </w:t>
            </w:r>
            <w:r w:rsidRPr="001005F2">
              <w:rPr>
                <w:sz w:val="28"/>
                <w:szCs w:val="28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948" w:type="dxa"/>
          </w:tcPr>
          <w:p w14:paraId="02795137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3EE22E36" w14:textId="77777777" w:rsidTr="00DB71CC">
        <w:tc>
          <w:tcPr>
            <w:tcW w:w="706" w:type="dxa"/>
          </w:tcPr>
          <w:p w14:paraId="7DEC876B" w14:textId="297466BC" w:rsidR="007E4D88" w:rsidRPr="001005F2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6093" w:type="dxa"/>
          </w:tcPr>
          <w:p w14:paraId="761404DB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948" w:type="dxa"/>
          </w:tcPr>
          <w:p w14:paraId="790B3AF8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5C454C52" w14:textId="77777777" w:rsidTr="00DB71CC">
        <w:tc>
          <w:tcPr>
            <w:tcW w:w="706" w:type="dxa"/>
          </w:tcPr>
          <w:p w14:paraId="061399AC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38FB1CF9" w14:textId="77777777" w:rsidR="007E4D88" w:rsidRPr="001005F2" w:rsidRDefault="007E4D88" w:rsidP="007E4D88">
            <w:pPr>
              <w:pStyle w:val="BodyText"/>
              <w:spacing w:after="0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14934CDC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948" w:type="dxa"/>
          </w:tcPr>
          <w:p w14:paraId="71F84393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38E5F269" w14:textId="77777777" w:rsidTr="00DB71CC">
        <w:tc>
          <w:tcPr>
            <w:tcW w:w="706" w:type="dxa"/>
          </w:tcPr>
          <w:p w14:paraId="698DD19C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00AF3620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948" w:type="dxa"/>
          </w:tcPr>
          <w:p w14:paraId="5CBC250B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7E4D88" w:rsidRPr="001005F2" w14:paraId="3181A12F" w14:textId="77777777" w:rsidTr="00DB71CC">
        <w:trPr>
          <w:trHeight w:val="645"/>
        </w:trPr>
        <w:tc>
          <w:tcPr>
            <w:tcW w:w="706" w:type="dxa"/>
          </w:tcPr>
          <w:p w14:paraId="68917C29" w14:textId="7195F304" w:rsidR="007E4D88" w:rsidRPr="001005F2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093" w:type="dxa"/>
          </w:tcPr>
          <w:p w14:paraId="30551ED1" w14:textId="778D878E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Срок</w:t>
            </w:r>
            <w:r>
              <w:rPr>
                <w:sz w:val="28"/>
                <w:szCs w:val="28"/>
                <w:lang w:val="ru-RU"/>
              </w:rPr>
              <w:t xml:space="preserve"> за изпълнение на задачата</w:t>
            </w:r>
          </w:p>
        </w:tc>
        <w:tc>
          <w:tcPr>
            <w:tcW w:w="2948" w:type="dxa"/>
          </w:tcPr>
          <w:p w14:paraId="4C8BFD4F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Календарни дни</w:t>
            </w:r>
          </w:p>
        </w:tc>
      </w:tr>
      <w:tr w:rsidR="007E4D88" w:rsidRPr="001005F2" w14:paraId="3A3EFE00" w14:textId="77777777" w:rsidTr="00DB71CC">
        <w:tc>
          <w:tcPr>
            <w:tcW w:w="706" w:type="dxa"/>
          </w:tcPr>
          <w:p w14:paraId="5511479D" w14:textId="2098CD8D" w:rsidR="007E4D88" w:rsidRPr="001005F2" w:rsidRDefault="007E4D88" w:rsidP="007E4D88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6093" w:type="dxa"/>
          </w:tcPr>
          <w:p w14:paraId="12F52D13" w14:textId="77777777" w:rsidR="007E4D88" w:rsidRPr="001005F2" w:rsidRDefault="007E4D88" w:rsidP="007E4D88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Неустойки при неизпълнение на задачата</w:t>
            </w:r>
            <w:r w:rsidRPr="001005F2">
              <w:rPr>
                <w:sz w:val="28"/>
                <w:szCs w:val="28"/>
                <w:lang w:val="bg-BG"/>
              </w:rPr>
              <w:t xml:space="preserve"> в % от общата стойност на проекта /съгласно проекто-договора/.</w:t>
            </w:r>
          </w:p>
        </w:tc>
        <w:tc>
          <w:tcPr>
            <w:tcW w:w="2948" w:type="dxa"/>
          </w:tcPr>
          <w:p w14:paraId="62CEFFFA" w14:textId="77777777" w:rsidR="007E4D88" w:rsidRPr="001005F2" w:rsidRDefault="007E4D88" w:rsidP="007E4D88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DA31A39" w14:textId="77777777" w:rsidR="003229F6" w:rsidRPr="00145750" w:rsidRDefault="003229F6" w:rsidP="00926FCB">
      <w:pPr>
        <w:spacing w:before="240"/>
        <w:jc w:val="both"/>
        <w:rPr>
          <w:b/>
          <w:sz w:val="28"/>
          <w:szCs w:val="28"/>
        </w:rPr>
      </w:pPr>
      <w:r w:rsidRPr="00145750">
        <w:rPr>
          <w:b/>
          <w:sz w:val="28"/>
          <w:szCs w:val="28"/>
        </w:rPr>
        <w:t>Забележки:</w:t>
      </w:r>
    </w:p>
    <w:p w14:paraId="1531B67B" w14:textId="13C45BF4" w:rsidR="003229F6" w:rsidRPr="00145750" w:rsidRDefault="003229F6" w:rsidP="003229F6">
      <w:pPr>
        <w:spacing w:before="120"/>
        <w:jc w:val="both"/>
        <w:rPr>
          <w:sz w:val="24"/>
          <w:szCs w:val="28"/>
        </w:rPr>
      </w:pPr>
      <w:r w:rsidRPr="00145750">
        <w:rPr>
          <w:sz w:val="24"/>
          <w:szCs w:val="28"/>
        </w:rPr>
        <w:t xml:space="preserve">1. При остойностяване на частите в </w:t>
      </w:r>
      <w:r w:rsidR="00942C26">
        <w:rPr>
          <w:sz w:val="24"/>
          <w:szCs w:val="28"/>
          <w:lang w:val="bg-BG"/>
        </w:rPr>
        <w:t xml:space="preserve">техническият </w:t>
      </w:r>
      <w:r w:rsidRPr="00145750">
        <w:rPr>
          <w:sz w:val="24"/>
          <w:szCs w:val="28"/>
        </w:rPr>
        <w:t>проект, ако някои от частите сметнете за ненужни отразете срещу тях в ценовото предложение нула. Ако са необходими допълнителни части към проекта опишете ги в обяснителната записка и ги интегрирайте в цените на посочени в таблицата части</w:t>
      </w:r>
      <w:r w:rsidRPr="00145750">
        <w:rPr>
          <w:sz w:val="24"/>
          <w:szCs w:val="28"/>
          <w:lang w:val="ru-RU"/>
        </w:rPr>
        <w:t>, като ги посочите</w:t>
      </w:r>
      <w:r w:rsidRPr="00145750">
        <w:rPr>
          <w:sz w:val="24"/>
          <w:szCs w:val="28"/>
        </w:rPr>
        <w:t xml:space="preserve"> в коя. Промените спрямо обема и обхвата на ТЗ трябва да бъдат посочени, повдигнати и обосновани с допълнителни текстове.</w:t>
      </w:r>
    </w:p>
    <w:p w14:paraId="2F3241E2" w14:textId="5EF25FAD" w:rsidR="003229F6" w:rsidRPr="00145750" w:rsidRDefault="003229F6" w:rsidP="003229F6">
      <w:pPr>
        <w:ind w:firstLine="426"/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Общата цена се счита пределна за пълен изцяло завършен </w:t>
      </w:r>
      <w:r w:rsidR="00942C26">
        <w:rPr>
          <w:sz w:val="28"/>
          <w:szCs w:val="28"/>
          <w:lang w:val="bg-BG"/>
        </w:rPr>
        <w:t xml:space="preserve">технически </w:t>
      </w:r>
      <w:r w:rsidRPr="00145750">
        <w:rPr>
          <w:sz w:val="28"/>
          <w:szCs w:val="28"/>
        </w:rPr>
        <w:t xml:space="preserve">проект. </w:t>
      </w:r>
    </w:p>
    <w:p w14:paraId="36165398" w14:textId="77777777" w:rsidR="003229F6" w:rsidRPr="00145750" w:rsidRDefault="003229F6" w:rsidP="003229F6">
      <w:pPr>
        <w:numPr>
          <w:ilvl w:val="0"/>
          <w:numId w:val="4"/>
        </w:numPr>
        <w:tabs>
          <w:tab w:val="clear" w:pos="1065"/>
          <w:tab w:val="num" w:pos="0"/>
        </w:tabs>
        <w:spacing w:after="60"/>
        <w:ind w:left="0" w:firstLine="426"/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Офертата да съдържа </w:t>
      </w:r>
      <w:r w:rsidRPr="00145750">
        <w:rPr>
          <w:b/>
          <w:sz w:val="28"/>
          <w:szCs w:val="28"/>
        </w:rPr>
        <w:t>финансова схема</w:t>
      </w:r>
      <w:r w:rsidRPr="00145750">
        <w:rPr>
          <w:sz w:val="28"/>
          <w:szCs w:val="28"/>
        </w:rPr>
        <w:t xml:space="preserve"> на заплащане на проекта. С предимство е максимално разсрочен срок на плащане на сумите.</w:t>
      </w:r>
    </w:p>
    <w:p w14:paraId="1191B58E" w14:textId="77777777" w:rsidR="003229F6" w:rsidRPr="00145750" w:rsidRDefault="003229F6" w:rsidP="003229F6">
      <w:pPr>
        <w:ind w:firstLine="426"/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Предложената финансова схема трябва да дава представа за етапите и условията за плащане. Предвижда ли се авансово плащане – какъв % от обща цена за проекта; какви междинни плащания и кога може да настъпи разплащането им, окончателно плащане </w:t>
      </w:r>
      <w:proofErr w:type="gramStart"/>
      <w:r w:rsidRPr="00145750">
        <w:rPr>
          <w:sz w:val="28"/>
          <w:szCs w:val="28"/>
        </w:rPr>
        <w:t>-  какъв</w:t>
      </w:r>
      <w:proofErr w:type="gramEnd"/>
      <w:r w:rsidRPr="00145750">
        <w:rPr>
          <w:sz w:val="28"/>
          <w:szCs w:val="28"/>
        </w:rPr>
        <w:t xml:space="preserve"> % от обща цена за проекта. В случай, че във финансовата схема е предвиден аванс, същият се обезпечава с Банкова гаранция.</w:t>
      </w:r>
    </w:p>
    <w:p w14:paraId="1DEEB911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2</w:t>
      </w:r>
      <w:r w:rsidRPr="00145750">
        <w:rPr>
          <w:sz w:val="28"/>
          <w:szCs w:val="28"/>
        </w:rPr>
        <w:t xml:space="preserve">. Оферента да представи максимална </w:t>
      </w:r>
      <w:r w:rsidRPr="00145750">
        <w:rPr>
          <w:b/>
          <w:sz w:val="28"/>
          <w:szCs w:val="28"/>
        </w:rPr>
        <w:t>гаранция за добро изпълнение</w:t>
      </w:r>
      <w:r w:rsidRPr="00145750">
        <w:rPr>
          <w:sz w:val="28"/>
          <w:szCs w:val="28"/>
        </w:rPr>
        <w:t>, покриваща гаранционния период на системата. Гаранцията за добро изпълнение ще бъде освободена при доказване на заложените технически параметри в 90 дневен срок след успешно въвеждане в експлоатация.</w:t>
      </w:r>
    </w:p>
    <w:p w14:paraId="6A3E88A8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  <w:lang w:val="bg-BG"/>
        </w:rPr>
        <w:t>3</w:t>
      </w:r>
      <w:r w:rsidRPr="00145750">
        <w:rPr>
          <w:sz w:val="28"/>
          <w:szCs w:val="28"/>
        </w:rPr>
        <w:t>. Неустойки при неизпълнение на задачата</w:t>
      </w:r>
      <w:r w:rsidR="00926FCB" w:rsidRPr="00145750">
        <w:rPr>
          <w:sz w:val="28"/>
          <w:szCs w:val="28"/>
          <w:lang w:val="bg-BG"/>
        </w:rPr>
        <w:t xml:space="preserve"> </w:t>
      </w:r>
      <w:r w:rsidR="00926FCB" w:rsidRPr="00145750">
        <w:rPr>
          <w:sz w:val="28"/>
          <w:szCs w:val="28"/>
          <w:lang w:val="en-US"/>
        </w:rPr>
        <w:t>(</w:t>
      </w:r>
      <w:r w:rsidR="00926FCB" w:rsidRPr="00145750">
        <w:rPr>
          <w:sz w:val="28"/>
          <w:szCs w:val="28"/>
          <w:lang w:val="bg-BG"/>
        </w:rPr>
        <w:t>минимум, сългасно проекто-договора</w:t>
      </w:r>
      <w:r w:rsidR="00926FCB" w:rsidRPr="00145750">
        <w:rPr>
          <w:sz w:val="28"/>
          <w:szCs w:val="28"/>
          <w:lang w:val="en-US"/>
        </w:rPr>
        <w:t>)</w:t>
      </w:r>
      <w:r w:rsidR="00926FCB" w:rsidRPr="00145750">
        <w:rPr>
          <w:sz w:val="28"/>
          <w:szCs w:val="28"/>
          <w:lang w:val="bg-BG"/>
        </w:rPr>
        <w:t>.</w:t>
      </w:r>
    </w:p>
    <w:p w14:paraId="7C0D79CE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4</w:t>
      </w:r>
      <w:r w:rsidRPr="00145750">
        <w:rPr>
          <w:sz w:val="28"/>
          <w:szCs w:val="28"/>
        </w:rPr>
        <w:t xml:space="preserve">. </w:t>
      </w:r>
      <w:r w:rsidRPr="00145750">
        <w:rPr>
          <w:bCs/>
          <w:sz w:val="28"/>
          <w:szCs w:val="28"/>
          <w:lang w:val="ru-RU"/>
        </w:rPr>
        <w:t>Отчет за приходите и разходите  и Баланс за предходни 2 години.</w:t>
      </w:r>
    </w:p>
    <w:p w14:paraId="2C06DFCE" w14:textId="00BCCC63" w:rsidR="003229F6" w:rsidRPr="00BA79BC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  <w:lang w:val="bg-BG"/>
        </w:rPr>
        <w:t>5</w:t>
      </w:r>
      <w:r w:rsidRPr="00145750">
        <w:rPr>
          <w:sz w:val="28"/>
          <w:szCs w:val="28"/>
        </w:rPr>
        <w:t xml:space="preserve">. Офериращите организации да предложат </w:t>
      </w:r>
      <w:r w:rsidRPr="00145750">
        <w:rPr>
          <w:b/>
          <w:sz w:val="28"/>
          <w:szCs w:val="28"/>
        </w:rPr>
        <w:t>СРОК</w:t>
      </w:r>
      <w:r w:rsidRPr="00145750">
        <w:rPr>
          <w:sz w:val="28"/>
          <w:szCs w:val="28"/>
        </w:rPr>
        <w:t xml:space="preserve"> </w:t>
      </w:r>
      <w:r w:rsidRPr="00145750">
        <w:rPr>
          <w:b/>
          <w:sz w:val="28"/>
          <w:szCs w:val="28"/>
        </w:rPr>
        <w:t>(в календарни дни)</w:t>
      </w:r>
      <w:r w:rsidRPr="00145750">
        <w:rPr>
          <w:sz w:val="28"/>
          <w:szCs w:val="28"/>
        </w:rPr>
        <w:t xml:space="preserve"> за извършване на проучвателно-проектните работи с подробен времеви график по части, съгласно Таблица № 1</w:t>
      </w:r>
      <w:r w:rsidR="00BA79BC">
        <w:rPr>
          <w:sz w:val="28"/>
          <w:szCs w:val="28"/>
        </w:rPr>
        <w:t xml:space="preserve"> </w:t>
      </w:r>
      <w:r w:rsidR="00BA79BC" w:rsidRPr="00FF23C6">
        <w:rPr>
          <w:sz w:val="28"/>
          <w:szCs w:val="28"/>
          <w:lang w:val="bg-BG"/>
        </w:rPr>
        <w:t>и срок за изпълнение</w:t>
      </w:r>
      <w:r w:rsidRPr="00FF23C6">
        <w:rPr>
          <w:sz w:val="28"/>
          <w:szCs w:val="28"/>
        </w:rPr>
        <w:t>.</w:t>
      </w:r>
      <w:r w:rsidR="00BA79BC" w:rsidRPr="00FF23C6">
        <w:rPr>
          <w:sz w:val="28"/>
          <w:szCs w:val="28"/>
          <w:lang w:val="bg-BG"/>
        </w:rPr>
        <w:t xml:space="preserve"> </w:t>
      </w:r>
    </w:p>
    <w:p w14:paraId="1EC4A101" w14:textId="77777777" w:rsidR="003229F6" w:rsidRPr="00145750" w:rsidRDefault="003229F6" w:rsidP="003229F6">
      <w:pPr>
        <w:pStyle w:val="ListParagraph"/>
        <w:ind w:left="375"/>
        <w:jc w:val="both"/>
        <w:rPr>
          <w:sz w:val="28"/>
          <w:szCs w:val="28"/>
          <w:lang w:val="bg-BG"/>
        </w:rPr>
      </w:pPr>
      <w:r w:rsidRPr="00145750">
        <w:rPr>
          <w:b/>
          <w:sz w:val="28"/>
          <w:szCs w:val="28"/>
          <w:lang w:val="bg-BG"/>
        </w:rPr>
        <w:lastRenderedPageBreak/>
        <w:t>Забележка</w:t>
      </w:r>
      <w:r w:rsidRPr="00145750">
        <w:rPr>
          <w:sz w:val="28"/>
          <w:szCs w:val="28"/>
          <w:lang w:val="bg-BG"/>
        </w:rPr>
        <w:t>: Сроковете да се определят, като ефективно работно време след което с корелационен коефициент от 1,0 до 1,3 отчитащ очакваните почивни дни да се превърне в календарни дни.</w:t>
      </w:r>
    </w:p>
    <w:p w14:paraId="78615B8E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6</w:t>
      </w:r>
      <w:r w:rsidRPr="00145750">
        <w:rPr>
          <w:sz w:val="28"/>
          <w:szCs w:val="28"/>
        </w:rPr>
        <w:t>. Готовност за започване на работа (в календарни дни).</w:t>
      </w:r>
    </w:p>
    <w:p w14:paraId="4A025FA1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7</w:t>
      </w:r>
      <w:r w:rsidRPr="00145750">
        <w:rPr>
          <w:sz w:val="28"/>
          <w:szCs w:val="28"/>
        </w:rPr>
        <w:t xml:space="preserve">. Офертите да бъдат </w:t>
      </w:r>
      <w:r w:rsidRPr="00145750">
        <w:rPr>
          <w:b/>
          <w:sz w:val="28"/>
          <w:szCs w:val="28"/>
        </w:rPr>
        <w:t>валидни</w:t>
      </w:r>
      <w:r w:rsidRPr="00145750">
        <w:rPr>
          <w:sz w:val="28"/>
          <w:szCs w:val="28"/>
        </w:rPr>
        <w:t xml:space="preserve"> не по-малко от 120 дни от представянето им в „Асарел-Медет” АД.</w:t>
      </w:r>
    </w:p>
    <w:p w14:paraId="581B85DE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8</w:t>
      </w:r>
      <w:r w:rsidRPr="00145750">
        <w:rPr>
          <w:sz w:val="28"/>
          <w:szCs w:val="28"/>
        </w:rPr>
        <w:t xml:space="preserve">. Офериращите организации </w:t>
      </w:r>
      <w:r w:rsidRPr="00145750">
        <w:rPr>
          <w:b/>
          <w:sz w:val="28"/>
          <w:szCs w:val="28"/>
        </w:rPr>
        <w:t>да парафират и подпечатат</w:t>
      </w:r>
      <w:r w:rsidRPr="00145750">
        <w:rPr>
          <w:sz w:val="28"/>
          <w:szCs w:val="28"/>
        </w:rPr>
        <w:t xml:space="preserve"> </w:t>
      </w:r>
      <w:r w:rsidRPr="00145750">
        <w:rPr>
          <w:b/>
          <w:sz w:val="28"/>
          <w:szCs w:val="28"/>
        </w:rPr>
        <w:t>на всяка страница</w:t>
      </w:r>
      <w:r w:rsidRPr="00145750">
        <w:rPr>
          <w:sz w:val="28"/>
          <w:szCs w:val="28"/>
        </w:rPr>
        <w:t xml:space="preserve"> приложения проекто-договор, с което удостоверяват, че са запознати и съгласни с всички клаузи в него.</w:t>
      </w:r>
    </w:p>
    <w:p w14:paraId="32EB8272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9</w:t>
      </w:r>
      <w:r w:rsidRPr="00145750">
        <w:rPr>
          <w:sz w:val="28"/>
          <w:szCs w:val="28"/>
        </w:rPr>
        <w:t xml:space="preserve">. Представяне на </w:t>
      </w:r>
      <w:r w:rsidRPr="00145750">
        <w:rPr>
          <w:b/>
          <w:sz w:val="28"/>
          <w:szCs w:val="28"/>
        </w:rPr>
        <w:t>препоръки</w:t>
      </w:r>
      <w:r w:rsidRPr="00145750">
        <w:rPr>
          <w:sz w:val="28"/>
          <w:szCs w:val="28"/>
        </w:rPr>
        <w:t xml:space="preserve"> от 3 други предишни или настоящи Възложители и </w:t>
      </w:r>
      <w:r w:rsidRPr="00145750">
        <w:rPr>
          <w:b/>
          <w:sz w:val="28"/>
          <w:szCs w:val="28"/>
        </w:rPr>
        <w:t>Референтен списък</w:t>
      </w:r>
      <w:r w:rsidRPr="00145750">
        <w:rPr>
          <w:sz w:val="28"/>
          <w:szCs w:val="28"/>
        </w:rPr>
        <w:t xml:space="preserve"> на Възложители с адреси, телефони и лице за контакти за изпълнявани проекти с подобен характер.</w:t>
      </w:r>
    </w:p>
    <w:p w14:paraId="0FF81F5E" w14:textId="4FF01ED2" w:rsidR="003229F6" w:rsidRPr="00145750" w:rsidRDefault="003229F6" w:rsidP="003229F6">
      <w:pPr>
        <w:spacing w:after="60"/>
        <w:ind w:left="426"/>
        <w:jc w:val="both"/>
        <w:rPr>
          <w:bCs/>
          <w:i/>
          <w:sz w:val="28"/>
          <w:szCs w:val="28"/>
          <w:lang w:val="bg-BG"/>
        </w:rPr>
      </w:pPr>
      <w:r w:rsidRPr="00145750">
        <w:rPr>
          <w:bCs/>
          <w:sz w:val="28"/>
          <w:szCs w:val="28"/>
        </w:rPr>
        <w:t>1</w:t>
      </w:r>
      <w:r w:rsidRPr="00145750">
        <w:rPr>
          <w:bCs/>
          <w:sz w:val="28"/>
          <w:szCs w:val="28"/>
          <w:lang w:val="bg-BG"/>
        </w:rPr>
        <w:t>0</w:t>
      </w:r>
      <w:r w:rsidRPr="00145750">
        <w:rPr>
          <w:bCs/>
          <w:sz w:val="28"/>
          <w:szCs w:val="28"/>
        </w:rPr>
        <w:t xml:space="preserve">. Екип за изпълнението на проекта. </w:t>
      </w:r>
      <w:r w:rsidRPr="00145750">
        <w:rPr>
          <w:bCs/>
          <w:i/>
          <w:sz w:val="28"/>
          <w:szCs w:val="28"/>
        </w:rPr>
        <w:t>(</w:t>
      </w:r>
      <w:r w:rsidRPr="00145750">
        <w:rPr>
          <w:i/>
          <w:sz w:val="28"/>
          <w:szCs w:val="28"/>
        </w:rPr>
        <w:t xml:space="preserve">Оферентът </w:t>
      </w:r>
      <w:r w:rsidRPr="00145750">
        <w:rPr>
          <w:bCs/>
          <w:i/>
          <w:sz w:val="28"/>
          <w:szCs w:val="28"/>
        </w:rPr>
        <w:t>да представи поименен списък на екипа с доказателства за професионален и практически опит при проектиране на обекти от този тип, както и индивидуални удостоверения от КИИП за настоящата година на специалистите, отговорни за изпълнение на задачата</w:t>
      </w:r>
      <w:r w:rsidRPr="00145750">
        <w:rPr>
          <w:bCs/>
          <w:sz w:val="28"/>
          <w:szCs w:val="28"/>
          <w:lang w:val="ru-RU"/>
        </w:rPr>
        <w:t xml:space="preserve"> с включен в списъка ръководител на проекта</w:t>
      </w:r>
      <w:r w:rsidR="00942C26">
        <w:rPr>
          <w:bCs/>
          <w:sz w:val="28"/>
          <w:szCs w:val="28"/>
          <w:lang w:val="ru-RU"/>
        </w:rPr>
        <w:t>).</w:t>
      </w:r>
    </w:p>
    <w:p w14:paraId="3CD8055B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</w:rPr>
        <w:t>1</w:t>
      </w:r>
      <w:r w:rsidRPr="00145750">
        <w:rPr>
          <w:sz w:val="28"/>
          <w:szCs w:val="28"/>
          <w:lang w:val="bg-BG"/>
        </w:rPr>
        <w:t>1</w:t>
      </w:r>
      <w:r w:rsidRPr="00145750">
        <w:rPr>
          <w:sz w:val="28"/>
          <w:szCs w:val="28"/>
        </w:rPr>
        <w:t>. Извършване оглед на обекта и попълване на декларация за оглед на обекта. (Фирмата-оферент трябва задължително да направи оглед на обекта и добре да прецени обема на работата). Необходимо е към офертата де се приложи попълнена декларация за оглед на обекта по образец на Възложителя. Отправяме молба за извършване на огледа в първата третина на периода за подготовка на офертата с цел да остане повече време за размисъл сложността, обема, обхвата, особеностите и пълнотата на офертното предложение.</w:t>
      </w:r>
    </w:p>
    <w:p w14:paraId="46525457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1</w:t>
      </w:r>
      <w:r w:rsidRPr="00145750">
        <w:rPr>
          <w:sz w:val="28"/>
          <w:szCs w:val="28"/>
          <w:lang w:val="bg-BG"/>
        </w:rPr>
        <w:t>2</w:t>
      </w:r>
      <w:r w:rsidRPr="00145750">
        <w:rPr>
          <w:sz w:val="28"/>
          <w:szCs w:val="28"/>
        </w:rPr>
        <w:t xml:space="preserve">. Представяне на Декларация за конфиденциалност – ще бъде подписана по време на извършване на оглед на обекта. </w:t>
      </w:r>
    </w:p>
    <w:p w14:paraId="5F7A771A" w14:textId="3EC15729" w:rsidR="003229F6" w:rsidRDefault="003229F6" w:rsidP="003229F6">
      <w:pPr>
        <w:spacing w:before="60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 xml:space="preserve">      13. Декларация за спазване на условията за управление на строителните отпадъци. К</w:t>
      </w:r>
      <w:r w:rsidRPr="00145750">
        <w:rPr>
          <w:sz w:val="28"/>
          <w:szCs w:val="28"/>
        </w:rPr>
        <w:t xml:space="preserve">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145750">
        <w:rPr>
          <w:b/>
          <w:sz w:val="28"/>
          <w:szCs w:val="28"/>
        </w:rPr>
        <w:t>Приложение №</w:t>
      </w:r>
      <w:r w:rsidRPr="00145750">
        <w:rPr>
          <w:b/>
          <w:sz w:val="28"/>
          <w:szCs w:val="28"/>
          <w:lang w:val="bg-BG"/>
        </w:rPr>
        <w:t>4</w:t>
      </w:r>
      <w:r w:rsidRPr="00145750">
        <w:rPr>
          <w:sz w:val="28"/>
          <w:szCs w:val="28"/>
        </w:rPr>
        <w:t xml:space="preserve">, че ще спазват действащата нормативна уредба и изискванията към </w:t>
      </w:r>
      <w:r w:rsidRPr="00145750">
        <w:rPr>
          <w:sz w:val="28"/>
          <w:szCs w:val="28"/>
          <w:lang w:val="bg-BG"/>
        </w:rPr>
        <w:t>проектанта</w:t>
      </w:r>
      <w:r w:rsidRPr="00145750">
        <w:rPr>
          <w:sz w:val="28"/>
          <w:szCs w:val="28"/>
        </w:rPr>
        <w:t xml:space="preserve"> за управление на строителни отпадъци /СО/. </w:t>
      </w:r>
    </w:p>
    <w:p w14:paraId="1A398D26" w14:textId="387F8AFB" w:rsidR="00FF23C6" w:rsidRDefault="00FF23C6" w:rsidP="00FF23C6">
      <w:pPr>
        <w:spacing w:before="60"/>
        <w:ind w:firstLine="42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14. Декларация </w:t>
      </w:r>
      <w:r w:rsidRPr="00FF23C6">
        <w:rPr>
          <w:sz w:val="28"/>
          <w:szCs w:val="28"/>
          <w:lang w:val="bg-BG"/>
        </w:rPr>
        <w:t>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</w:p>
    <w:p w14:paraId="10038CD0" w14:textId="77777777" w:rsidR="007E4D88" w:rsidRPr="00FF23C6" w:rsidRDefault="007E4D88" w:rsidP="00FF23C6">
      <w:pPr>
        <w:spacing w:before="60"/>
        <w:ind w:firstLine="426"/>
        <w:jc w:val="both"/>
        <w:rPr>
          <w:sz w:val="28"/>
          <w:szCs w:val="28"/>
          <w:lang w:val="bg-BG"/>
        </w:rPr>
      </w:pPr>
    </w:p>
    <w:p w14:paraId="21324532" w14:textId="3237A2D4" w:rsidR="007E4D88" w:rsidRDefault="003229F6" w:rsidP="007E4D88">
      <w:pPr>
        <w:ind w:left="943"/>
        <w:jc w:val="both"/>
        <w:rPr>
          <w:b/>
          <w:sz w:val="28"/>
          <w:szCs w:val="28"/>
          <w:lang w:val="bg-BG"/>
        </w:rPr>
      </w:pPr>
      <w:r w:rsidRPr="00145750">
        <w:rPr>
          <w:b/>
          <w:sz w:val="28"/>
          <w:szCs w:val="28"/>
        </w:rPr>
        <w:t xml:space="preserve">- Несъстезателна (техническа) </w:t>
      </w:r>
      <w:proofErr w:type="gramStart"/>
      <w:r w:rsidRPr="00145750">
        <w:rPr>
          <w:b/>
          <w:sz w:val="28"/>
          <w:szCs w:val="28"/>
        </w:rPr>
        <w:t>част</w:t>
      </w:r>
      <w:r w:rsidR="007E4D88">
        <w:rPr>
          <w:b/>
          <w:sz w:val="28"/>
          <w:szCs w:val="28"/>
          <w:lang w:val="bg-BG"/>
        </w:rPr>
        <w:t xml:space="preserve"> :</w:t>
      </w:r>
      <w:proofErr w:type="gramEnd"/>
    </w:p>
    <w:p w14:paraId="1B6E7051" w14:textId="77777777" w:rsidR="00D2604C" w:rsidRPr="007E4D88" w:rsidRDefault="00D2604C" w:rsidP="007E4D88">
      <w:pPr>
        <w:ind w:left="943"/>
        <w:jc w:val="both"/>
        <w:rPr>
          <w:b/>
          <w:sz w:val="28"/>
          <w:szCs w:val="28"/>
          <w:lang w:val="bg-BG"/>
        </w:rPr>
      </w:pPr>
    </w:p>
    <w:p w14:paraId="1AD96288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1.</w:t>
      </w:r>
      <w:r w:rsidRPr="00145750">
        <w:rPr>
          <w:sz w:val="28"/>
          <w:szCs w:val="28"/>
        </w:rPr>
        <w:tab/>
        <w:t xml:space="preserve">Точен адрес, лица за контакти, </w:t>
      </w:r>
      <w:r w:rsidRPr="00145750">
        <w:rPr>
          <w:sz w:val="28"/>
          <w:szCs w:val="28"/>
          <w:lang w:val="en-US"/>
        </w:rPr>
        <w:t>e</w:t>
      </w:r>
      <w:r w:rsidRPr="00145750">
        <w:rPr>
          <w:sz w:val="28"/>
          <w:szCs w:val="28"/>
          <w:lang w:val="ru-RU"/>
        </w:rPr>
        <w:t>-</w:t>
      </w:r>
      <w:r w:rsidRPr="00145750">
        <w:rPr>
          <w:sz w:val="28"/>
          <w:szCs w:val="28"/>
          <w:lang w:val="en-US"/>
        </w:rPr>
        <w:t>mail</w:t>
      </w:r>
      <w:r w:rsidRPr="00145750">
        <w:rPr>
          <w:sz w:val="28"/>
          <w:szCs w:val="28"/>
        </w:rPr>
        <w:t>, факс, телефон</w:t>
      </w:r>
      <w:r w:rsidRPr="00145750">
        <w:rPr>
          <w:sz w:val="28"/>
          <w:szCs w:val="28"/>
          <w:lang w:val="bg-BG"/>
        </w:rPr>
        <w:t>.</w:t>
      </w:r>
    </w:p>
    <w:p w14:paraId="20A5CB5B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2.</w:t>
      </w:r>
      <w:r w:rsidRPr="00145750">
        <w:rPr>
          <w:sz w:val="28"/>
          <w:szCs w:val="28"/>
        </w:rPr>
        <w:tab/>
        <w:t>Удостоверение за актуално състояние на фирмата</w:t>
      </w:r>
      <w:r w:rsidRPr="00145750">
        <w:rPr>
          <w:sz w:val="28"/>
          <w:szCs w:val="28"/>
          <w:lang w:val="bg-BG"/>
        </w:rPr>
        <w:t>.</w:t>
      </w:r>
    </w:p>
    <w:p w14:paraId="137734A2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3.</w:t>
      </w:r>
      <w:r w:rsidRPr="00145750">
        <w:rPr>
          <w:sz w:val="28"/>
          <w:szCs w:val="28"/>
        </w:rPr>
        <w:tab/>
        <w:t>Изисквания за съдействие от страна на Възложителя</w:t>
      </w:r>
      <w:r w:rsidRPr="00145750">
        <w:rPr>
          <w:sz w:val="28"/>
          <w:szCs w:val="28"/>
          <w:lang w:val="bg-BG"/>
        </w:rPr>
        <w:t>.</w:t>
      </w:r>
    </w:p>
    <w:p w14:paraId="5F2AE4C5" w14:textId="528B18F8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145750">
        <w:rPr>
          <w:sz w:val="28"/>
          <w:szCs w:val="28"/>
        </w:rPr>
        <w:lastRenderedPageBreak/>
        <w:t xml:space="preserve">4. </w:t>
      </w:r>
      <w:r w:rsidRPr="00145750">
        <w:rPr>
          <w:sz w:val="28"/>
          <w:szCs w:val="28"/>
          <w:lang w:val="bg-BG"/>
        </w:rPr>
        <w:tab/>
      </w:r>
      <w:r w:rsidRPr="00145750">
        <w:rPr>
          <w:sz w:val="28"/>
          <w:szCs w:val="28"/>
        </w:rPr>
        <w:t xml:space="preserve">Офериращите организации да представят копие от </w:t>
      </w:r>
      <w:r w:rsidRPr="00145750">
        <w:rPr>
          <w:b/>
          <w:sz w:val="28"/>
          <w:szCs w:val="28"/>
        </w:rPr>
        <w:t>застрахователна полица</w:t>
      </w:r>
      <w:r w:rsidRPr="00145750">
        <w:rPr>
          <w:sz w:val="28"/>
          <w:szCs w:val="28"/>
        </w:rPr>
        <w:t xml:space="preserve">, съгласно чл.171 и чл.172 от ЗУТ и Наредба за условията и реда за задължително застраховане в проектирането и строителството приета от ПМС №38 от 24.02.2004г., </w:t>
      </w:r>
      <w:proofErr w:type="gramStart"/>
      <w:r w:rsidRPr="00145750">
        <w:rPr>
          <w:sz w:val="28"/>
          <w:szCs w:val="28"/>
        </w:rPr>
        <w:t>обн.ДВ</w:t>
      </w:r>
      <w:proofErr w:type="gramEnd"/>
      <w:r w:rsidRPr="00145750">
        <w:rPr>
          <w:sz w:val="28"/>
          <w:szCs w:val="28"/>
        </w:rPr>
        <w:t xml:space="preserve"> бр.7 от 02.03.2004г.</w:t>
      </w:r>
    </w:p>
    <w:p w14:paraId="0B974312" w14:textId="77777777" w:rsidR="003229F6" w:rsidRPr="00145750" w:rsidRDefault="003229F6" w:rsidP="003229F6">
      <w:pPr>
        <w:tabs>
          <w:tab w:val="left" w:pos="851"/>
        </w:tabs>
        <w:suppressAutoHyphens/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5.</w:t>
      </w:r>
      <w:r w:rsidRPr="00145750">
        <w:rPr>
          <w:sz w:val="28"/>
          <w:szCs w:val="28"/>
          <w:lang w:val="bg-BG"/>
        </w:rPr>
        <w:tab/>
      </w:r>
      <w:r w:rsidRPr="00145750">
        <w:rPr>
          <w:sz w:val="28"/>
          <w:szCs w:val="28"/>
        </w:rPr>
        <w:t>Наличие на система за управление на качеството</w:t>
      </w:r>
      <w:r w:rsidRPr="00145750">
        <w:rPr>
          <w:sz w:val="28"/>
          <w:szCs w:val="28"/>
          <w:lang w:val="bg-BG"/>
        </w:rPr>
        <w:t>.</w:t>
      </w:r>
    </w:p>
    <w:p w14:paraId="44F4B36D" w14:textId="77777777" w:rsidR="003229F6" w:rsidRPr="00145750" w:rsidRDefault="003229F6" w:rsidP="003229F6">
      <w:pPr>
        <w:tabs>
          <w:tab w:val="left" w:pos="851"/>
        </w:tabs>
        <w:suppressAutoHyphens/>
        <w:ind w:left="851" w:hanging="284"/>
        <w:jc w:val="both"/>
        <w:rPr>
          <w:i/>
          <w:sz w:val="28"/>
          <w:szCs w:val="28"/>
        </w:rPr>
      </w:pPr>
      <w:r w:rsidRPr="00145750">
        <w:rPr>
          <w:sz w:val="28"/>
          <w:szCs w:val="28"/>
        </w:rPr>
        <w:t>6.</w:t>
      </w:r>
      <w:r w:rsidRPr="00145750">
        <w:rPr>
          <w:sz w:val="28"/>
          <w:szCs w:val="28"/>
        </w:rPr>
        <w:tab/>
        <w:t xml:space="preserve">Автореференция, банкови препоръки. </w:t>
      </w:r>
      <w:r w:rsidRPr="00145750">
        <w:rPr>
          <w:i/>
          <w:sz w:val="28"/>
          <w:szCs w:val="28"/>
        </w:rPr>
        <w:t>(Фирмата-оферент е с предимство ако е изпълнявала такъв вид работа)</w:t>
      </w:r>
    </w:p>
    <w:p w14:paraId="7A9424AD" w14:textId="77777777" w:rsidR="003229F6" w:rsidRPr="00145750" w:rsidRDefault="003229F6" w:rsidP="00926FCB">
      <w:pPr>
        <w:spacing w:before="240"/>
        <w:jc w:val="both"/>
        <w:rPr>
          <w:b/>
          <w:sz w:val="28"/>
          <w:szCs w:val="28"/>
          <w:lang w:val="ru-RU"/>
        </w:rPr>
      </w:pPr>
      <w:r w:rsidRPr="00145750">
        <w:rPr>
          <w:b/>
          <w:sz w:val="28"/>
          <w:szCs w:val="28"/>
          <w:lang w:val="ru-RU"/>
        </w:rPr>
        <w:t>V</w:t>
      </w:r>
      <w:r w:rsidRPr="00145750">
        <w:rPr>
          <w:b/>
          <w:sz w:val="28"/>
          <w:szCs w:val="28"/>
        </w:rPr>
        <w:t>II</w:t>
      </w:r>
      <w:r w:rsidRPr="00145750">
        <w:rPr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204FF703" w14:textId="5AFBF7B6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компановъчни схеми със съществените части /елементи от </w:t>
      </w:r>
      <w:r w:rsidR="00942C26">
        <w:rPr>
          <w:sz w:val="28"/>
          <w:szCs w:val="28"/>
          <w:lang w:val="ru-RU"/>
        </w:rPr>
        <w:t>Техническият</w:t>
      </w:r>
      <w:r w:rsidRPr="00145750">
        <w:rPr>
          <w:sz w:val="28"/>
          <w:szCs w:val="28"/>
          <w:lang w:val="ru-RU"/>
        </w:rPr>
        <w:t xml:space="preserve"> проект преди разработването им в </w:t>
      </w:r>
      <w:r w:rsidR="00942C26">
        <w:rPr>
          <w:sz w:val="28"/>
          <w:szCs w:val="28"/>
          <w:lang w:val="ru-RU"/>
        </w:rPr>
        <w:t>техническа</w:t>
      </w:r>
      <w:r w:rsidRPr="00145750">
        <w:rPr>
          <w:sz w:val="28"/>
          <w:szCs w:val="28"/>
          <w:lang w:val="ru-RU"/>
        </w:rPr>
        <w:t xml:space="preserve"> фаза;</w:t>
      </w:r>
    </w:p>
    <w:p w14:paraId="36C3F2CD" w14:textId="08150C75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изработени </w:t>
      </w:r>
      <w:r w:rsidR="00942C26">
        <w:rPr>
          <w:sz w:val="28"/>
          <w:szCs w:val="28"/>
          <w:lang w:val="ru-RU"/>
        </w:rPr>
        <w:t xml:space="preserve">технически </w:t>
      </w:r>
      <w:r w:rsidRPr="00145750">
        <w:rPr>
          <w:sz w:val="28"/>
          <w:szCs w:val="28"/>
          <w:lang w:val="ru-RU"/>
        </w:rPr>
        <w:t>проекти с подписване на двустранен предавателно-приемателен протокол за задачата;</w:t>
      </w:r>
    </w:p>
    <w:p w14:paraId="16466B9B" w14:textId="77777777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>- Утвърден протокол от Експертен технико-икономически съвет на Възложителя;</w:t>
      </w:r>
    </w:p>
    <w:p w14:paraId="1D4CFA12" w14:textId="7179819B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извършените дейности съгласно </w:t>
      </w:r>
      <w:r w:rsidR="00942C26">
        <w:rPr>
          <w:sz w:val="28"/>
          <w:szCs w:val="28"/>
          <w:lang w:val="ru-RU"/>
        </w:rPr>
        <w:t xml:space="preserve">Техническия </w:t>
      </w:r>
      <w:r w:rsidRPr="00145750">
        <w:rPr>
          <w:sz w:val="28"/>
          <w:szCs w:val="28"/>
          <w:lang w:val="ru-RU"/>
        </w:rPr>
        <w:t xml:space="preserve">проект чрез провеждане и подписване на Протокол за </w:t>
      </w:r>
      <w:r w:rsidR="00652C0E">
        <w:rPr>
          <w:sz w:val="28"/>
          <w:szCs w:val="28"/>
          <w:lang w:val="ru-RU"/>
        </w:rPr>
        <w:t xml:space="preserve">успешни </w:t>
      </w:r>
      <w:r w:rsidRPr="00145750">
        <w:rPr>
          <w:sz w:val="28"/>
          <w:szCs w:val="28"/>
          <w:lang w:val="ru-RU"/>
        </w:rPr>
        <w:t>72-часови проби за доказване на заложените параметри</w:t>
      </w:r>
      <w:r w:rsidR="00652C0E">
        <w:rPr>
          <w:sz w:val="28"/>
          <w:szCs w:val="28"/>
          <w:lang w:val="ru-RU"/>
        </w:rPr>
        <w:t>.</w:t>
      </w:r>
    </w:p>
    <w:p w14:paraId="2D224BF2" w14:textId="77777777" w:rsidR="003229F6" w:rsidRPr="00BA79BC" w:rsidRDefault="003229F6" w:rsidP="00926FCB">
      <w:pPr>
        <w:spacing w:before="240"/>
        <w:jc w:val="both"/>
        <w:rPr>
          <w:b/>
          <w:sz w:val="28"/>
          <w:szCs w:val="28"/>
          <w:lang w:val="en-US"/>
        </w:rPr>
      </w:pPr>
      <w:r w:rsidRPr="00145750">
        <w:rPr>
          <w:b/>
          <w:sz w:val="28"/>
          <w:szCs w:val="28"/>
          <w:lang w:val="bg-BG"/>
        </w:rPr>
        <w:t>VІІІ</w:t>
      </w:r>
      <w:r w:rsidRPr="00145750">
        <w:rPr>
          <w:b/>
          <w:sz w:val="28"/>
          <w:szCs w:val="28"/>
        </w:rPr>
        <w:t>. Други условия</w:t>
      </w:r>
    </w:p>
    <w:p w14:paraId="17C860BA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>1. Принципът за избор на Изпълнител е съгласно утвърдена Методика, в която тежестно се отчитат състезателните условия и показаното в обяснителните записки разбиране на задачата.</w:t>
      </w:r>
    </w:p>
    <w:p w14:paraId="7D3382ED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>2. Да се спазват „Общите условия” към договори, сключвани от ‘Асарел-Медет’ АД с външни партньори в контролираните от „Асарел-</w:t>
      </w:r>
      <w:proofErr w:type="gramStart"/>
      <w:r w:rsidRPr="00145750">
        <w:rPr>
          <w:sz w:val="28"/>
          <w:szCs w:val="28"/>
        </w:rPr>
        <w:t>Медет”АД</w:t>
      </w:r>
      <w:proofErr w:type="gramEnd"/>
      <w:r w:rsidRPr="00145750">
        <w:rPr>
          <w:sz w:val="28"/>
          <w:szCs w:val="28"/>
        </w:rPr>
        <w:t xml:space="preserve"> територии, относно </w:t>
      </w:r>
      <w:r w:rsidRPr="00145750">
        <w:rPr>
          <w:sz w:val="28"/>
          <w:szCs w:val="28"/>
          <w:lang w:val="bg-BG"/>
        </w:rPr>
        <w:t>здраве и безопасност при работа</w:t>
      </w:r>
      <w:r w:rsidRPr="00145750">
        <w:rPr>
          <w:sz w:val="28"/>
          <w:szCs w:val="28"/>
        </w:rPr>
        <w:t>, пожарна безопасност, опазване на околната среда, пропускателен режим и сигурност и кадрово осигуряване, с които избрания изпълнител ще бъде запознат при сключване на договора.</w:t>
      </w:r>
    </w:p>
    <w:p w14:paraId="3C32C99D" w14:textId="5860AD19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3. Задължително е спазването на предписанията на отдели „БЗР”, „ВК”, „Екология”, „Фирмена </w:t>
      </w:r>
      <w:proofErr w:type="gramStart"/>
      <w:r w:rsidRPr="00145750">
        <w:rPr>
          <w:sz w:val="28"/>
          <w:szCs w:val="28"/>
        </w:rPr>
        <w:t>сигурност”  и</w:t>
      </w:r>
      <w:proofErr w:type="gramEnd"/>
      <w:r w:rsidRPr="00145750">
        <w:rPr>
          <w:sz w:val="28"/>
          <w:szCs w:val="28"/>
        </w:rPr>
        <w:t xml:space="preserve"> от контролните органи.</w:t>
      </w:r>
    </w:p>
    <w:p w14:paraId="036D6E45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>4. На оферентите ще бъде осигурен достъп до обекта, а на избрания изпълнител условия за работа в рамките на работното време на Дружеството.</w:t>
      </w:r>
    </w:p>
    <w:p w14:paraId="182C0591" w14:textId="1891BB15" w:rsidR="003229F6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5. Оферентите могат да извършат оглед на обекта след предварително </w:t>
      </w:r>
      <w:proofErr w:type="gramStart"/>
      <w:r w:rsidRPr="00145750">
        <w:rPr>
          <w:sz w:val="28"/>
          <w:szCs w:val="28"/>
        </w:rPr>
        <w:t>съгласуване  деня</w:t>
      </w:r>
      <w:proofErr w:type="gramEnd"/>
      <w:r w:rsidRPr="00145750">
        <w:rPr>
          <w:sz w:val="28"/>
          <w:szCs w:val="28"/>
        </w:rPr>
        <w:t xml:space="preserve">  посещението.</w:t>
      </w:r>
    </w:p>
    <w:p w14:paraId="29C2C7A8" w14:textId="77777777" w:rsidR="00D90ECE" w:rsidRDefault="00D90ECE" w:rsidP="00926FCB">
      <w:pPr>
        <w:jc w:val="both"/>
        <w:rPr>
          <w:sz w:val="28"/>
          <w:szCs w:val="28"/>
        </w:rPr>
      </w:pPr>
    </w:p>
    <w:p w14:paraId="6BDE3D80" w14:textId="21224854" w:rsidR="003229F6" w:rsidRPr="00145750" w:rsidRDefault="003229F6" w:rsidP="00D90ECE">
      <w:pPr>
        <w:ind w:firstLine="708"/>
        <w:jc w:val="both"/>
        <w:rPr>
          <w:sz w:val="28"/>
          <w:szCs w:val="28"/>
        </w:rPr>
      </w:pPr>
      <w:r w:rsidRPr="00145750">
        <w:rPr>
          <w:sz w:val="28"/>
          <w:szCs w:val="28"/>
        </w:rPr>
        <w:t>Офертите да се представят до 15.30 часа на ………. .20</w:t>
      </w:r>
      <w:r w:rsidR="00C64AA7" w:rsidRPr="00145750">
        <w:rPr>
          <w:sz w:val="28"/>
          <w:szCs w:val="28"/>
          <w:lang w:val="bg-BG"/>
        </w:rPr>
        <w:t>2</w:t>
      </w:r>
      <w:r w:rsidR="00942C26">
        <w:rPr>
          <w:sz w:val="28"/>
          <w:szCs w:val="28"/>
          <w:lang w:val="bg-BG"/>
        </w:rPr>
        <w:t>6</w:t>
      </w:r>
      <w:r w:rsidR="00C64AA7" w:rsidRPr="00145750">
        <w:rPr>
          <w:sz w:val="28"/>
          <w:szCs w:val="28"/>
          <w:lang w:val="bg-BG"/>
        </w:rPr>
        <w:t xml:space="preserve"> </w:t>
      </w:r>
      <w:r w:rsidRPr="00145750">
        <w:rPr>
          <w:sz w:val="28"/>
          <w:szCs w:val="28"/>
        </w:rPr>
        <w:t>г. по един от следните начини:</w:t>
      </w:r>
    </w:p>
    <w:p w14:paraId="47EA4FAF" w14:textId="7B128555" w:rsidR="003229F6" w:rsidRPr="00EE4C06" w:rsidRDefault="003229F6" w:rsidP="00926FCB">
      <w:pPr>
        <w:jc w:val="both"/>
        <w:rPr>
          <w:sz w:val="28"/>
          <w:szCs w:val="28"/>
          <w:highlight w:val="yellow"/>
        </w:rPr>
      </w:pPr>
      <w:r w:rsidRPr="00145750">
        <w:rPr>
          <w:sz w:val="28"/>
          <w:szCs w:val="28"/>
        </w:rPr>
        <w:t xml:space="preserve">- На ръка в </w:t>
      </w:r>
      <w:r w:rsidRPr="00145750">
        <w:rPr>
          <w:b/>
          <w:bCs/>
          <w:sz w:val="28"/>
          <w:szCs w:val="28"/>
        </w:rPr>
        <w:t>Деловодството</w:t>
      </w:r>
      <w:r w:rsidRPr="00145750">
        <w:rPr>
          <w:sz w:val="28"/>
          <w:szCs w:val="28"/>
        </w:rPr>
        <w:t xml:space="preserve"> на “Асарел-Медет” АД, запечатани в плик, адресирани до Изпълнителния Директор на “Асарел – Медет” АД, 4 500 гр. Панагюрище с </w:t>
      </w:r>
      <w:r w:rsidRPr="00BA79BC">
        <w:rPr>
          <w:sz w:val="28"/>
          <w:szCs w:val="28"/>
        </w:rPr>
        <w:t xml:space="preserve">надпис: </w:t>
      </w:r>
      <w:r w:rsidRPr="00942C26">
        <w:rPr>
          <w:b/>
          <w:sz w:val="28"/>
          <w:szCs w:val="28"/>
        </w:rPr>
        <w:t>Оферта за</w:t>
      </w:r>
      <w:r w:rsidR="00BA79BC" w:rsidRPr="00942C26">
        <w:rPr>
          <w:b/>
          <w:sz w:val="28"/>
          <w:szCs w:val="28"/>
        </w:rPr>
        <w:t xml:space="preserve"> </w:t>
      </w:r>
      <w:r w:rsidR="00942C26">
        <w:rPr>
          <w:b/>
          <w:sz w:val="28"/>
          <w:szCs w:val="28"/>
          <w:lang w:val="bg-BG"/>
        </w:rPr>
        <w:t xml:space="preserve">изработване на </w:t>
      </w:r>
      <w:r w:rsidR="007E4D88">
        <w:rPr>
          <w:b/>
          <w:sz w:val="28"/>
          <w:szCs w:val="28"/>
          <w:lang w:val="bg-BG"/>
        </w:rPr>
        <w:t>Работен</w:t>
      </w:r>
      <w:r w:rsidR="00942C26">
        <w:rPr>
          <w:b/>
          <w:sz w:val="28"/>
          <w:szCs w:val="28"/>
          <w:lang w:val="bg-BG"/>
        </w:rPr>
        <w:t xml:space="preserve"> проект </w:t>
      </w:r>
      <w:proofErr w:type="gramStart"/>
      <w:r w:rsidR="00942C26">
        <w:rPr>
          <w:b/>
          <w:sz w:val="28"/>
          <w:szCs w:val="28"/>
          <w:lang w:val="bg-BG"/>
        </w:rPr>
        <w:t xml:space="preserve">за </w:t>
      </w:r>
      <w:r w:rsidR="00942C26" w:rsidRPr="00942C26">
        <w:rPr>
          <w:b/>
          <w:sz w:val="28"/>
          <w:szCs w:val="28"/>
          <w:lang w:val="bg-BG"/>
        </w:rPr>
        <w:t>:</w:t>
      </w:r>
      <w:proofErr w:type="gramEnd"/>
      <w:r w:rsidR="00942C26" w:rsidRPr="00942C26">
        <w:rPr>
          <w:b/>
          <w:sz w:val="28"/>
          <w:szCs w:val="28"/>
          <w:lang w:val="bg-BG"/>
        </w:rPr>
        <w:t xml:space="preserve"> </w:t>
      </w:r>
      <w:r w:rsidR="007E4D88" w:rsidRPr="007E4D88">
        <w:rPr>
          <w:b/>
          <w:sz w:val="28"/>
          <w:szCs w:val="28"/>
          <w:lang w:val="bg-BG"/>
        </w:rPr>
        <w:t xml:space="preserve">„Изграждане на рамка за контрол на габаритите (рамка-буфер) пред </w:t>
      </w:r>
      <w:r w:rsidR="007E4D88" w:rsidRPr="007E4D88">
        <w:rPr>
          <w:b/>
          <w:sz w:val="28"/>
          <w:szCs w:val="28"/>
          <w:lang w:val="bg-BG"/>
        </w:rPr>
        <w:lastRenderedPageBreak/>
        <w:t>естакадата на  ГТЛ В3“</w:t>
      </w:r>
      <w:r w:rsidR="007E4D88">
        <w:rPr>
          <w:b/>
          <w:sz w:val="28"/>
          <w:szCs w:val="28"/>
          <w:lang w:val="bg-BG"/>
        </w:rPr>
        <w:t xml:space="preserve"> </w:t>
      </w:r>
      <w:r w:rsidRPr="00BA79BC">
        <w:rPr>
          <w:sz w:val="28"/>
          <w:szCs w:val="28"/>
        </w:rPr>
        <w:t>и забележка</w:t>
      </w:r>
      <w:r w:rsidR="00BA79BC">
        <w:rPr>
          <w:sz w:val="28"/>
          <w:szCs w:val="28"/>
        </w:rPr>
        <w:t xml:space="preserve"> </w:t>
      </w:r>
      <w:r w:rsidRPr="00BA79BC">
        <w:rPr>
          <w:sz w:val="28"/>
          <w:szCs w:val="28"/>
        </w:rPr>
        <w:t xml:space="preserve">: </w:t>
      </w:r>
      <w:r w:rsidRPr="00BA79BC">
        <w:rPr>
          <w:b/>
          <w:bCs/>
          <w:sz w:val="28"/>
          <w:szCs w:val="28"/>
        </w:rPr>
        <w:t>„Да се  отвори само в присъствието на определената за целта комисия !”</w:t>
      </w:r>
      <w:r w:rsidRPr="00BA79BC">
        <w:rPr>
          <w:sz w:val="28"/>
          <w:szCs w:val="28"/>
        </w:rPr>
        <w:t>.</w:t>
      </w:r>
    </w:p>
    <w:p w14:paraId="02FFD3E8" w14:textId="0E0A2B88" w:rsidR="003229F6" w:rsidRDefault="003229F6" w:rsidP="00926FCB">
      <w:pPr>
        <w:jc w:val="both"/>
        <w:rPr>
          <w:sz w:val="28"/>
          <w:szCs w:val="28"/>
        </w:rPr>
      </w:pPr>
      <w:r w:rsidRPr="00920DE9">
        <w:rPr>
          <w:sz w:val="28"/>
          <w:szCs w:val="28"/>
        </w:rPr>
        <w:t xml:space="preserve">- </w:t>
      </w:r>
      <w:r w:rsidRPr="00920DE9">
        <w:rPr>
          <w:sz w:val="28"/>
          <w:szCs w:val="28"/>
        </w:rPr>
        <w:tab/>
        <w:t>По обикновена или куриерска поща, запечатани в плик, адресирани до (както в предишната точка) /валидно е и пощенско клеймо/.</w:t>
      </w:r>
    </w:p>
    <w:p w14:paraId="3734A6EC" w14:textId="0BEBC711" w:rsidR="00652C0E" w:rsidRPr="00920DE9" w:rsidRDefault="00652C0E" w:rsidP="00926FCB">
      <w:pPr>
        <w:jc w:val="both"/>
        <w:rPr>
          <w:sz w:val="28"/>
          <w:szCs w:val="28"/>
        </w:rPr>
      </w:pPr>
      <w:r w:rsidRPr="00652C0E">
        <w:rPr>
          <w:sz w:val="28"/>
          <w:szCs w:val="28"/>
        </w:rPr>
        <w:t xml:space="preserve">- </w:t>
      </w:r>
      <w:r w:rsidRPr="00652C0E">
        <w:rPr>
          <w:sz w:val="28"/>
          <w:szCs w:val="28"/>
        </w:rPr>
        <w:tab/>
        <w:t xml:space="preserve">На </w:t>
      </w:r>
      <w:proofErr w:type="gramStart"/>
      <w:r w:rsidRPr="00652C0E">
        <w:rPr>
          <w:sz w:val="28"/>
          <w:szCs w:val="28"/>
        </w:rPr>
        <w:t>e-mail</w:t>
      </w:r>
      <w:r>
        <w:rPr>
          <w:sz w:val="28"/>
          <w:szCs w:val="28"/>
          <w:lang w:val="bg-BG"/>
        </w:rPr>
        <w:t xml:space="preserve"> </w:t>
      </w:r>
      <w:r w:rsidRPr="00652C0E">
        <w:rPr>
          <w:sz w:val="28"/>
          <w:szCs w:val="28"/>
        </w:rPr>
        <w:t>:</w:t>
      </w:r>
      <w:proofErr w:type="gramEnd"/>
      <w:r w:rsidRPr="00652C0E">
        <w:rPr>
          <w:sz w:val="28"/>
          <w:szCs w:val="28"/>
        </w:rPr>
        <w:t xml:space="preserve"> </w:t>
      </w:r>
      <w:r w:rsidRPr="00652C0E">
        <w:rPr>
          <w:b/>
          <w:bCs/>
          <w:sz w:val="28"/>
          <w:szCs w:val="28"/>
        </w:rPr>
        <w:t>pbox@asarel.com</w:t>
      </w:r>
      <w:r w:rsidRPr="00652C0E">
        <w:rPr>
          <w:sz w:val="28"/>
          <w:szCs w:val="28"/>
        </w:rPr>
        <w:t>, лично на вниманието на Изпълнителния Директор.</w:t>
      </w:r>
    </w:p>
    <w:p w14:paraId="2ABC0C6C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>Предложения, получени след крайния срок за представяне, както и такива, представени в незапечатан или с нарушена цялост плик, не се приемат.</w:t>
      </w:r>
    </w:p>
    <w:p w14:paraId="0B35672D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 xml:space="preserve">В периода на подготовка на офертата, кандидатите могат да задават в писмена форма уточняващи въпроси на лицето за връзка, посочено в заданието, но не по-късно от </w:t>
      </w:r>
      <w:r w:rsidRPr="00920DE9">
        <w:rPr>
          <w:sz w:val="28"/>
          <w:szCs w:val="28"/>
          <w:lang w:val="bg-BG"/>
        </w:rPr>
        <w:t>5</w:t>
      </w:r>
      <w:r w:rsidRPr="00920DE9">
        <w:rPr>
          <w:sz w:val="28"/>
          <w:szCs w:val="28"/>
        </w:rPr>
        <w:t xml:space="preserve"> (</w:t>
      </w:r>
      <w:r w:rsidRPr="00920DE9">
        <w:rPr>
          <w:sz w:val="28"/>
          <w:szCs w:val="28"/>
          <w:lang w:val="bg-BG"/>
        </w:rPr>
        <w:t>пет</w:t>
      </w:r>
      <w:r w:rsidRPr="00920DE9">
        <w:rPr>
          <w:sz w:val="28"/>
          <w:szCs w:val="28"/>
        </w:rPr>
        <w:t>) дни преди изтичане крайния срок за предаване на офертите.</w:t>
      </w:r>
    </w:p>
    <w:p w14:paraId="1AC3D7F5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664084BA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 xml:space="preserve">Офертите </w:t>
      </w:r>
      <w:proofErr w:type="gramStart"/>
      <w:r w:rsidRPr="00920DE9">
        <w:rPr>
          <w:sz w:val="28"/>
          <w:szCs w:val="28"/>
        </w:rPr>
        <w:t>се  отварят</w:t>
      </w:r>
      <w:proofErr w:type="gramEnd"/>
      <w:r w:rsidRPr="00920DE9">
        <w:rPr>
          <w:sz w:val="28"/>
          <w:szCs w:val="28"/>
        </w:rPr>
        <w:t xml:space="preserve"> и разглеждат от избраната за целта комисия .</w:t>
      </w:r>
    </w:p>
    <w:p w14:paraId="5430D2A6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>Класирането ще се извърши само на І-ви кръг, като след това ще се проведат разговори за доуточняване и подобряване параметрите на офертата само с най-добрият.</w:t>
      </w:r>
    </w:p>
    <w:p w14:paraId="700E068A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>Резултатите се оповестяват след приключване на работата на комисията.</w:t>
      </w:r>
    </w:p>
    <w:p w14:paraId="651DCCF9" w14:textId="77777777" w:rsidR="003229F6" w:rsidRPr="00920DE9" w:rsidRDefault="003229F6" w:rsidP="00926FCB">
      <w:pPr>
        <w:jc w:val="both"/>
        <w:rPr>
          <w:i/>
          <w:sz w:val="28"/>
          <w:szCs w:val="28"/>
        </w:rPr>
      </w:pPr>
      <w:r w:rsidRPr="00920DE9">
        <w:rPr>
          <w:i/>
          <w:sz w:val="28"/>
          <w:szCs w:val="28"/>
        </w:rPr>
        <w:t xml:space="preserve">Обръщаме внимание, че създадения ред в </w:t>
      </w:r>
      <w:proofErr w:type="gramStart"/>
      <w:r w:rsidRPr="00920DE9">
        <w:rPr>
          <w:i/>
          <w:sz w:val="28"/>
          <w:szCs w:val="28"/>
        </w:rPr>
        <w:t>Дружеството  за</w:t>
      </w:r>
      <w:proofErr w:type="gramEnd"/>
      <w:r w:rsidRPr="00920DE9">
        <w:rPr>
          <w:i/>
          <w:sz w:val="28"/>
          <w:szCs w:val="28"/>
        </w:rPr>
        <w:t xml:space="preserve">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15680E4D" w14:textId="53F94A4E" w:rsidR="00D2604C" w:rsidRPr="00D2604C" w:rsidRDefault="003229F6" w:rsidP="00D90ECE">
      <w:pPr>
        <w:spacing w:before="120"/>
        <w:jc w:val="both"/>
        <w:rPr>
          <w:b/>
          <w:sz w:val="28"/>
          <w:szCs w:val="28"/>
          <w:lang w:val="bg-BG"/>
        </w:rPr>
      </w:pPr>
      <w:r w:rsidRPr="00920DE9">
        <w:rPr>
          <w:b/>
          <w:sz w:val="28"/>
          <w:szCs w:val="28"/>
          <w:lang w:val="bg-BG"/>
        </w:rPr>
        <w:t>І</w:t>
      </w:r>
      <w:r w:rsidRPr="00920DE9">
        <w:rPr>
          <w:b/>
          <w:sz w:val="28"/>
          <w:szCs w:val="28"/>
        </w:rPr>
        <w:t xml:space="preserve">Х. За </w:t>
      </w:r>
      <w:proofErr w:type="gramStart"/>
      <w:r w:rsidRPr="00920DE9">
        <w:rPr>
          <w:b/>
          <w:sz w:val="28"/>
          <w:szCs w:val="28"/>
        </w:rPr>
        <w:t>контакти</w:t>
      </w:r>
      <w:r w:rsidR="00D2604C">
        <w:rPr>
          <w:b/>
          <w:sz w:val="28"/>
          <w:szCs w:val="28"/>
          <w:lang w:val="bg-BG"/>
        </w:rPr>
        <w:t xml:space="preserve"> :</w:t>
      </w:r>
      <w:proofErr w:type="gramEnd"/>
    </w:p>
    <w:p w14:paraId="09BEFE8E" w14:textId="237AC90C" w:rsidR="003229F6" w:rsidRPr="007E4D88" w:rsidRDefault="003229F6" w:rsidP="003229F6">
      <w:pPr>
        <w:jc w:val="both"/>
        <w:rPr>
          <w:sz w:val="28"/>
          <w:szCs w:val="28"/>
          <w:lang w:val="bg-BG"/>
        </w:rPr>
      </w:pPr>
      <w:r w:rsidRPr="00920DE9">
        <w:rPr>
          <w:sz w:val="28"/>
          <w:szCs w:val="28"/>
        </w:rPr>
        <w:t xml:space="preserve">„Асарел – </w:t>
      </w:r>
      <w:proofErr w:type="gramStart"/>
      <w:r w:rsidRPr="00920DE9">
        <w:rPr>
          <w:sz w:val="28"/>
          <w:szCs w:val="28"/>
        </w:rPr>
        <w:t>Медет“ АД</w:t>
      </w:r>
      <w:proofErr w:type="gramEnd"/>
      <w:r w:rsidRPr="00920DE9">
        <w:rPr>
          <w:sz w:val="28"/>
          <w:szCs w:val="28"/>
        </w:rPr>
        <w:t>; тел: (0357) 60</w:t>
      </w:r>
      <w:r w:rsidR="007E4D88">
        <w:rPr>
          <w:sz w:val="28"/>
          <w:szCs w:val="28"/>
        </w:rPr>
        <w:t> </w:t>
      </w:r>
      <w:r w:rsidRPr="00920DE9">
        <w:rPr>
          <w:sz w:val="28"/>
          <w:szCs w:val="28"/>
        </w:rPr>
        <w:t>210</w:t>
      </w:r>
      <w:r w:rsidR="007E4D88">
        <w:rPr>
          <w:sz w:val="28"/>
          <w:szCs w:val="28"/>
          <w:lang w:val="bg-BG"/>
        </w:rPr>
        <w:t xml:space="preserve"> </w:t>
      </w:r>
    </w:p>
    <w:p w14:paraId="5CD217C1" w14:textId="1A5C2F08" w:rsidR="00920DE9" w:rsidRPr="00920DE9" w:rsidRDefault="003229F6" w:rsidP="00A47016">
      <w:pPr>
        <w:pStyle w:val="BodyText"/>
        <w:keepNext/>
        <w:spacing w:after="0"/>
        <w:jc w:val="both"/>
        <w:rPr>
          <w:sz w:val="28"/>
          <w:szCs w:val="28"/>
          <w:lang w:val="en-US"/>
        </w:rPr>
      </w:pPr>
      <w:r w:rsidRPr="00920DE9">
        <w:rPr>
          <w:sz w:val="28"/>
          <w:szCs w:val="28"/>
          <w:lang w:val="bg-BG"/>
        </w:rPr>
        <w:t>- вътр.</w:t>
      </w:r>
      <w:r w:rsidR="00CE65D8" w:rsidRPr="00920DE9">
        <w:rPr>
          <w:sz w:val="28"/>
          <w:szCs w:val="28"/>
          <w:lang w:val="bg-BG"/>
        </w:rPr>
        <w:t xml:space="preserve"> </w:t>
      </w:r>
      <w:r w:rsidR="00920DE9" w:rsidRPr="00920DE9">
        <w:rPr>
          <w:sz w:val="28"/>
          <w:szCs w:val="28"/>
          <w:lang w:val="bg-BG"/>
        </w:rPr>
        <w:t>№ 102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>–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 xml:space="preserve">Тех. инв. контрол – инж. </w:t>
      </w:r>
      <w:r w:rsidR="00920DE9" w:rsidRPr="00920DE9">
        <w:rPr>
          <w:sz w:val="28"/>
          <w:szCs w:val="28"/>
          <w:lang w:val="bg-BG"/>
        </w:rPr>
        <w:t xml:space="preserve">Атанас Лалов - </w:t>
      </w:r>
      <w:r w:rsidR="00920DE9" w:rsidRPr="00920DE9">
        <w:rPr>
          <w:sz w:val="28"/>
          <w:szCs w:val="28"/>
          <w:lang w:val="en-US"/>
        </w:rPr>
        <w:t>e-mail</w:t>
      </w:r>
      <w:r w:rsidR="00920DE9" w:rsidRPr="00920DE9">
        <w:rPr>
          <w:sz w:val="28"/>
          <w:szCs w:val="28"/>
          <w:lang w:val="bg-BG"/>
        </w:rPr>
        <w:t xml:space="preserve"> : </w:t>
      </w:r>
      <w:hyperlink r:id="rId8" w:history="1">
        <w:r w:rsidR="00920DE9" w:rsidRPr="00920DE9">
          <w:rPr>
            <w:rStyle w:val="Hyperlink"/>
            <w:sz w:val="28"/>
            <w:szCs w:val="28"/>
            <w:lang w:val="en-US"/>
          </w:rPr>
          <w:t>alalov@asarel.com</w:t>
        </w:r>
      </w:hyperlink>
      <w:r w:rsidR="00920DE9" w:rsidRPr="00920DE9">
        <w:rPr>
          <w:sz w:val="28"/>
          <w:szCs w:val="28"/>
          <w:lang w:val="bg-BG"/>
        </w:rPr>
        <w:t xml:space="preserve"> </w:t>
      </w:r>
      <w:r w:rsidR="00920DE9" w:rsidRPr="00920DE9">
        <w:rPr>
          <w:sz w:val="28"/>
          <w:szCs w:val="28"/>
          <w:lang w:val="en-US"/>
        </w:rPr>
        <w:t>;</w:t>
      </w:r>
    </w:p>
    <w:p w14:paraId="2EE7F4AC" w14:textId="1DA4843B" w:rsidR="003229F6" w:rsidRDefault="003229F6" w:rsidP="00A47016">
      <w:pPr>
        <w:pStyle w:val="BodyText"/>
        <w:keepNext/>
        <w:spacing w:after="0"/>
        <w:jc w:val="both"/>
        <w:rPr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 xml:space="preserve">- вътр. </w:t>
      </w:r>
      <w:r w:rsidR="00CE65D8" w:rsidRPr="00920DE9">
        <w:rPr>
          <w:sz w:val="28"/>
          <w:szCs w:val="28"/>
          <w:lang w:val="bg-BG"/>
        </w:rPr>
        <w:t>491 –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>Р-л отдел „Строителство“ – инж. Здр</w:t>
      </w:r>
      <w:r w:rsidR="00920DE9" w:rsidRPr="00920DE9">
        <w:rPr>
          <w:sz w:val="28"/>
          <w:szCs w:val="28"/>
          <w:lang w:val="bg-BG"/>
        </w:rPr>
        <w:t>авка</w:t>
      </w:r>
      <w:r w:rsidR="00CE65D8" w:rsidRPr="00920DE9">
        <w:rPr>
          <w:sz w:val="28"/>
          <w:szCs w:val="28"/>
          <w:lang w:val="bg-BG"/>
        </w:rPr>
        <w:t xml:space="preserve"> Кърпаров</w:t>
      </w:r>
      <w:r w:rsidR="00920DE9" w:rsidRPr="00920DE9">
        <w:rPr>
          <w:sz w:val="28"/>
          <w:szCs w:val="28"/>
          <w:lang w:val="bg-BG"/>
        </w:rPr>
        <w:t xml:space="preserve"> - </w:t>
      </w:r>
      <w:r w:rsidR="00920DE9" w:rsidRPr="00920DE9">
        <w:rPr>
          <w:sz w:val="28"/>
          <w:szCs w:val="28"/>
          <w:lang w:val="en-US"/>
        </w:rPr>
        <w:t>e-mail</w:t>
      </w:r>
      <w:r w:rsidR="00920DE9" w:rsidRPr="00920DE9">
        <w:rPr>
          <w:sz w:val="28"/>
          <w:szCs w:val="28"/>
          <w:lang w:val="bg-BG"/>
        </w:rPr>
        <w:t xml:space="preserve"> : </w:t>
      </w:r>
      <w:hyperlink r:id="rId9" w:history="1">
        <w:r w:rsidR="00920DE9" w:rsidRPr="00920DE9">
          <w:rPr>
            <w:rStyle w:val="Hyperlink"/>
            <w:sz w:val="28"/>
            <w:szCs w:val="28"/>
            <w:lang w:val="bg-BG"/>
          </w:rPr>
          <w:t>zkarparova@asarel.com</w:t>
        </w:r>
      </w:hyperlink>
      <w:r w:rsidR="00920DE9" w:rsidRPr="00920DE9">
        <w:rPr>
          <w:sz w:val="28"/>
          <w:szCs w:val="28"/>
          <w:lang w:val="bg-BG"/>
        </w:rPr>
        <w:t xml:space="preserve"> . </w:t>
      </w:r>
    </w:p>
    <w:p w14:paraId="4B718281" w14:textId="77777777" w:rsidR="00D2604C" w:rsidRPr="00920DE9" w:rsidRDefault="00D2604C" w:rsidP="00A47016">
      <w:pPr>
        <w:pStyle w:val="BodyText"/>
        <w:keepNext/>
        <w:spacing w:after="0"/>
        <w:jc w:val="both"/>
        <w:rPr>
          <w:sz w:val="28"/>
          <w:szCs w:val="28"/>
          <w:lang w:val="bg-BG"/>
        </w:rPr>
      </w:pPr>
    </w:p>
    <w:p w14:paraId="13A2338B" w14:textId="77777777" w:rsidR="003229F6" w:rsidRPr="00920DE9" w:rsidRDefault="003229F6" w:rsidP="00D90ECE">
      <w:pPr>
        <w:pStyle w:val="BodyText"/>
        <w:keepNext/>
        <w:spacing w:before="120"/>
        <w:rPr>
          <w:b/>
          <w:sz w:val="28"/>
          <w:szCs w:val="28"/>
          <w:lang w:val="bg-BG"/>
        </w:rPr>
      </w:pPr>
      <w:r w:rsidRPr="00920DE9">
        <w:rPr>
          <w:b/>
          <w:sz w:val="28"/>
          <w:szCs w:val="28"/>
          <w:lang w:val="bg-BG"/>
        </w:rPr>
        <w:t>ПРИЛОЖЕНИЯ:</w:t>
      </w:r>
    </w:p>
    <w:p w14:paraId="50A012CB" w14:textId="77777777" w:rsidR="003229F6" w:rsidRPr="00920DE9" w:rsidRDefault="003229F6" w:rsidP="00D90ECE">
      <w:pPr>
        <w:pStyle w:val="BodyText"/>
        <w:spacing w:after="0"/>
        <w:rPr>
          <w:b/>
          <w:sz w:val="28"/>
          <w:szCs w:val="28"/>
          <w:lang w:val="ru-RU"/>
        </w:rPr>
      </w:pPr>
      <w:r w:rsidRPr="00920DE9">
        <w:rPr>
          <w:sz w:val="28"/>
          <w:szCs w:val="28"/>
          <w:lang w:val="ru-RU"/>
        </w:rPr>
        <w:t xml:space="preserve">1. Декларация за извършен оглед на обекта – </w:t>
      </w:r>
      <w:r w:rsidRPr="00920DE9">
        <w:rPr>
          <w:b/>
          <w:sz w:val="28"/>
          <w:szCs w:val="28"/>
          <w:lang w:val="ru-RU"/>
        </w:rPr>
        <w:t>Приложение №1</w:t>
      </w:r>
    </w:p>
    <w:p w14:paraId="27FDD189" w14:textId="77777777" w:rsidR="003229F6" w:rsidRPr="00920DE9" w:rsidRDefault="003229F6" w:rsidP="00D90ECE">
      <w:pPr>
        <w:pStyle w:val="BodyText"/>
        <w:spacing w:after="0"/>
        <w:rPr>
          <w:b/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>2</w:t>
      </w:r>
      <w:r w:rsidRPr="00920DE9">
        <w:rPr>
          <w:sz w:val="28"/>
          <w:szCs w:val="28"/>
          <w:lang w:val="ru-RU"/>
        </w:rPr>
        <w:t xml:space="preserve">. Декларация за конфиденциалност - </w:t>
      </w:r>
      <w:r w:rsidRPr="00920DE9">
        <w:rPr>
          <w:b/>
          <w:sz w:val="28"/>
          <w:szCs w:val="28"/>
          <w:lang w:val="bg-BG"/>
        </w:rPr>
        <w:t>Приложение</w:t>
      </w:r>
      <w:r w:rsidRPr="00920DE9">
        <w:rPr>
          <w:sz w:val="28"/>
          <w:szCs w:val="28"/>
          <w:lang w:val="bg-BG"/>
        </w:rPr>
        <w:t xml:space="preserve"> </w:t>
      </w:r>
      <w:r w:rsidRPr="00920DE9">
        <w:rPr>
          <w:b/>
          <w:sz w:val="28"/>
          <w:szCs w:val="28"/>
          <w:lang w:val="bg-BG"/>
        </w:rPr>
        <w:t>№2</w:t>
      </w:r>
    </w:p>
    <w:p w14:paraId="4F5C3BCD" w14:textId="77777777" w:rsidR="003229F6" w:rsidRPr="00920DE9" w:rsidRDefault="003229F6" w:rsidP="00D90ECE">
      <w:pPr>
        <w:pStyle w:val="BodyText"/>
        <w:tabs>
          <w:tab w:val="left" w:pos="720"/>
        </w:tabs>
        <w:spacing w:after="0"/>
        <w:jc w:val="both"/>
        <w:rPr>
          <w:sz w:val="28"/>
          <w:szCs w:val="28"/>
          <w:u w:val="single"/>
          <w:lang w:val="bg-BG"/>
        </w:rPr>
      </w:pPr>
      <w:r w:rsidRPr="00920DE9">
        <w:rPr>
          <w:sz w:val="28"/>
          <w:szCs w:val="28"/>
          <w:lang w:val="bg-BG"/>
        </w:rPr>
        <w:t xml:space="preserve">3. ПРОЕКТО-ДОГОВОР – </w:t>
      </w:r>
      <w:r w:rsidRPr="00920DE9">
        <w:rPr>
          <w:b/>
          <w:sz w:val="28"/>
          <w:szCs w:val="28"/>
          <w:lang w:val="bg-BG"/>
        </w:rPr>
        <w:t>Приложение №3 /</w:t>
      </w:r>
      <w:r w:rsidRPr="00920DE9">
        <w:rPr>
          <w:b/>
          <w:i/>
          <w:sz w:val="28"/>
          <w:szCs w:val="28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920DE9">
        <w:rPr>
          <w:b/>
          <w:sz w:val="28"/>
          <w:szCs w:val="28"/>
          <w:lang w:val="ru-RU"/>
        </w:rPr>
        <w:t>/.</w:t>
      </w:r>
      <w:r w:rsidRPr="00920DE9">
        <w:rPr>
          <w:sz w:val="28"/>
          <w:szCs w:val="28"/>
        </w:rPr>
        <w:t xml:space="preserve"> </w:t>
      </w:r>
      <w:r w:rsidRPr="00920DE9">
        <w:rPr>
          <w:sz w:val="28"/>
          <w:szCs w:val="28"/>
          <w:lang w:val="bg-BG"/>
        </w:rPr>
        <w:t xml:space="preserve">Бележки към проекто-договора </w:t>
      </w:r>
      <w:r w:rsidRPr="00920DE9">
        <w:rPr>
          <w:b/>
          <w:sz w:val="28"/>
          <w:szCs w:val="28"/>
          <w:u w:val="single"/>
          <w:lang w:val="bg-BG"/>
        </w:rPr>
        <w:t>НЯМА</w:t>
      </w:r>
      <w:r w:rsidRPr="00920DE9">
        <w:rPr>
          <w:b/>
          <w:sz w:val="28"/>
          <w:szCs w:val="28"/>
          <w:lang w:val="bg-BG"/>
        </w:rPr>
        <w:t xml:space="preserve"> </w:t>
      </w:r>
      <w:r w:rsidRPr="00920DE9">
        <w:rPr>
          <w:sz w:val="28"/>
          <w:szCs w:val="28"/>
          <w:lang w:val="bg-BG"/>
        </w:rPr>
        <w:t>да се приемат в последващи етапи от проучването.</w:t>
      </w:r>
    </w:p>
    <w:p w14:paraId="206F08CF" w14:textId="48FC419F" w:rsidR="003229F6" w:rsidRDefault="003229F6" w:rsidP="00D90ECE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b/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>4</w:t>
      </w:r>
      <w:r w:rsidRPr="00920DE9">
        <w:rPr>
          <w:sz w:val="28"/>
          <w:szCs w:val="28"/>
          <w:lang w:val="ru-RU"/>
        </w:rPr>
        <w:t xml:space="preserve">. </w:t>
      </w:r>
      <w:r w:rsidRPr="00920DE9">
        <w:rPr>
          <w:sz w:val="28"/>
          <w:szCs w:val="28"/>
        </w:rPr>
        <w:t>Декларация за управление на строителните отпадъци</w:t>
      </w:r>
      <w:r w:rsidRPr="00920DE9">
        <w:rPr>
          <w:sz w:val="28"/>
          <w:szCs w:val="28"/>
          <w:lang w:val="bg-BG"/>
        </w:rPr>
        <w:t xml:space="preserve"> - </w:t>
      </w:r>
      <w:r w:rsidRPr="00920DE9">
        <w:rPr>
          <w:b/>
          <w:sz w:val="28"/>
          <w:szCs w:val="28"/>
          <w:lang w:val="bg-BG"/>
        </w:rPr>
        <w:t>Приложение</w:t>
      </w:r>
      <w:r w:rsidRPr="00920DE9">
        <w:rPr>
          <w:sz w:val="28"/>
          <w:szCs w:val="28"/>
          <w:lang w:val="bg-BG"/>
        </w:rPr>
        <w:t xml:space="preserve"> </w:t>
      </w:r>
      <w:r w:rsidRPr="00920DE9">
        <w:rPr>
          <w:b/>
          <w:sz w:val="28"/>
          <w:szCs w:val="28"/>
          <w:lang w:val="bg-BG"/>
        </w:rPr>
        <w:t>№4</w:t>
      </w:r>
      <w:r w:rsidR="00B64C9E">
        <w:rPr>
          <w:b/>
          <w:sz w:val="28"/>
          <w:szCs w:val="28"/>
          <w:lang w:val="bg-BG"/>
        </w:rPr>
        <w:t>;</w:t>
      </w:r>
    </w:p>
    <w:p w14:paraId="72B27F23" w14:textId="042745F8" w:rsidR="00DB71CC" w:rsidRDefault="00B64C9E" w:rsidP="00DB71CC">
      <w:pPr>
        <w:pStyle w:val="BodyText"/>
        <w:widowControl w:val="0"/>
        <w:tabs>
          <w:tab w:val="left" w:pos="709"/>
        </w:tabs>
        <w:spacing w:after="0"/>
        <w:jc w:val="both"/>
        <w:rPr>
          <w:bCs/>
          <w:sz w:val="28"/>
          <w:szCs w:val="28"/>
          <w:lang w:val="bg-BG"/>
        </w:rPr>
      </w:pPr>
      <w:r w:rsidRPr="00B64C9E">
        <w:rPr>
          <w:bCs/>
          <w:sz w:val="28"/>
          <w:szCs w:val="28"/>
          <w:lang w:val="bg-BG"/>
        </w:rPr>
        <w:t>5.</w:t>
      </w:r>
      <w:r w:rsidR="007E4D88">
        <w:rPr>
          <w:bCs/>
          <w:sz w:val="28"/>
          <w:szCs w:val="28"/>
          <w:lang w:val="bg-BG"/>
        </w:rPr>
        <w:t xml:space="preserve"> </w:t>
      </w:r>
      <w:r w:rsidRPr="00B64C9E">
        <w:rPr>
          <w:bCs/>
          <w:sz w:val="28"/>
          <w:szCs w:val="28"/>
          <w:lang w:val="bg-BG"/>
        </w:rPr>
        <w:t xml:space="preserve">Декларация относно изискванията на „Асарел – Медет“ АД за </w:t>
      </w:r>
      <w:r w:rsidRPr="00B64C9E">
        <w:rPr>
          <w:bCs/>
          <w:sz w:val="28"/>
          <w:szCs w:val="28"/>
          <w:lang w:val="bg-BG"/>
        </w:rPr>
        <w:lastRenderedPageBreak/>
        <w:t>съответствие с режим на наложени международни ограничителни мерки и мерки върху търговията.</w:t>
      </w:r>
      <w:r w:rsidR="00DB71CC">
        <w:rPr>
          <w:bCs/>
          <w:sz w:val="28"/>
          <w:szCs w:val="28"/>
          <w:lang w:val="bg-BG"/>
        </w:rPr>
        <w:t xml:space="preserve"> </w:t>
      </w:r>
      <w:bookmarkStart w:id="4" w:name="_GoBack"/>
      <w:bookmarkEnd w:id="4"/>
    </w:p>
    <w:sectPr w:rsidR="00DB71CC" w:rsidSect="00126335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03571" w14:textId="77777777" w:rsidR="00985272" w:rsidRDefault="00985272" w:rsidP="003229F6">
      <w:r>
        <w:separator/>
      </w:r>
    </w:p>
  </w:endnote>
  <w:endnote w:type="continuationSeparator" w:id="0">
    <w:p w14:paraId="535210B4" w14:textId="77777777" w:rsidR="00985272" w:rsidRDefault="00985272" w:rsidP="003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19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0330B" w14:textId="77777777" w:rsidR="003229F6" w:rsidRPr="003229F6" w:rsidRDefault="003229F6" w:rsidP="003229F6">
            <w:pPr>
              <w:pStyle w:val="Footer"/>
              <w:jc w:val="right"/>
              <w:rPr>
                <w:lang w:val="bg-BG"/>
              </w:rPr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30C28" w14:textId="77777777" w:rsidR="003229F6" w:rsidRDefault="0032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E2CE3" w14:textId="77777777" w:rsidR="00985272" w:rsidRDefault="00985272" w:rsidP="003229F6">
      <w:r>
        <w:separator/>
      </w:r>
    </w:p>
  </w:footnote>
  <w:footnote w:type="continuationSeparator" w:id="0">
    <w:p w14:paraId="0B884D8C" w14:textId="77777777" w:rsidR="00985272" w:rsidRDefault="00985272" w:rsidP="0032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611439"/>
    <w:multiLevelType w:val="hybridMultilevel"/>
    <w:tmpl w:val="BADE5168"/>
    <w:lvl w:ilvl="0" w:tplc="E8BC1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21A9"/>
    <w:multiLevelType w:val="hybridMultilevel"/>
    <w:tmpl w:val="37682228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871751D"/>
    <w:multiLevelType w:val="hybridMultilevel"/>
    <w:tmpl w:val="3078F358"/>
    <w:lvl w:ilvl="0" w:tplc="52DAD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8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6"/>
    <w:rsid w:val="00013F83"/>
    <w:rsid w:val="000270C2"/>
    <w:rsid w:val="0007360D"/>
    <w:rsid w:val="000A66A6"/>
    <w:rsid w:val="000B21AB"/>
    <w:rsid w:val="001005F2"/>
    <w:rsid w:val="00126335"/>
    <w:rsid w:val="00145750"/>
    <w:rsid w:val="00147889"/>
    <w:rsid w:val="001A6166"/>
    <w:rsid w:val="001E1505"/>
    <w:rsid w:val="001E46D6"/>
    <w:rsid w:val="001E6978"/>
    <w:rsid w:val="00235034"/>
    <w:rsid w:val="002569A2"/>
    <w:rsid w:val="00285044"/>
    <w:rsid w:val="002949A7"/>
    <w:rsid w:val="002A5B47"/>
    <w:rsid w:val="002D4800"/>
    <w:rsid w:val="00314B81"/>
    <w:rsid w:val="00317CE4"/>
    <w:rsid w:val="003228F9"/>
    <w:rsid w:val="003229F6"/>
    <w:rsid w:val="003512F8"/>
    <w:rsid w:val="00356D21"/>
    <w:rsid w:val="00365E76"/>
    <w:rsid w:val="003703A9"/>
    <w:rsid w:val="00396D9C"/>
    <w:rsid w:val="003A49FA"/>
    <w:rsid w:val="003E2665"/>
    <w:rsid w:val="003E65B6"/>
    <w:rsid w:val="00436BDE"/>
    <w:rsid w:val="004429F1"/>
    <w:rsid w:val="00456D4A"/>
    <w:rsid w:val="004C00F7"/>
    <w:rsid w:val="005A7DA7"/>
    <w:rsid w:val="005D1DD6"/>
    <w:rsid w:val="005E2B40"/>
    <w:rsid w:val="0060787C"/>
    <w:rsid w:val="00652C0E"/>
    <w:rsid w:val="00665C51"/>
    <w:rsid w:val="006D571E"/>
    <w:rsid w:val="00702CAE"/>
    <w:rsid w:val="00706B1C"/>
    <w:rsid w:val="0071330E"/>
    <w:rsid w:val="00730431"/>
    <w:rsid w:val="00783AEF"/>
    <w:rsid w:val="00790079"/>
    <w:rsid w:val="00791A2C"/>
    <w:rsid w:val="00792AB1"/>
    <w:rsid w:val="007E4D88"/>
    <w:rsid w:val="007F4AF1"/>
    <w:rsid w:val="00845660"/>
    <w:rsid w:val="00856702"/>
    <w:rsid w:val="00890AD4"/>
    <w:rsid w:val="008954C9"/>
    <w:rsid w:val="008C0EED"/>
    <w:rsid w:val="008D4746"/>
    <w:rsid w:val="0090765D"/>
    <w:rsid w:val="00920DE9"/>
    <w:rsid w:val="00926FCB"/>
    <w:rsid w:val="00942C26"/>
    <w:rsid w:val="00985272"/>
    <w:rsid w:val="009A41B1"/>
    <w:rsid w:val="009B39B6"/>
    <w:rsid w:val="009F786F"/>
    <w:rsid w:val="00A15018"/>
    <w:rsid w:val="00A47016"/>
    <w:rsid w:val="00A51024"/>
    <w:rsid w:val="00A608CD"/>
    <w:rsid w:val="00B01A7E"/>
    <w:rsid w:val="00B05E97"/>
    <w:rsid w:val="00B17111"/>
    <w:rsid w:val="00B213D4"/>
    <w:rsid w:val="00B61580"/>
    <w:rsid w:val="00B64C9E"/>
    <w:rsid w:val="00BA79BC"/>
    <w:rsid w:val="00BB7D76"/>
    <w:rsid w:val="00BC1B4D"/>
    <w:rsid w:val="00BD44BA"/>
    <w:rsid w:val="00C34A9E"/>
    <w:rsid w:val="00C374BC"/>
    <w:rsid w:val="00C60267"/>
    <w:rsid w:val="00C64AA7"/>
    <w:rsid w:val="00CE65D8"/>
    <w:rsid w:val="00D213DB"/>
    <w:rsid w:val="00D2604C"/>
    <w:rsid w:val="00D857C3"/>
    <w:rsid w:val="00D904FE"/>
    <w:rsid w:val="00D90ECE"/>
    <w:rsid w:val="00DA6D3A"/>
    <w:rsid w:val="00DB71CC"/>
    <w:rsid w:val="00DD067A"/>
    <w:rsid w:val="00DF165B"/>
    <w:rsid w:val="00DF54D6"/>
    <w:rsid w:val="00DF5A9B"/>
    <w:rsid w:val="00E47679"/>
    <w:rsid w:val="00E5392A"/>
    <w:rsid w:val="00EE4C06"/>
    <w:rsid w:val="00EF6C67"/>
    <w:rsid w:val="00F0036D"/>
    <w:rsid w:val="00F174A9"/>
    <w:rsid w:val="00F44680"/>
    <w:rsid w:val="00F52605"/>
    <w:rsid w:val="00F97A87"/>
    <w:rsid w:val="00FA1146"/>
    <w:rsid w:val="00FA708C"/>
    <w:rsid w:val="00FC0762"/>
    <w:rsid w:val="00FC5AFD"/>
    <w:rsid w:val="00FC7A46"/>
    <w:rsid w:val="00FE2FBE"/>
    <w:rsid w:val="00FE4C74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8B89C"/>
  <w15:chartTrackingRefBased/>
  <w15:docId w15:val="{D3236DBC-EE68-4F6C-87F2-445DF2F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29F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29F6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29F6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29F6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3229F6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3229F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29F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3229F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3229F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F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229F6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3229F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229F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229F6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229F6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3229F6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3229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229F6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3229F6"/>
  </w:style>
  <w:style w:type="paragraph" w:styleId="Caption">
    <w:name w:val="caption"/>
    <w:basedOn w:val="Normal"/>
    <w:next w:val="Normal"/>
    <w:qFormat/>
    <w:rsid w:val="003229F6"/>
    <w:pPr>
      <w:spacing w:before="120" w:after="120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20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DE9"/>
    <w:rPr>
      <w:color w:val="605E5C"/>
      <w:shd w:val="clear" w:color="auto" w:fill="E1DFDD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7133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lov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karparova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E8E1-7DAF-49D4-812E-9E969609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12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Tsvetelina Dundarova</cp:lastModifiedBy>
  <cp:revision>49</cp:revision>
  <cp:lastPrinted>2026-02-17T07:19:00Z</cp:lastPrinted>
  <dcterms:created xsi:type="dcterms:W3CDTF">2025-06-17T11:22:00Z</dcterms:created>
  <dcterms:modified xsi:type="dcterms:W3CDTF">2026-03-06T11:57:00Z</dcterms:modified>
</cp:coreProperties>
</file>