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5103"/>
      </w:tblGrid>
      <w:tr w:rsidR="001605E7" w:rsidRPr="001605E7" w14:paraId="3A903749" w14:textId="77777777" w:rsidTr="006A6853">
        <w:tc>
          <w:tcPr>
            <w:tcW w:w="4536" w:type="dxa"/>
          </w:tcPr>
          <w:p w14:paraId="54212FEA" w14:textId="77777777" w:rsidR="001605E7" w:rsidRPr="001605E7" w:rsidRDefault="001605E7" w:rsidP="006A6853">
            <w:pPr>
              <w:pStyle w:val="Style1"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ind w:left="57" w:right="57"/>
              <w:rPr>
                <w:sz w:val="16"/>
                <w:szCs w:val="16"/>
              </w:rPr>
            </w:pPr>
            <w:r w:rsidRPr="001605E7">
              <w:rPr>
                <w:sz w:val="16"/>
                <w:szCs w:val="16"/>
              </w:rPr>
              <w:br w:type="page"/>
              <w:t>Индекс на документирана информация</w:t>
            </w:r>
          </w:p>
        </w:tc>
        <w:tc>
          <w:tcPr>
            <w:tcW w:w="5103" w:type="dxa"/>
          </w:tcPr>
          <w:p w14:paraId="18381527" w14:textId="77777777" w:rsidR="001605E7" w:rsidRPr="001605E7" w:rsidRDefault="001605E7" w:rsidP="006A6853">
            <w:pPr>
              <w:pStyle w:val="Heading9"/>
              <w:widowControl w:val="0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ind w:left="57" w:right="57"/>
              <w:jc w:val="right"/>
              <w:rPr>
                <w:rFonts w:ascii="Times New Roman" w:hAnsi="Times New Roman"/>
                <w:i w:val="0"/>
                <w:sz w:val="16"/>
                <w:szCs w:val="16"/>
                <w:u w:val="single"/>
              </w:rPr>
            </w:pPr>
            <w:r w:rsidRPr="001605E7">
              <w:rPr>
                <w:rFonts w:ascii="Times New Roman" w:hAnsi="Times New Roman"/>
                <w:i w:val="0"/>
                <w:sz w:val="16"/>
                <w:szCs w:val="16"/>
                <w:u w:val="single"/>
              </w:rPr>
              <w:t>ПРИЛОЖЕНИЕ № 3-1</w:t>
            </w:r>
          </w:p>
        </w:tc>
      </w:tr>
      <w:tr w:rsidR="001605E7" w:rsidRPr="001605E7" w14:paraId="7A327F9D" w14:textId="77777777" w:rsidTr="006A6853">
        <w:tc>
          <w:tcPr>
            <w:tcW w:w="4536" w:type="dxa"/>
          </w:tcPr>
          <w:p w14:paraId="49A5B540" w14:textId="77777777" w:rsidR="001605E7" w:rsidRPr="001605E7" w:rsidRDefault="001605E7" w:rsidP="006A6853">
            <w:pPr>
              <w:ind w:left="57" w:right="57"/>
              <w:rPr>
                <w:sz w:val="16"/>
                <w:szCs w:val="16"/>
              </w:rPr>
            </w:pPr>
            <w:r w:rsidRPr="001605E7">
              <w:rPr>
                <w:sz w:val="16"/>
                <w:szCs w:val="16"/>
                <w:lang w:val="bg-BG"/>
              </w:rPr>
              <w:t>РИ-</w:t>
            </w:r>
            <w:r w:rsidRPr="001605E7">
              <w:rPr>
                <w:sz w:val="16"/>
                <w:szCs w:val="16"/>
              </w:rPr>
              <w:t>ИС</w:t>
            </w:r>
            <w:r w:rsidRPr="001605E7">
              <w:rPr>
                <w:sz w:val="16"/>
                <w:szCs w:val="16"/>
                <w:lang w:val="bg-BG"/>
              </w:rPr>
              <w:t>У</w:t>
            </w:r>
            <w:r w:rsidRPr="001605E7">
              <w:rPr>
                <w:sz w:val="16"/>
                <w:szCs w:val="16"/>
              </w:rPr>
              <w:t>-0</w:t>
            </w:r>
            <w:r w:rsidRPr="001605E7">
              <w:rPr>
                <w:sz w:val="16"/>
                <w:szCs w:val="16"/>
                <w:lang w:val="bg-BG"/>
              </w:rPr>
              <w:t>7</w:t>
            </w:r>
            <w:r w:rsidRPr="001605E7">
              <w:rPr>
                <w:sz w:val="16"/>
                <w:szCs w:val="16"/>
              </w:rPr>
              <w:t>.0</w:t>
            </w:r>
            <w:r w:rsidRPr="001605E7">
              <w:rPr>
                <w:sz w:val="16"/>
                <w:szCs w:val="16"/>
                <w:lang w:val="bg-BG"/>
              </w:rPr>
              <w:t>1</w:t>
            </w:r>
            <w:r w:rsidRPr="001605E7">
              <w:rPr>
                <w:sz w:val="16"/>
                <w:szCs w:val="16"/>
              </w:rPr>
              <w:t>.0</w:t>
            </w:r>
            <w:r w:rsidRPr="001605E7">
              <w:rPr>
                <w:sz w:val="16"/>
                <w:szCs w:val="16"/>
                <w:lang w:val="bg-BG"/>
              </w:rPr>
              <w:t>1</w:t>
            </w:r>
            <w:r w:rsidRPr="001605E7">
              <w:rPr>
                <w:sz w:val="16"/>
                <w:szCs w:val="16"/>
              </w:rPr>
              <w:t>.00.00/3-1</w:t>
            </w:r>
          </w:p>
        </w:tc>
        <w:tc>
          <w:tcPr>
            <w:tcW w:w="5103" w:type="dxa"/>
          </w:tcPr>
          <w:p w14:paraId="752727E5" w14:textId="77777777" w:rsidR="001605E7" w:rsidRPr="001605E7" w:rsidRDefault="001605E7" w:rsidP="006A6853">
            <w:pPr>
              <w:ind w:left="57" w:right="57"/>
              <w:rPr>
                <w:b/>
                <w:sz w:val="16"/>
                <w:szCs w:val="16"/>
              </w:rPr>
            </w:pPr>
          </w:p>
        </w:tc>
      </w:tr>
    </w:tbl>
    <w:p w14:paraId="7E569AF3" w14:textId="77777777" w:rsidR="001605E7" w:rsidRPr="001605E7" w:rsidRDefault="001605E7" w:rsidP="001605E7">
      <w:pPr>
        <w:pStyle w:val="Caption"/>
        <w:spacing w:before="240" w:after="240"/>
        <w:jc w:val="center"/>
        <w:rPr>
          <w:sz w:val="32"/>
          <w:szCs w:val="24"/>
          <w:u w:val="single"/>
          <w:lang w:val="bg-BG"/>
        </w:rPr>
      </w:pPr>
      <w:r w:rsidRPr="001605E7">
        <w:rPr>
          <w:sz w:val="32"/>
          <w:szCs w:val="24"/>
          <w:u w:val="single"/>
        </w:rPr>
        <w:t>“АСАРЕЛ-МЕДЕТ” АД – ГР. ПАНАГЮРИЩЕ</w:t>
      </w:r>
    </w:p>
    <w:p w14:paraId="5B83524A" w14:textId="77777777" w:rsidR="001605E7" w:rsidRPr="00DA7062" w:rsidRDefault="001605E7" w:rsidP="001605E7">
      <w:pPr>
        <w:spacing w:before="240"/>
        <w:jc w:val="both"/>
        <w:rPr>
          <w:rStyle w:val="cursorpointerregnospan"/>
          <w:sz w:val="24"/>
          <w:szCs w:val="24"/>
          <w:lang w:val="bg-BG"/>
        </w:rPr>
      </w:pPr>
      <w:proofErr w:type="spellStart"/>
      <w:r w:rsidRPr="001605E7">
        <w:rPr>
          <w:rStyle w:val="cursorpointerregnospan"/>
          <w:sz w:val="24"/>
          <w:szCs w:val="24"/>
        </w:rPr>
        <w:t>Рег</w:t>
      </w:r>
      <w:proofErr w:type="spellEnd"/>
      <w:r w:rsidRPr="001605E7">
        <w:rPr>
          <w:rStyle w:val="cursorpointerregnospan"/>
          <w:sz w:val="24"/>
          <w:szCs w:val="24"/>
        </w:rPr>
        <w:t xml:space="preserve">.№ </w:t>
      </w:r>
      <w:r w:rsidR="00DA7062" w:rsidRPr="00DA7062">
        <w:rPr>
          <w:rStyle w:val="cursorpointerregnospan"/>
          <w:sz w:val="24"/>
          <w:szCs w:val="24"/>
        </w:rPr>
        <w:t>93-00-2818/10.03.2026</w:t>
      </w:r>
      <w:r w:rsidR="00DA7062">
        <w:rPr>
          <w:rStyle w:val="cursorpointerregnospan"/>
          <w:sz w:val="24"/>
          <w:szCs w:val="24"/>
          <w:lang w:val="bg-BG"/>
        </w:rPr>
        <w:t xml:space="preserve"> </w:t>
      </w:r>
      <w:r w:rsidRPr="001605E7">
        <w:rPr>
          <w:rStyle w:val="cursorpointerregnospan"/>
          <w:sz w:val="24"/>
          <w:szCs w:val="24"/>
        </w:rPr>
        <w:t>г</w:t>
      </w:r>
      <w:r w:rsidR="00DA7062">
        <w:rPr>
          <w:rStyle w:val="cursorpointerregnospan"/>
          <w:sz w:val="24"/>
          <w:szCs w:val="24"/>
          <w:lang w:val="bg-BG"/>
        </w:rPr>
        <w:t>.</w:t>
      </w:r>
    </w:p>
    <w:p w14:paraId="34CD12EA" w14:textId="77777777" w:rsidR="001605E7" w:rsidRPr="001605E7" w:rsidRDefault="001605E7" w:rsidP="00185339">
      <w:pPr>
        <w:spacing w:before="240"/>
        <w:jc w:val="center"/>
        <w:rPr>
          <w:b/>
          <w:sz w:val="24"/>
          <w:szCs w:val="24"/>
          <w:lang w:val="bg-BG"/>
        </w:rPr>
      </w:pPr>
      <w:r w:rsidRPr="001605E7">
        <w:rPr>
          <w:b/>
          <w:sz w:val="24"/>
          <w:szCs w:val="24"/>
          <w:lang w:val="bg-BG"/>
        </w:rPr>
        <w:t>ТЕХНИЧЕСКО ЗАДАНИЕ</w:t>
      </w:r>
    </w:p>
    <w:p w14:paraId="3A5B77EB" w14:textId="77777777" w:rsidR="001605E7" w:rsidRPr="001605E7" w:rsidRDefault="001605E7" w:rsidP="001605E7">
      <w:pPr>
        <w:jc w:val="center"/>
        <w:rPr>
          <w:sz w:val="24"/>
          <w:szCs w:val="24"/>
          <w:lang w:val="bg-BG"/>
        </w:rPr>
      </w:pPr>
      <w:r w:rsidRPr="001605E7">
        <w:rPr>
          <w:sz w:val="24"/>
          <w:szCs w:val="24"/>
          <w:lang w:val="bg-BG"/>
        </w:rPr>
        <w:t>за</w:t>
      </w:r>
    </w:p>
    <w:p w14:paraId="62145533" w14:textId="77777777" w:rsidR="001605E7" w:rsidRPr="001605E7" w:rsidRDefault="001605E7" w:rsidP="001605E7">
      <w:pPr>
        <w:jc w:val="center"/>
        <w:rPr>
          <w:sz w:val="24"/>
          <w:szCs w:val="24"/>
          <w:lang w:val="bg-BG"/>
        </w:rPr>
      </w:pPr>
      <w:r w:rsidRPr="001605E7">
        <w:rPr>
          <w:sz w:val="24"/>
          <w:szCs w:val="24"/>
          <w:lang w:val="bg-BG"/>
        </w:rPr>
        <w:t>и</w:t>
      </w:r>
      <w:proofErr w:type="spellStart"/>
      <w:r w:rsidRPr="001605E7">
        <w:rPr>
          <w:sz w:val="24"/>
          <w:szCs w:val="24"/>
        </w:rPr>
        <w:t>зработване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проект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r w:rsidRPr="001605E7">
        <w:rPr>
          <w:sz w:val="24"/>
          <w:szCs w:val="24"/>
          <w:lang w:val="bg-BG"/>
        </w:rPr>
        <w:t>О</w:t>
      </w:r>
      <w:proofErr w:type="spellStart"/>
      <w:r w:rsidRPr="001605E7">
        <w:rPr>
          <w:sz w:val="24"/>
          <w:szCs w:val="24"/>
        </w:rPr>
        <w:t>бект</w:t>
      </w:r>
      <w:proofErr w:type="spellEnd"/>
      <w:r w:rsidRPr="001605E7">
        <w:rPr>
          <w:sz w:val="24"/>
          <w:szCs w:val="24"/>
        </w:rPr>
        <w:t xml:space="preserve">: </w:t>
      </w:r>
      <w:r w:rsidRPr="001605E7">
        <w:rPr>
          <w:b/>
          <w:sz w:val="24"/>
          <w:szCs w:val="24"/>
        </w:rPr>
        <w:t>„</w:t>
      </w:r>
      <w:r>
        <w:rPr>
          <w:b/>
          <w:sz w:val="24"/>
          <w:szCs w:val="24"/>
          <w:lang w:val="bg-BG"/>
        </w:rPr>
        <w:t>Рехабилитация на металоконструкцията на с</w:t>
      </w:r>
      <w:r w:rsidR="0021764C">
        <w:rPr>
          <w:b/>
          <w:sz w:val="24"/>
          <w:szCs w:val="24"/>
          <w:lang w:val="bg-BG"/>
        </w:rPr>
        <w:t>г</w:t>
      </w:r>
      <w:r>
        <w:rPr>
          <w:b/>
          <w:sz w:val="24"/>
          <w:szCs w:val="24"/>
          <w:lang w:val="bg-BG"/>
        </w:rPr>
        <w:t>ъстител  №2 С-25</w:t>
      </w:r>
      <w:r w:rsidR="00032F55">
        <w:rPr>
          <w:b/>
          <w:sz w:val="24"/>
          <w:szCs w:val="24"/>
          <w:lang w:val="bg-BG"/>
        </w:rPr>
        <w:t xml:space="preserve"> м.</w:t>
      </w:r>
      <w:r w:rsidRPr="001605E7">
        <w:rPr>
          <w:b/>
          <w:sz w:val="24"/>
          <w:szCs w:val="24"/>
        </w:rPr>
        <w:t>”</w:t>
      </w:r>
    </w:p>
    <w:p w14:paraId="411575C5" w14:textId="77777777" w:rsidR="001605E7" w:rsidRPr="00633822" w:rsidRDefault="001605E7" w:rsidP="00185339">
      <w:pPr>
        <w:spacing w:before="120"/>
        <w:ind w:firstLine="851"/>
        <w:jc w:val="both"/>
        <w:rPr>
          <w:b/>
          <w:sz w:val="24"/>
          <w:szCs w:val="24"/>
          <w:lang w:val="bg-BG"/>
        </w:rPr>
      </w:pPr>
      <w:r w:rsidRPr="001605E7">
        <w:rPr>
          <w:b/>
          <w:sz w:val="24"/>
          <w:szCs w:val="24"/>
        </w:rPr>
        <w:t xml:space="preserve">І. </w:t>
      </w:r>
      <w:proofErr w:type="spellStart"/>
      <w:r w:rsidRPr="001605E7">
        <w:rPr>
          <w:b/>
          <w:sz w:val="24"/>
          <w:szCs w:val="24"/>
        </w:rPr>
        <w:t>Съществуващо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положение</w:t>
      </w:r>
      <w:proofErr w:type="spellEnd"/>
      <w:r w:rsidR="00633822">
        <w:rPr>
          <w:b/>
          <w:sz w:val="24"/>
          <w:szCs w:val="24"/>
          <w:lang w:val="bg-BG"/>
        </w:rPr>
        <w:t>:</w:t>
      </w:r>
    </w:p>
    <w:p w14:paraId="6F53E426" w14:textId="77777777" w:rsidR="00430B08" w:rsidRPr="00430B08" w:rsidRDefault="00430B08" w:rsidP="00633822">
      <w:pPr>
        <w:ind w:firstLine="567"/>
        <w:jc w:val="both"/>
        <w:rPr>
          <w:sz w:val="24"/>
          <w:szCs w:val="24"/>
          <w:lang w:val="ru-RU"/>
        </w:rPr>
      </w:pPr>
      <w:r w:rsidRPr="00430B08">
        <w:rPr>
          <w:sz w:val="24"/>
          <w:szCs w:val="24"/>
          <w:lang w:val="ru-RU"/>
        </w:rPr>
        <w:t>Технологията на сгъстяване е процес на частично обезводняване на пулпа, при който минералните частици се утаяват под действието на силата на тежестта, а водата се осветлява и прелива. Този метод се прилага като междинен обезводнителен процес за повишаване на плътността на дребнозърнести и шламови продукти преди филтрация. Полученият от последна пречистна флотация пулп (краен Cu / меден / концентрат) от ФО постъпва в радиални сгъстители С-25 ( 1брой работен / № 2  С-25</w:t>
      </w:r>
      <w:r>
        <w:rPr>
          <w:sz w:val="24"/>
          <w:szCs w:val="24"/>
          <w:lang w:val="ru-RU"/>
        </w:rPr>
        <w:t xml:space="preserve"> </w:t>
      </w:r>
      <w:r w:rsidRPr="00430B08">
        <w:rPr>
          <w:sz w:val="24"/>
          <w:szCs w:val="24"/>
          <w:lang w:val="ru-RU"/>
        </w:rPr>
        <w:t>м. /, 1 бр. контролен / № 3  С-25</w:t>
      </w:r>
      <w:r>
        <w:rPr>
          <w:sz w:val="24"/>
          <w:szCs w:val="24"/>
          <w:lang w:val="ru-RU"/>
        </w:rPr>
        <w:t xml:space="preserve"> </w:t>
      </w:r>
      <w:r w:rsidRPr="00430B08">
        <w:rPr>
          <w:sz w:val="24"/>
          <w:szCs w:val="24"/>
          <w:lang w:val="ru-RU"/>
        </w:rPr>
        <w:t>м. / и 1 бр. резерв / № 1  С-25</w:t>
      </w:r>
      <w:r>
        <w:rPr>
          <w:sz w:val="24"/>
          <w:szCs w:val="24"/>
          <w:lang w:val="ru-RU"/>
        </w:rPr>
        <w:t xml:space="preserve"> </w:t>
      </w:r>
      <w:r w:rsidRPr="00430B08">
        <w:rPr>
          <w:sz w:val="24"/>
          <w:szCs w:val="24"/>
          <w:lang w:val="ru-RU"/>
        </w:rPr>
        <w:t>м. / ). Които представляват цилиндричен утаечен апарат изграден от бетон с централно задвижване на гребловите устройства, като дъното им има равномерен наклон от 10-12</w:t>
      </w:r>
      <w:r w:rsidRPr="00430B08">
        <w:rPr>
          <w:sz w:val="24"/>
          <w:szCs w:val="24"/>
          <w:vertAlign w:val="superscript"/>
          <w:lang w:val="ru-RU"/>
        </w:rPr>
        <w:t>о</w:t>
      </w:r>
      <w:r w:rsidRPr="00430B08">
        <w:rPr>
          <w:sz w:val="24"/>
          <w:szCs w:val="24"/>
          <w:lang w:val="ru-RU"/>
        </w:rPr>
        <w:t xml:space="preserve"> към центъра, предназначен за сгъстяване на пулпа, както и за просветляване на шламови води. Изходния пулп се подава в центъра на работния сгъстител, под нивото на най-горния просветлен слой вода. Чрез помпи (1 бр. работна и 1 бр. резерв) сгъстеният концентрат се подава на агитационен чан и от него чрез помпа на хоризонтална филтър преса „Metso“ VPA 1540-46, работеща в автоматичен режим. Полученият краен продукт - меден концентрат е с влага  под 10%. Излишното количество от очистена вода на сгъстител № 2  С-25</w:t>
      </w:r>
      <w:r>
        <w:rPr>
          <w:sz w:val="24"/>
          <w:szCs w:val="24"/>
          <w:lang w:val="ru-RU"/>
        </w:rPr>
        <w:t xml:space="preserve"> </w:t>
      </w:r>
      <w:r w:rsidRPr="00430B08">
        <w:rPr>
          <w:sz w:val="24"/>
          <w:szCs w:val="24"/>
          <w:lang w:val="ru-RU"/>
        </w:rPr>
        <w:t>м.  прелива в улея по периферията към сгъстител № 3  С-25</w:t>
      </w:r>
      <w:r>
        <w:rPr>
          <w:sz w:val="24"/>
          <w:szCs w:val="24"/>
          <w:lang w:val="ru-RU"/>
        </w:rPr>
        <w:t xml:space="preserve"> </w:t>
      </w:r>
      <w:r w:rsidRPr="00430B08">
        <w:rPr>
          <w:sz w:val="24"/>
          <w:szCs w:val="24"/>
          <w:lang w:val="ru-RU"/>
        </w:rPr>
        <w:t>м., който се явява контролен. Прелива от сгъстител № 3  С-25</w:t>
      </w:r>
      <w:r>
        <w:rPr>
          <w:sz w:val="24"/>
          <w:szCs w:val="24"/>
          <w:lang w:val="ru-RU"/>
        </w:rPr>
        <w:t xml:space="preserve"> </w:t>
      </w:r>
      <w:r w:rsidRPr="00430B08">
        <w:rPr>
          <w:sz w:val="24"/>
          <w:szCs w:val="24"/>
          <w:lang w:val="ru-RU"/>
        </w:rPr>
        <w:t>м., посредством помпа „Галигер“  постъпва в сгъстител № 3 С-50</w:t>
      </w:r>
      <w:r>
        <w:rPr>
          <w:sz w:val="24"/>
          <w:szCs w:val="24"/>
          <w:lang w:val="ru-RU"/>
        </w:rPr>
        <w:t xml:space="preserve"> </w:t>
      </w:r>
      <w:r w:rsidRPr="00430B08">
        <w:rPr>
          <w:sz w:val="24"/>
          <w:szCs w:val="24"/>
          <w:lang w:val="ru-RU"/>
        </w:rPr>
        <w:t>м., който се явява контролен на сгъстител № 3  С-25</w:t>
      </w:r>
      <w:r>
        <w:rPr>
          <w:sz w:val="24"/>
          <w:szCs w:val="24"/>
          <w:lang w:val="ru-RU"/>
        </w:rPr>
        <w:t xml:space="preserve"> </w:t>
      </w:r>
      <w:r w:rsidRPr="00430B08">
        <w:rPr>
          <w:sz w:val="24"/>
          <w:szCs w:val="24"/>
          <w:lang w:val="ru-RU"/>
        </w:rPr>
        <w:t>м. (очистените води от сгъстител № 3  С-25</w:t>
      </w:r>
      <w:r>
        <w:rPr>
          <w:sz w:val="24"/>
          <w:szCs w:val="24"/>
          <w:lang w:val="ru-RU"/>
        </w:rPr>
        <w:t xml:space="preserve"> </w:t>
      </w:r>
      <w:r w:rsidRPr="00430B08">
        <w:rPr>
          <w:sz w:val="24"/>
          <w:szCs w:val="24"/>
          <w:lang w:val="ru-RU"/>
        </w:rPr>
        <w:t>м., постъпват в сгъстител № 3  С-50м. за повторно утаяване). Очистените води от  сгъстител № 3  С-50</w:t>
      </w:r>
      <w:r>
        <w:rPr>
          <w:sz w:val="24"/>
          <w:szCs w:val="24"/>
          <w:lang w:val="ru-RU"/>
        </w:rPr>
        <w:t xml:space="preserve"> </w:t>
      </w:r>
      <w:r w:rsidRPr="00430B08">
        <w:rPr>
          <w:sz w:val="24"/>
          <w:szCs w:val="24"/>
          <w:lang w:val="ru-RU"/>
        </w:rPr>
        <w:t xml:space="preserve">м. се отвеждат гравитачно към сгъстители № 4 и № 5 С-50м., и се използват като резерва. </w:t>
      </w:r>
    </w:p>
    <w:p w14:paraId="006480FE" w14:textId="77777777" w:rsidR="00430B08" w:rsidRPr="00430B08" w:rsidRDefault="00430B08" w:rsidP="00430B08">
      <w:pPr>
        <w:jc w:val="both"/>
        <w:rPr>
          <w:sz w:val="24"/>
          <w:szCs w:val="24"/>
          <w:lang w:val="ru-RU"/>
        </w:rPr>
      </w:pPr>
      <w:r w:rsidRPr="00430B08">
        <w:rPr>
          <w:sz w:val="24"/>
          <w:szCs w:val="24"/>
          <w:lang w:val="ru-RU"/>
        </w:rPr>
        <w:t>От 2015г. сгъстител № 2  С-25м. е приет за работен и не е спиран. Възниква необходимостта от рехабилитация на металоконструкцията и централно задвижване на гребловите устройства, както и изграждане на пенобой по периферията преди улея за очистена вода (по подобие на съществуващия пенобой на сгъстител № 1 С-25</w:t>
      </w:r>
      <w:r w:rsidR="00633822">
        <w:rPr>
          <w:sz w:val="24"/>
          <w:szCs w:val="24"/>
          <w:lang w:val="ru-RU"/>
        </w:rPr>
        <w:t xml:space="preserve"> </w:t>
      </w:r>
      <w:r w:rsidRPr="00430B08">
        <w:rPr>
          <w:sz w:val="24"/>
          <w:szCs w:val="24"/>
          <w:lang w:val="ru-RU"/>
        </w:rPr>
        <w:t>м.). Тази необходимост е продиктувана от причини, които могат да възпрепятстват нормалната му работа във времето. Състоянието на металоконструкцията на сгъстител № 2  С-25</w:t>
      </w:r>
      <w:r w:rsidR="00633822">
        <w:rPr>
          <w:sz w:val="24"/>
          <w:szCs w:val="24"/>
          <w:lang w:val="ru-RU"/>
        </w:rPr>
        <w:t xml:space="preserve"> </w:t>
      </w:r>
      <w:r w:rsidRPr="00430B08">
        <w:rPr>
          <w:sz w:val="24"/>
          <w:szCs w:val="24"/>
          <w:lang w:val="ru-RU"/>
        </w:rPr>
        <w:t xml:space="preserve">м. е лошо. През годините не са правени профилактики, а само частични ремонти на задвижващите части. При липсата на пенобой образувалия се дебел слой жилава, стабилна, трудно разрушима пяна, в която се съдържат фини частици с размери под 40 µm с високо съдържание на мед попада в улея за очистена вода на сгъстителя. </w:t>
      </w:r>
    </w:p>
    <w:p w14:paraId="2AB53511" w14:textId="77777777" w:rsidR="001605E7" w:rsidRPr="00633822" w:rsidRDefault="001605E7" w:rsidP="00633822">
      <w:pPr>
        <w:ind w:firstLine="851"/>
        <w:jc w:val="both"/>
        <w:rPr>
          <w:b/>
          <w:sz w:val="24"/>
          <w:szCs w:val="24"/>
          <w:lang w:val="bg-BG"/>
        </w:rPr>
      </w:pPr>
      <w:r w:rsidRPr="001605E7">
        <w:rPr>
          <w:b/>
          <w:sz w:val="24"/>
          <w:szCs w:val="24"/>
        </w:rPr>
        <w:t xml:space="preserve">ІІ. </w:t>
      </w:r>
      <w:proofErr w:type="spellStart"/>
      <w:r w:rsidRPr="001605E7">
        <w:rPr>
          <w:b/>
          <w:sz w:val="24"/>
          <w:szCs w:val="24"/>
        </w:rPr>
        <w:t>Цел</w:t>
      </w:r>
      <w:proofErr w:type="spellEnd"/>
      <w:r w:rsidRPr="001605E7">
        <w:rPr>
          <w:b/>
          <w:sz w:val="24"/>
          <w:szCs w:val="24"/>
        </w:rPr>
        <w:t xml:space="preserve"> на </w:t>
      </w:r>
      <w:proofErr w:type="spellStart"/>
      <w:r w:rsidRPr="001605E7">
        <w:rPr>
          <w:b/>
          <w:sz w:val="24"/>
          <w:szCs w:val="24"/>
        </w:rPr>
        <w:t>задачата</w:t>
      </w:r>
      <w:proofErr w:type="spellEnd"/>
      <w:r w:rsidR="00633822">
        <w:rPr>
          <w:b/>
          <w:sz w:val="24"/>
          <w:szCs w:val="24"/>
          <w:lang w:val="bg-BG"/>
        </w:rPr>
        <w:t>:</w:t>
      </w:r>
    </w:p>
    <w:p w14:paraId="04C187C6" w14:textId="77777777" w:rsidR="00633822" w:rsidRPr="00633822" w:rsidRDefault="00633822" w:rsidP="00633822">
      <w:pPr>
        <w:ind w:firstLine="567"/>
        <w:jc w:val="both"/>
        <w:rPr>
          <w:sz w:val="24"/>
          <w:szCs w:val="24"/>
        </w:rPr>
      </w:pPr>
      <w:proofErr w:type="spellStart"/>
      <w:r w:rsidRPr="00633822">
        <w:rPr>
          <w:sz w:val="24"/>
          <w:szCs w:val="24"/>
        </w:rPr>
        <w:t>Рехабилитацията</w:t>
      </w:r>
      <w:proofErr w:type="spellEnd"/>
      <w:r w:rsidRPr="00633822">
        <w:rPr>
          <w:sz w:val="24"/>
          <w:szCs w:val="24"/>
        </w:rPr>
        <w:t xml:space="preserve"> на </w:t>
      </w:r>
      <w:proofErr w:type="spellStart"/>
      <w:r w:rsidRPr="00633822">
        <w:rPr>
          <w:sz w:val="24"/>
          <w:szCs w:val="24"/>
        </w:rPr>
        <w:t>металоконструкцията</w:t>
      </w:r>
      <w:proofErr w:type="spellEnd"/>
      <w:r w:rsidRPr="00633822">
        <w:rPr>
          <w:sz w:val="24"/>
          <w:szCs w:val="24"/>
        </w:rPr>
        <w:t xml:space="preserve"> и </w:t>
      </w:r>
      <w:proofErr w:type="spellStart"/>
      <w:r w:rsidRPr="00633822">
        <w:rPr>
          <w:sz w:val="24"/>
          <w:szCs w:val="24"/>
        </w:rPr>
        <w:t>централното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задвижване</w:t>
      </w:r>
      <w:proofErr w:type="spellEnd"/>
      <w:r w:rsidRPr="00633822">
        <w:rPr>
          <w:sz w:val="24"/>
          <w:szCs w:val="24"/>
        </w:rPr>
        <w:t xml:space="preserve"> </w:t>
      </w:r>
      <w:proofErr w:type="gramStart"/>
      <w:r w:rsidRPr="00633822">
        <w:rPr>
          <w:sz w:val="24"/>
          <w:szCs w:val="24"/>
        </w:rPr>
        <w:t xml:space="preserve">на  </w:t>
      </w:r>
      <w:proofErr w:type="spellStart"/>
      <w:r w:rsidRPr="00633822">
        <w:rPr>
          <w:sz w:val="24"/>
          <w:szCs w:val="24"/>
        </w:rPr>
        <w:t>гребловите</w:t>
      </w:r>
      <w:proofErr w:type="spellEnd"/>
      <w:proofErr w:type="gram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устройства</w:t>
      </w:r>
      <w:proofErr w:type="spellEnd"/>
      <w:r w:rsidRPr="00633822">
        <w:rPr>
          <w:sz w:val="24"/>
          <w:szCs w:val="24"/>
        </w:rPr>
        <w:t xml:space="preserve"> на </w:t>
      </w:r>
      <w:proofErr w:type="spellStart"/>
      <w:r w:rsidRPr="00633822">
        <w:rPr>
          <w:sz w:val="24"/>
          <w:szCs w:val="24"/>
        </w:rPr>
        <w:t>сгъстител</w:t>
      </w:r>
      <w:proofErr w:type="spellEnd"/>
      <w:r w:rsidRPr="00633822">
        <w:rPr>
          <w:sz w:val="24"/>
          <w:szCs w:val="24"/>
        </w:rPr>
        <w:t xml:space="preserve"> № 2 С-25м. </w:t>
      </w:r>
      <w:proofErr w:type="spellStart"/>
      <w:r w:rsidRPr="00633822">
        <w:rPr>
          <w:sz w:val="24"/>
          <w:szCs w:val="24"/>
        </w:rPr>
        <w:t>за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утаяване</w:t>
      </w:r>
      <w:proofErr w:type="spellEnd"/>
      <w:r w:rsidRPr="00633822">
        <w:rPr>
          <w:sz w:val="24"/>
          <w:szCs w:val="24"/>
        </w:rPr>
        <w:t xml:space="preserve"> на </w:t>
      </w:r>
      <w:proofErr w:type="spellStart"/>
      <w:r w:rsidRPr="00633822">
        <w:rPr>
          <w:sz w:val="24"/>
          <w:szCs w:val="24"/>
        </w:rPr>
        <w:t>концентрата</w:t>
      </w:r>
      <w:proofErr w:type="spellEnd"/>
      <w:r w:rsidRPr="00633822">
        <w:rPr>
          <w:sz w:val="24"/>
          <w:szCs w:val="24"/>
        </w:rPr>
        <w:t xml:space="preserve">, </w:t>
      </w:r>
      <w:proofErr w:type="spellStart"/>
      <w:r w:rsidRPr="00633822">
        <w:rPr>
          <w:sz w:val="24"/>
          <w:szCs w:val="24"/>
        </w:rPr>
        <w:t>предразполага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за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по-безпроблемна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работа</w:t>
      </w:r>
      <w:proofErr w:type="spellEnd"/>
      <w:r w:rsidRPr="00633822">
        <w:rPr>
          <w:sz w:val="24"/>
          <w:szCs w:val="24"/>
        </w:rPr>
        <w:t xml:space="preserve"> на </w:t>
      </w:r>
      <w:proofErr w:type="spellStart"/>
      <w:r w:rsidRPr="00633822">
        <w:rPr>
          <w:sz w:val="24"/>
          <w:szCs w:val="24"/>
        </w:rPr>
        <w:t>самия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сгъстител</w:t>
      </w:r>
      <w:proofErr w:type="spellEnd"/>
      <w:r w:rsidRPr="00633822">
        <w:rPr>
          <w:sz w:val="24"/>
          <w:szCs w:val="24"/>
        </w:rPr>
        <w:t xml:space="preserve">. </w:t>
      </w:r>
    </w:p>
    <w:p w14:paraId="0F827A72" w14:textId="77777777" w:rsidR="00633822" w:rsidRPr="00633822" w:rsidRDefault="00633822" w:rsidP="00633822">
      <w:pPr>
        <w:ind w:firstLine="567"/>
        <w:jc w:val="both"/>
        <w:rPr>
          <w:sz w:val="24"/>
          <w:szCs w:val="24"/>
        </w:rPr>
      </w:pPr>
      <w:proofErr w:type="spellStart"/>
      <w:r w:rsidRPr="00633822">
        <w:rPr>
          <w:sz w:val="24"/>
          <w:szCs w:val="24"/>
        </w:rPr>
        <w:t>При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възникване</w:t>
      </w:r>
      <w:proofErr w:type="spellEnd"/>
      <w:r w:rsidRPr="00633822">
        <w:rPr>
          <w:sz w:val="24"/>
          <w:szCs w:val="24"/>
        </w:rPr>
        <w:t xml:space="preserve"> на </w:t>
      </w:r>
      <w:proofErr w:type="spellStart"/>
      <w:r w:rsidRPr="00633822">
        <w:rPr>
          <w:sz w:val="24"/>
          <w:szCs w:val="24"/>
        </w:rPr>
        <w:t>аварийна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ситуация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със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сгъстител</w:t>
      </w:r>
      <w:proofErr w:type="spellEnd"/>
      <w:r w:rsidRPr="00633822">
        <w:rPr>
          <w:sz w:val="24"/>
          <w:szCs w:val="24"/>
        </w:rPr>
        <w:t xml:space="preserve"> № 2 С-25</w:t>
      </w:r>
      <w:r>
        <w:rPr>
          <w:sz w:val="24"/>
          <w:szCs w:val="24"/>
          <w:lang w:val="bg-BG"/>
        </w:rPr>
        <w:t xml:space="preserve"> </w:t>
      </w:r>
      <w:r w:rsidRPr="00633822">
        <w:rPr>
          <w:sz w:val="24"/>
          <w:szCs w:val="24"/>
        </w:rPr>
        <w:t>м. (</w:t>
      </w:r>
      <w:proofErr w:type="spellStart"/>
      <w:r w:rsidRPr="00633822">
        <w:rPr>
          <w:sz w:val="24"/>
          <w:szCs w:val="24"/>
        </w:rPr>
        <w:t>забит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сгъстител</w:t>
      </w:r>
      <w:proofErr w:type="spellEnd"/>
      <w:r w:rsidRPr="00633822">
        <w:rPr>
          <w:sz w:val="24"/>
          <w:szCs w:val="24"/>
        </w:rPr>
        <w:t xml:space="preserve"> - </w:t>
      </w:r>
      <w:proofErr w:type="spellStart"/>
      <w:r w:rsidRPr="00633822">
        <w:rPr>
          <w:sz w:val="24"/>
          <w:szCs w:val="24"/>
        </w:rPr>
        <w:t>влияе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върху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изпълнението</w:t>
      </w:r>
      <w:proofErr w:type="spellEnd"/>
      <w:r w:rsidRPr="00633822">
        <w:rPr>
          <w:sz w:val="24"/>
          <w:szCs w:val="24"/>
        </w:rPr>
        <w:t xml:space="preserve"> на </w:t>
      </w:r>
      <w:proofErr w:type="spellStart"/>
      <w:r w:rsidRPr="00633822">
        <w:rPr>
          <w:sz w:val="24"/>
          <w:szCs w:val="24"/>
        </w:rPr>
        <w:t>производствената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план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програма</w:t>
      </w:r>
      <w:proofErr w:type="spellEnd"/>
      <w:r w:rsidRPr="00633822">
        <w:rPr>
          <w:sz w:val="24"/>
          <w:szCs w:val="24"/>
        </w:rPr>
        <w:t xml:space="preserve">, </w:t>
      </w:r>
      <w:proofErr w:type="spellStart"/>
      <w:r w:rsidRPr="00633822">
        <w:rPr>
          <w:sz w:val="24"/>
          <w:szCs w:val="24"/>
        </w:rPr>
        <w:t>при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наличие</w:t>
      </w:r>
      <w:proofErr w:type="spellEnd"/>
      <w:r w:rsidRPr="00633822">
        <w:rPr>
          <w:sz w:val="24"/>
          <w:szCs w:val="24"/>
        </w:rPr>
        <w:t xml:space="preserve"> на </w:t>
      </w:r>
      <w:proofErr w:type="spellStart"/>
      <w:r w:rsidRPr="00633822">
        <w:rPr>
          <w:sz w:val="24"/>
          <w:szCs w:val="24"/>
        </w:rPr>
        <w:t>твърдо</w:t>
      </w:r>
      <w:proofErr w:type="spellEnd"/>
      <w:r w:rsidRPr="00633822">
        <w:rPr>
          <w:sz w:val="24"/>
          <w:szCs w:val="24"/>
        </w:rPr>
        <w:t xml:space="preserve"> в </w:t>
      </w:r>
      <w:proofErr w:type="spellStart"/>
      <w:r w:rsidRPr="00633822">
        <w:rPr>
          <w:sz w:val="24"/>
          <w:szCs w:val="24"/>
        </w:rPr>
        <w:t>слива</w:t>
      </w:r>
      <w:proofErr w:type="spellEnd"/>
      <w:r w:rsidRPr="00633822">
        <w:rPr>
          <w:sz w:val="24"/>
          <w:szCs w:val="24"/>
        </w:rPr>
        <w:t xml:space="preserve"> на </w:t>
      </w:r>
      <w:proofErr w:type="spellStart"/>
      <w:r w:rsidRPr="00633822">
        <w:rPr>
          <w:sz w:val="24"/>
          <w:szCs w:val="24"/>
        </w:rPr>
        <w:t>сгъстители</w:t>
      </w:r>
      <w:proofErr w:type="spellEnd"/>
      <w:r w:rsidRPr="00633822">
        <w:rPr>
          <w:sz w:val="24"/>
          <w:szCs w:val="24"/>
        </w:rPr>
        <w:t xml:space="preserve"> С25</w:t>
      </w:r>
      <w:r>
        <w:rPr>
          <w:sz w:val="24"/>
          <w:szCs w:val="24"/>
          <w:lang w:val="bg-BG"/>
        </w:rPr>
        <w:t xml:space="preserve"> </w:t>
      </w:r>
      <w:r w:rsidRPr="00633822">
        <w:rPr>
          <w:sz w:val="24"/>
          <w:szCs w:val="24"/>
        </w:rPr>
        <w:t xml:space="preserve">м. - </w:t>
      </w:r>
      <w:proofErr w:type="spellStart"/>
      <w:r w:rsidRPr="00633822">
        <w:rPr>
          <w:sz w:val="24"/>
          <w:szCs w:val="24"/>
        </w:rPr>
        <w:t>се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получава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концентрат</w:t>
      </w:r>
      <w:proofErr w:type="spellEnd"/>
      <w:r w:rsidRPr="00633822">
        <w:rPr>
          <w:sz w:val="24"/>
          <w:szCs w:val="24"/>
        </w:rPr>
        <w:t xml:space="preserve"> с </w:t>
      </w:r>
      <w:proofErr w:type="spellStart"/>
      <w:r w:rsidRPr="00633822">
        <w:rPr>
          <w:sz w:val="24"/>
          <w:szCs w:val="24"/>
        </w:rPr>
        <w:t>висока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влага</w:t>
      </w:r>
      <w:proofErr w:type="spellEnd"/>
      <w:r w:rsidRPr="00633822">
        <w:rPr>
          <w:sz w:val="24"/>
          <w:szCs w:val="24"/>
        </w:rPr>
        <w:t xml:space="preserve">, </w:t>
      </w:r>
      <w:proofErr w:type="spellStart"/>
      <w:r w:rsidRPr="00633822">
        <w:rPr>
          <w:sz w:val="24"/>
          <w:szCs w:val="24"/>
        </w:rPr>
        <w:t>влагата</w:t>
      </w:r>
      <w:proofErr w:type="spellEnd"/>
      <w:r w:rsidRPr="00633822">
        <w:rPr>
          <w:sz w:val="24"/>
          <w:szCs w:val="24"/>
        </w:rPr>
        <w:t xml:space="preserve"> на </w:t>
      </w:r>
      <w:proofErr w:type="spellStart"/>
      <w:r w:rsidRPr="00633822">
        <w:rPr>
          <w:sz w:val="24"/>
          <w:szCs w:val="24"/>
        </w:rPr>
        <w:t>концентрата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влияе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върху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своевременната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реализация</w:t>
      </w:r>
      <w:proofErr w:type="spellEnd"/>
      <w:r w:rsidRPr="00633822">
        <w:rPr>
          <w:sz w:val="24"/>
          <w:szCs w:val="24"/>
        </w:rPr>
        <w:t xml:space="preserve"> на </w:t>
      </w:r>
      <w:proofErr w:type="spellStart"/>
      <w:r w:rsidRPr="00633822">
        <w:rPr>
          <w:sz w:val="24"/>
          <w:szCs w:val="24"/>
        </w:rPr>
        <w:t>концентрата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или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друга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производствена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необходимост</w:t>
      </w:r>
      <w:proofErr w:type="spellEnd"/>
      <w:r w:rsidRPr="00633822">
        <w:rPr>
          <w:sz w:val="24"/>
          <w:szCs w:val="24"/>
        </w:rPr>
        <w:t xml:space="preserve">), </w:t>
      </w:r>
      <w:proofErr w:type="spellStart"/>
      <w:r w:rsidRPr="00633822">
        <w:rPr>
          <w:sz w:val="24"/>
          <w:szCs w:val="24"/>
        </w:rPr>
        <w:t>сгъстител</w:t>
      </w:r>
      <w:proofErr w:type="spellEnd"/>
      <w:r w:rsidRPr="00633822">
        <w:rPr>
          <w:sz w:val="24"/>
          <w:szCs w:val="24"/>
        </w:rPr>
        <w:t xml:space="preserve"> № 1 С-25м. </w:t>
      </w:r>
      <w:proofErr w:type="spellStart"/>
      <w:r w:rsidRPr="00633822">
        <w:rPr>
          <w:sz w:val="24"/>
          <w:szCs w:val="24"/>
        </w:rPr>
        <w:t>може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да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се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въведе</w:t>
      </w:r>
      <w:proofErr w:type="spellEnd"/>
      <w:r w:rsidRPr="00633822">
        <w:rPr>
          <w:sz w:val="24"/>
          <w:szCs w:val="24"/>
        </w:rPr>
        <w:t xml:space="preserve"> в </w:t>
      </w:r>
      <w:proofErr w:type="spellStart"/>
      <w:r w:rsidRPr="00633822">
        <w:rPr>
          <w:sz w:val="24"/>
          <w:szCs w:val="24"/>
        </w:rPr>
        <w:t>работа</w:t>
      </w:r>
      <w:proofErr w:type="spellEnd"/>
      <w:r w:rsidRPr="00633822">
        <w:rPr>
          <w:sz w:val="24"/>
          <w:szCs w:val="24"/>
        </w:rPr>
        <w:t xml:space="preserve">, </w:t>
      </w:r>
      <w:proofErr w:type="spellStart"/>
      <w:r w:rsidRPr="00633822">
        <w:rPr>
          <w:sz w:val="24"/>
          <w:szCs w:val="24"/>
        </w:rPr>
        <w:t>но</w:t>
      </w:r>
      <w:proofErr w:type="spellEnd"/>
      <w:r w:rsidRPr="00633822">
        <w:rPr>
          <w:sz w:val="24"/>
          <w:szCs w:val="24"/>
        </w:rPr>
        <w:t xml:space="preserve"> ОФ </w:t>
      </w:r>
      <w:proofErr w:type="spellStart"/>
      <w:r w:rsidRPr="00633822">
        <w:rPr>
          <w:sz w:val="24"/>
          <w:szCs w:val="24"/>
        </w:rPr>
        <w:t>остава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без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резервен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такъв</w:t>
      </w:r>
      <w:proofErr w:type="spellEnd"/>
      <w:r w:rsidRPr="00633822">
        <w:rPr>
          <w:sz w:val="24"/>
          <w:szCs w:val="24"/>
        </w:rPr>
        <w:t xml:space="preserve">. </w:t>
      </w:r>
      <w:proofErr w:type="spellStart"/>
      <w:r w:rsidRPr="00633822">
        <w:rPr>
          <w:sz w:val="24"/>
          <w:szCs w:val="24"/>
        </w:rPr>
        <w:t>Техническата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готовност</w:t>
      </w:r>
      <w:proofErr w:type="spellEnd"/>
      <w:r w:rsidRPr="00633822">
        <w:rPr>
          <w:sz w:val="24"/>
          <w:szCs w:val="24"/>
        </w:rPr>
        <w:t xml:space="preserve"> на </w:t>
      </w:r>
      <w:proofErr w:type="spellStart"/>
      <w:r w:rsidRPr="00633822">
        <w:rPr>
          <w:sz w:val="24"/>
          <w:szCs w:val="24"/>
        </w:rPr>
        <w:t>оборудването</w:t>
      </w:r>
      <w:proofErr w:type="spellEnd"/>
      <w:r w:rsidRPr="00633822">
        <w:rPr>
          <w:sz w:val="24"/>
          <w:szCs w:val="24"/>
        </w:rPr>
        <w:t xml:space="preserve"> и </w:t>
      </w:r>
      <w:proofErr w:type="spellStart"/>
      <w:r w:rsidRPr="00633822">
        <w:rPr>
          <w:sz w:val="24"/>
          <w:szCs w:val="24"/>
        </w:rPr>
        <w:t>липсата</w:t>
      </w:r>
      <w:proofErr w:type="spellEnd"/>
      <w:r w:rsidRPr="00633822">
        <w:rPr>
          <w:sz w:val="24"/>
          <w:szCs w:val="24"/>
        </w:rPr>
        <w:t xml:space="preserve"> на   </w:t>
      </w:r>
      <w:proofErr w:type="spellStart"/>
      <w:r w:rsidRPr="00633822">
        <w:rPr>
          <w:sz w:val="24"/>
          <w:szCs w:val="24"/>
        </w:rPr>
        <w:t>резерв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lastRenderedPageBreak/>
        <w:t>ще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повлияе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върху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изпълнението</w:t>
      </w:r>
      <w:proofErr w:type="spellEnd"/>
      <w:r w:rsidRPr="00633822">
        <w:rPr>
          <w:sz w:val="24"/>
          <w:szCs w:val="24"/>
        </w:rPr>
        <w:t xml:space="preserve"> на </w:t>
      </w:r>
      <w:proofErr w:type="spellStart"/>
      <w:r w:rsidRPr="00633822">
        <w:rPr>
          <w:sz w:val="24"/>
          <w:szCs w:val="24"/>
        </w:rPr>
        <w:t>производствената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план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програма</w:t>
      </w:r>
      <w:proofErr w:type="spellEnd"/>
      <w:r w:rsidRPr="00633822">
        <w:rPr>
          <w:sz w:val="24"/>
          <w:szCs w:val="24"/>
        </w:rPr>
        <w:t xml:space="preserve">. </w:t>
      </w:r>
      <w:proofErr w:type="spellStart"/>
      <w:r w:rsidRPr="00633822">
        <w:rPr>
          <w:sz w:val="24"/>
          <w:szCs w:val="24"/>
        </w:rPr>
        <w:t>Всички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металоконструкции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са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силно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корозирали</w:t>
      </w:r>
      <w:proofErr w:type="spellEnd"/>
      <w:r w:rsidRPr="00633822">
        <w:rPr>
          <w:sz w:val="24"/>
          <w:szCs w:val="24"/>
        </w:rPr>
        <w:t xml:space="preserve">. </w:t>
      </w:r>
    </w:p>
    <w:p w14:paraId="1BA00DC8" w14:textId="77777777" w:rsidR="00633822" w:rsidRPr="00633822" w:rsidRDefault="00633822" w:rsidP="00633822">
      <w:pPr>
        <w:ind w:firstLine="567"/>
        <w:jc w:val="both"/>
        <w:rPr>
          <w:sz w:val="24"/>
          <w:szCs w:val="24"/>
        </w:rPr>
      </w:pPr>
      <w:r w:rsidRPr="00633822">
        <w:rPr>
          <w:sz w:val="24"/>
          <w:szCs w:val="24"/>
        </w:rPr>
        <w:t xml:space="preserve">С </w:t>
      </w:r>
      <w:proofErr w:type="spellStart"/>
      <w:r w:rsidRPr="00633822">
        <w:rPr>
          <w:sz w:val="24"/>
          <w:szCs w:val="24"/>
        </w:rPr>
        <w:t>цел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подсигуряване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нормална</w:t>
      </w:r>
      <w:proofErr w:type="spellEnd"/>
      <w:r w:rsidRPr="00633822">
        <w:rPr>
          <w:sz w:val="24"/>
          <w:szCs w:val="24"/>
        </w:rPr>
        <w:t xml:space="preserve"> и </w:t>
      </w:r>
      <w:proofErr w:type="spellStart"/>
      <w:proofErr w:type="gramStart"/>
      <w:r w:rsidRPr="00633822">
        <w:rPr>
          <w:sz w:val="24"/>
          <w:szCs w:val="24"/>
        </w:rPr>
        <w:t>безаварийна</w:t>
      </w:r>
      <w:proofErr w:type="spellEnd"/>
      <w:r w:rsidRPr="00633822">
        <w:rPr>
          <w:sz w:val="24"/>
          <w:szCs w:val="24"/>
        </w:rPr>
        <w:t xml:space="preserve">  </w:t>
      </w:r>
      <w:proofErr w:type="spellStart"/>
      <w:r w:rsidRPr="00633822">
        <w:rPr>
          <w:sz w:val="24"/>
          <w:szCs w:val="24"/>
        </w:rPr>
        <w:t>работа</w:t>
      </w:r>
      <w:proofErr w:type="spellEnd"/>
      <w:proofErr w:type="gramEnd"/>
      <w:r w:rsidRPr="00633822">
        <w:rPr>
          <w:sz w:val="24"/>
          <w:szCs w:val="24"/>
        </w:rPr>
        <w:t xml:space="preserve"> е </w:t>
      </w:r>
      <w:proofErr w:type="spellStart"/>
      <w:r w:rsidRPr="00633822">
        <w:rPr>
          <w:sz w:val="24"/>
          <w:szCs w:val="24"/>
        </w:rPr>
        <w:t>необходимо</w:t>
      </w:r>
      <w:proofErr w:type="spellEnd"/>
      <w:r w:rsidRPr="00633822">
        <w:rPr>
          <w:sz w:val="24"/>
          <w:szCs w:val="24"/>
        </w:rPr>
        <w:t xml:space="preserve">: </w:t>
      </w:r>
    </w:p>
    <w:p w14:paraId="663D6521" w14:textId="77777777" w:rsidR="00633822" w:rsidRPr="00633822" w:rsidRDefault="00633822" w:rsidP="00633822">
      <w:pPr>
        <w:jc w:val="both"/>
        <w:rPr>
          <w:sz w:val="24"/>
          <w:szCs w:val="24"/>
        </w:rPr>
      </w:pPr>
      <w:r w:rsidRPr="00633822">
        <w:rPr>
          <w:sz w:val="24"/>
          <w:szCs w:val="24"/>
        </w:rPr>
        <w:t>•</w:t>
      </w:r>
      <w:r w:rsidRPr="00633822">
        <w:rPr>
          <w:sz w:val="24"/>
          <w:szCs w:val="24"/>
        </w:rPr>
        <w:tab/>
      </w:r>
      <w:r>
        <w:rPr>
          <w:sz w:val="24"/>
          <w:szCs w:val="24"/>
          <w:lang w:val="bg-BG"/>
        </w:rPr>
        <w:t>Да се направи о</w:t>
      </w:r>
      <w:proofErr w:type="spellStart"/>
      <w:r w:rsidRPr="00633822">
        <w:rPr>
          <w:sz w:val="24"/>
          <w:szCs w:val="24"/>
        </w:rPr>
        <w:t>ценка</w:t>
      </w:r>
      <w:proofErr w:type="spellEnd"/>
      <w:r w:rsidRPr="00633822">
        <w:rPr>
          <w:sz w:val="24"/>
          <w:szCs w:val="24"/>
        </w:rPr>
        <w:t xml:space="preserve"> на </w:t>
      </w:r>
      <w:proofErr w:type="spellStart"/>
      <w:r w:rsidRPr="00633822">
        <w:rPr>
          <w:sz w:val="24"/>
          <w:szCs w:val="24"/>
        </w:rPr>
        <w:t>състоянието</w:t>
      </w:r>
      <w:proofErr w:type="spellEnd"/>
      <w:r w:rsidRPr="00633822">
        <w:rPr>
          <w:sz w:val="24"/>
          <w:szCs w:val="24"/>
        </w:rPr>
        <w:t xml:space="preserve"> на </w:t>
      </w:r>
      <w:proofErr w:type="spellStart"/>
      <w:r w:rsidRPr="00633822">
        <w:rPr>
          <w:sz w:val="24"/>
          <w:szCs w:val="24"/>
        </w:rPr>
        <w:t>всички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металоконструкции</w:t>
      </w:r>
      <w:proofErr w:type="spellEnd"/>
      <w:r w:rsidRPr="00633822">
        <w:rPr>
          <w:sz w:val="24"/>
          <w:szCs w:val="24"/>
        </w:rPr>
        <w:t xml:space="preserve">, и в </w:t>
      </w:r>
      <w:proofErr w:type="spellStart"/>
      <w:r w:rsidRPr="00633822">
        <w:rPr>
          <w:sz w:val="24"/>
          <w:szCs w:val="24"/>
        </w:rPr>
        <w:t>зависимост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състоянието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им</w:t>
      </w:r>
      <w:proofErr w:type="spellEnd"/>
      <w:r w:rsidRPr="00633822">
        <w:rPr>
          <w:sz w:val="24"/>
          <w:szCs w:val="24"/>
        </w:rPr>
        <w:t xml:space="preserve">, </w:t>
      </w:r>
      <w:proofErr w:type="spellStart"/>
      <w:r w:rsidRPr="00633822">
        <w:rPr>
          <w:sz w:val="24"/>
          <w:szCs w:val="24"/>
        </w:rPr>
        <w:t>част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от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тях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да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бъдат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премахнати</w:t>
      </w:r>
      <w:proofErr w:type="spellEnd"/>
      <w:r w:rsidRPr="00633822">
        <w:rPr>
          <w:sz w:val="24"/>
          <w:szCs w:val="24"/>
        </w:rPr>
        <w:t xml:space="preserve">, а </w:t>
      </w:r>
      <w:proofErr w:type="spellStart"/>
      <w:r w:rsidRPr="00633822">
        <w:rPr>
          <w:sz w:val="24"/>
          <w:szCs w:val="24"/>
        </w:rPr>
        <w:t>останалите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ще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трябва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да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се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възстановят</w:t>
      </w:r>
      <w:proofErr w:type="spellEnd"/>
      <w:r w:rsidRPr="00633822">
        <w:rPr>
          <w:sz w:val="24"/>
          <w:szCs w:val="24"/>
        </w:rPr>
        <w:t xml:space="preserve">; </w:t>
      </w:r>
    </w:p>
    <w:p w14:paraId="5C5D9B06" w14:textId="77777777" w:rsidR="00633822" w:rsidRDefault="00633822" w:rsidP="00633822">
      <w:pPr>
        <w:jc w:val="both"/>
        <w:rPr>
          <w:sz w:val="24"/>
          <w:szCs w:val="24"/>
        </w:rPr>
      </w:pPr>
      <w:r w:rsidRPr="00633822">
        <w:rPr>
          <w:sz w:val="24"/>
          <w:szCs w:val="24"/>
        </w:rPr>
        <w:t>•</w:t>
      </w:r>
      <w:r w:rsidRPr="00633822">
        <w:rPr>
          <w:sz w:val="24"/>
          <w:szCs w:val="24"/>
        </w:rPr>
        <w:tab/>
      </w:r>
      <w:r>
        <w:rPr>
          <w:sz w:val="24"/>
          <w:szCs w:val="24"/>
          <w:lang w:val="bg-BG"/>
        </w:rPr>
        <w:t>Да се о</w:t>
      </w:r>
      <w:proofErr w:type="spellStart"/>
      <w:r w:rsidRPr="00633822">
        <w:rPr>
          <w:sz w:val="24"/>
          <w:szCs w:val="24"/>
        </w:rPr>
        <w:t>цен</w:t>
      </w:r>
      <w:proofErr w:type="spellEnd"/>
      <w:r>
        <w:rPr>
          <w:sz w:val="24"/>
          <w:szCs w:val="24"/>
          <w:lang w:val="bg-BG"/>
        </w:rPr>
        <w:t>и</w:t>
      </w:r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състоянието</w:t>
      </w:r>
      <w:proofErr w:type="spellEnd"/>
      <w:r w:rsidRPr="00633822">
        <w:rPr>
          <w:sz w:val="24"/>
          <w:szCs w:val="24"/>
        </w:rPr>
        <w:t xml:space="preserve"> на </w:t>
      </w:r>
      <w:proofErr w:type="spellStart"/>
      <w:r w:rsidRPr="00633822">
        <w:rPr>
          <w:sz w:val="24"/>
          <w:szCs w:val="24"/>
        </w:rPr>
        <w:t>гребловите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устройства</w:t>
      </w:r>
      <w:proofErr w:type="spellEnd"/>
      <w:r w:rsidRPr="00633822">
        <w:rPr>
          <w:sz w:val="24"/>
          <w:szCs w:val="24"/>
        </w:rPr>
        <w:t xml:space="preserve">, в </w:t>
      </w:r>
      <w:proofErr w:type="spellStart"/>
      <w:r w:rsidRPr="00633822">
        <w:rPr>
          <w:sz w:val="24"/>
          <w:szCs w:val="24"/>
        </w:rPr>
        <w:t>зависимост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от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състоянието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им</w:t>
      </w:r>
      <w:proofErr w:type="spellEnd"/>
      <w:r w:rsidRPr="00633822">
        <w:rPr>
          <w:sz w:val="24"/>
          <w:szCs w:val="24"/>
        </w:rPr>
        <w:t xml:space="preserve">, </w:t>
      </w:r>
      <w:proofErr w:type="spellStart"/>
      <w:r w:rsidRPr="00633822">
        <w:rPr>
          <w:sz w:val="24"/>
          <w:szCs w:val="24"/>
        </w:rPr>
        <w:t>да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се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рехабилитират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или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подменят</w:t>
      </w:r>
      <w:proofErr w:type="spellEnd"/>
      <w:r w:rsidRPr="00633822">
        <w:rPr>
          <w:sz w:val="24"/>
          <w:szCs w:val="24"/>
        </w:rPr>
        <w:t xml:space="preserve"> с </w:t>
      </w:r>
      <w:proofErr w:type="spellStart"/>
      <w:r w:rsidRPr="00633822">
        <w:rPr>
          <w:sz w:val="24"/>
          <w:szCs w:val="24"/>
        </w:rPr>
        <w:t>нови</w:t>
      </w:r>
      <w:proofErr w:type="spellEnd"/>
      <w:r w:rsidRPr="00633822">
        <w:rPr>
          <w:sz w:val="24"/>
          <w:szCs w:val="24"/>
        </w:rPr>
        <w:t xml:space="preserve">; </w:t>
      </w:r>
    </w:p>
    <w:p w14:paraId="0E110E93" w14:textId="77777777" w:rsidR="00E36EDF" w:rsidRPr="00E36EDF" w:rsidRDefault="00E36EDF" w:rsidP="00633822">
      <w:pPr>
        <w:jc w:val="both"/>
        <w:rPr>
          <w:sz w:val="24"/>
          <w:szCs w:val="24"/>
          <w:lang w:val="en-US"/>
        </w:rPr>
      </w:pPr>
      <w:r w:rsidRPr="00633822">
        <w:rPr>
          <w:sz w:val="24"/>
          <w:szCs w:val="24"/>
        </w:rPr>
        <w:t>•</w:t>
      </w:r>
      <w:r w:rsidRPr="00633822">
        <w:rPr>
          <w:sz w:val="24"/>
          <w:szCs w:val="24"/>
        </w:rPr>
        <w:tab/>
      </w:r>
      <w:r>
        <w:rPr>
          <w:sz w:val="24"/>
          <w:szCs w:val="24"/>
          <w:lang w:val="bg-BG"/>
        </w:rPr>
        <w:t xml:space="preserve">Да се оцени състоянието на задвижващия механизъм, в зависимост от състоянието му, да се </w:t>
      </w:r>
      <w:proofErr w:type="spellStart"/>
      <w:r>
        <w:rPr>
          <w:sz w:val="24"/>
          <w:szCs w:val="24"/>
          <w:lang w:val="bg-BG"/>
        </w:rPr>
        <w:t>рехабилитира</w:t>
      </w:r>
      <w:proofErr w:type="spellEnd"/>
      <w:r>
        <w:rPr>
          <w:sz w:val="24"/>
          <w:szCs w:val="24"/>
          <w:lang w:val="bg-BG"/>
        </w:rPr>
        <w:t xml:space="preserve"> или подмени с нов</w:t>
      </w:r>
      <w:r>
        <w:rPr>
          <w:sz w:val="24"/>
          <w:szCs w:val="24"/>
          <w:lang w:val="en-US"/>
        </w:rPr>
        <w:t>;</w:t>
      </w:r>
    </w:p>
    <w:p w14:paraId="3F68C544" w14:textId="77777777" w:rsidR="001605E7" w:rsidRDefault="00633822" w:rsidP="00633822">
      <w:pPr>
        <w:jc w:val="both"/>
        <w:rPr>
          <w:sz w:val="24"/>
          <w:szCs w:val="24"/>
        </w:rPr>
      </w:pPr>
      <w:r w:rsidRPr="00633822">
        <w:rPr>
          <w:sz w:val="24"/>
          <w:szCs w:val="24"/>
        </w:rPr>
        <w:t>•</w:t>
      </w:r>
      <w:r w:rsidRPr="00633822">
        <w:rPr>
          <w:sz w:val="24"/>
          <w:szCs w:val="24"/>
        </w:rPr>
        <w:tab/>
      </w:r>
      <w:r>
        <w:rPr>
          <w:sz w:val="24"/>
          <w:szCs w:val="24"/>
          <w:lang w:val="bg-BG"/>
        </w:rPr>
        <w:t>Да се проектира и</w:t>
      </w:r>
      <w:proofErr w:type="spellStart"/>
      <w:r w:rsidRPr="00633822">
        <w:rPr>
          <w:sz w:val="24"/>
          <w:szCs w:val="24"/>
        </w:rPr>
        <w:t>зграждане</w:t>
      </w:r>
      <w:proofErr w:type="spellEnd"/>
      <w:r w:rsidRPr="00633822">
        <w:rPr>
          <w:sz w:val="24"/>
          <w:szCs w:val="24"/>
        </w:rPr>
        <w:t xml:space="preserve"> на </w:t>
      </w:r>
      <w:proofErr w:type="spellStart"/>
      <w:r w:rsidRPr="00633822">
        <w:rPr>
          <w:sz w:val="24"/>
          <w:szCs w:val="24"/>
        </w:rPr>
        <w:t>пенобой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по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периферията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преди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улея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за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очистена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вода</w:t>
      </w:r>
      <w:proofErr w:type="spellEnd"/>
      <w:r w:rsidRPr="00633822">
        <w:rPr>
          <w:sz w:val="24"/>
          <w:szCs w:val="24"/>
        </w:rPr>
        <w:t xml:space="preserve"> на </w:t>
      </w:r>
      <w:proofErr w:type="spellStart"/>
      <w:r w:rsidRPr="00633822">
        <w:rPr>
          <w:sz w:val="24"/>
          <w:szCs w:val="24"/>
        </w:rPr>
        <w:t>сгъстители</w:t>
      </w:r>
      <w:proofErr w:type="spellEnd"/>
      <w:r w:rsidRPr="00633822">
        <w:rPr>
          <w:sz w:val="24"/>
          <w:szCs w:val="24"/>
        </w:rPr>
        <w:t xml:space="preserve"> № 2 С-25</w:t>
      </w:r>
      <w:r>
        <w:rPr>
          <w:sz w:val="24"/>
          <w:szCs w:val="24"/>
          <w:lang w:val="bg-BG"/>
        </w:rPr>
        <w:t xml:space="preserve"> </w:t>
      </w:r>
      <w:r w:rsidRPr="00633822">
        <w:rPr>
          <w:sz w:val="24"/>
          <w:szCs w:val="24"/>
        </w:rPr>
        <w:t xml:space="preserve">м. </w:t>
      </w:r>
      <w:proofErr w:type="gramStart"/>
      <w:r w:rsidRPr="00633822">
        <w:rPr>
          <w:sz w:val="24"/>
          <w:szCs w:val="24"/>
        </w:rPr>
        <w:t>и  №</w:t>
      </w:r>
      <w:proofErr w:type="gramEnd"/>
      <w:r w:rsidRPr="00633822">
        <w:rPr>
          <w:sz w:val="24"/>
          <w:szCs w:val="24"/>
        </w:rPr>
        <w:t xml:space="preserve"> 3 С-25</w:t>
      </w:r>
      <w:r>
        <w:rPr>
          <w:sz w:val="24"/>
          <w:szCs w:val="24"/>
          <w:lang w:val="bg-BG"/>
        </w:rPr>
        <w:t xml:space="preserve"> </w:t>
      </w:r>
      <w:r w:rsidRPr="00633822">
        <w:rPr>
          <w:sz w:val="24"/>
          <w:szCs w:val="24"/>
        </w:rPr>
        <w:t>м.;</w:t>
      </w:r>
    </w:p>
    <w:p w14:paraId="31648D75" w14:textId="77777777" w:rsidR="00185339" w:rsidRPr="00185339" w:rsidRDefault="00185339" w:rsidP="00633822">
      <w:pPr>
        <w:jc w:val="both"/>
        <w:rPr>
          <w:sz w:val="24"/>
          <w:szCs w:val="24"/>
          <w:lang w:val="en-US"/>
        </w:rPr>
      </w:pPr>
      <w:r w:rsidRPr="00633822">
        <w:rPr>
          <w:sz w:val="24"/>
          <w:szCs w:val="24"/>
        </w:rPr>
        <w:t>•</w:t>
      </w:r>
      <w:r w:rsidRPr="00633822">
        <w:rPr>
          <w:sz w:val="24"/>
          <w:szCs w:val="24"/>
        </w:rPr>
        <w:tab/>
      </w:r>
      <w:r>
        <w:rPr>
          <w:sz w:val="24"/>
          <w:szCs w:val="24"/>
          <w:lang w:val="bg-BG"/>
        </w:rPr>
        <w:t>Да се провери състоянието на спирателната арматура</w:t>
      </w:r>
      <w:r>
        <w:rPr>
          <w:sz w:val="24"/>
          <w:szCs w:val="24"/>
          <w:lang w:val="en-US"/>
        </w:rPr>
        <w:t>;</w:t>
      </w:r>
    </w:p>
    <w:p w14:paraId="79938D7A" w14:textId="77777777" w:rsidR="001605E7" w:rsidRPr="00633822" w:rsidRDefault="001605E7" w:rsidP="00185339">
      <w:pPr>
        <w:spacing w:before="120"/>
        <w:jc w:val="both"/>
        <w:rPr>
          <w:b/>
          <w:sz w:val="24"/>
          <w:szCs w:val="24"/>
          <w:lang w:val="bg-BG"/>
        </w:rPr>
      </w:pPr>
      <w:r w:rsidRPr="001605E7">
        <w:rPr>
          <w:b/>
          <w:sz w:val="24"/>
          <w:szCs w:val="24"/>
        </w:rPr>
        <w:t xml:space="preserve">ІІІ. </w:t>
      </w:r>
      <w:proofErr w:type="spellStart"/>
      <w:r w:rsidRPr="001605E7">
        <w:rPr>
          <w:b/>
          <w:sz w:val="24"/>
          <w:szCs w:val="24"/>
        </w:rPr>
        <w:t>Обхват</w:t>
      </w:r>
      <w:proofErr w:type="spellEnd"/>
      <w:r w:rsidRPr="001605E7">
        <w:rPr>
          <w:b/>
          <w:sz w:val="24"/>
          <w:szCs w:val="24"/>
        </w:rPr>
        <w:t xml:space="preserve"> на </w:t>
      </w:r>
      <w:proofErr w:type="spellStart"/>
      <w:r w:rsidRPr="001605E7">
        <w:rPr>
          <w:b/>
          <w:sz w:val="24"/>
          <w:szCs w:val="24"/>
        </w:rPr>
        <w:t>задачата</w:t>
      </w:r>
      <w:proofErr w:type="spellEnd"/>
      <w:r w:rsidR="00633822">
        <w:rPr>
          <w:b/>
          <w:sz w:val="24"/>
          <w:szCs w:val="24"/>
          <w:lang w:val="bg-BG"/>
        </w:rPr>
        <w:t>:</w:t>
      </w:r>
    </w:p>
    <w:p w14:paraId="2CA78891" w14:textId="77777777" w:rsidR="001605E7" w:rsidRPr="00633822" w:rsidRDefault="001605E7" w:rsidP="001605E7">
      <w:pPr>
        <w:tabs>
          <w:tab w:val="left" w:pos="1800"/>
        </w:tabs>
        <w:ind w:firstLine="360"/>
        <w:jc w:val="both"/>
        <w:rPr>
          <w:sz w:val="24"/>
          <w:szCs w:val="24"/>
          <w:lang w:val="bg-BG"/>
        </w:rPr>
      </w:pP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определи</w:t>
      </w:r>
      <w:proofErr w:type="spellEnd"/>
      <w:r w:rsidRPr="001605E7">
        <w:rPr>
          <w:sz w:val="24"/>
          <w:szCs w:val="24"/>
        </w:rPr>
        <w:t xml:space="preserve"> в </w:t>
      </w:r>
      <w:proofErr w:type="spellStart"/>
      <w:r w:rsidRPr="001605E7">
        <w:rPr>
          <w:sz w:val="24"/>
          <w:szCs w:val="24"/>
        </w:rPr>
        <w:t>Работен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проект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обемът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стойността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строителството</w:t>
      </w:r>
      <w:proofErr w:type="spellEnd"/>
      <w:r w:rsidRPr="001605E7">
        <w:rPr>
          <w:sz w:val="24"/>
          <w:szCs w:val="24"/>
        </w:rPr>
        <w:t xml:space="preserve"> </w:t>
      </w:r>
      <w:r w:rsidR="00633822">
        <w:rPr>
          <w:sz w:val="24"/>
          <w:szCs w:val="24"/>
          <w:lang w:val="bg-BG"/>
        </w:rPr>
        <w:t>за рехабилитацията на сгъстител №2 С-25 м.</w:t>
      </w:r>
    </w:p>
    <w:p w14:paraId="322EF745" w14:textId="77777777" w:rsidR="001605E7" w:rsidRPr="001605E7" w:rsidRDefault="001605E7" w:rsidP="001605E7">
      <w:pPr>
        <w:jc w:val="both"/>
        <w:rPr>
          <w:sz w:val="24"/>
          <w:szCs w:val="24"/>
        </w:rPr>
      </w:pP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постигане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целта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задачата</w:t>
      </w:r>
      <w:proofErr w:type="spellEnd"/>
      <w:r w:rsidRPr="001605E7">
        <w:rPr>
          <w:sz w:val="24"/>
          <w:szCs w:val="24"/>
        </w:rPr>
        <w:t xml:space="preserve"> е </w:t>
      </w:r>
      <w:proofErr w:type="spellStart"/>
      <w:r w:rsidRPr="001605E7">
        <w:rPr>
          <w:sz w:val="24"/>
          <w:szCs w:val="24"/>
        </w:rPr>
        <w:t>необходимо</w:t>
      </w:r>
      <w:proofErr w:type="spellEnd"/>
      <w:r w:rsidRPr="001605E7">
        <w:rPr>
          <w:sz w:val="24"/>
          <w:szCs w:val="24"/>
        </w:rPr>
        <w:t>:</w:t>
      </w:r>
    </w:p>
    <w:p w14:paraId="4ED0EEAD" w14:textId="77777777" w:rsidR="001605E7" w:rsidRPr="00633822" w:rsidRDefault="00633822" w:rsidP="001605E7">
      <w:pPr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633822">
        <w:rPr>
          <w:sz w:val="24"/>
          <w:szCs w:val="24"/>
        </w:rPr>
        <w:t>Да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се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направи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оценка</w:t>
      </w:r>
      <w:proofErr w:type="spellEnd"/>
      <w:r w:rsidRPr="00633822">
        <w:rPr>
          <w:sz w:val="24"/>
          <w:szCs w:val="24"/>
        </w:rPr>
        <w:t xml:space="preserve"> на </w:t>
      </w:r>
      <w:proofErr w:type="spellStart"/>
      <w:r w:rsidRPr="00633822">
        <w:rPr>
          <w:sz w:val="24"/>
          <w:szCs w:val="24"/>
        </w:rPr>
        <w:t>състоянието</w:t>
      </w:r>
      <w:proofErr w:type="spellEnd"/>
      <w:r w:rsidRPr="00633822">
        <w:rPr>
          <w:sz w:val="24"/>
          <w:szCs w:val="24"/>
        </w:rPr>
        <w:t xml:space="preserve"> на </w:t>
      </w:r>
      <w:proofErr w:type="spellStart"/>
      <w:r w:rsidRPr="00633822">
        <w:rPr>
          <w:sz w:val="24"/>
          <w:szCs w:val="24"/>
        </w:rPr>
        <w:t>всички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металоконструкции</w:t>
      </w:r>
      <w:proofErr w:type="spellEnd"/>
      <w:r w:rsidRPr="00633822">
        <w:rPr>
          <w:sz w:val="24"/>
          <w:szCs w:val="24"/>
        </w:rPr>
        <w:t xml:space="preserve">, и в </w:t>
      </w:r>
      <w:proofErr w:type="spellStart"/>
      <w:r w:rsidRPr="00633822">
        <w:rPr>
          <w:sz w:val="24"/>
          <w:szCs w:val="24"/>
        </w:rPr>
        <w:t>зависимост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състоянието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им</w:t>
      </w:r>
      <w:proofErr w:type="spellEnd"/>
      <w:r w:rsidRPr="00633822">
        <w:rPr>
          <w:sz w:val="24"/>
          <w:szCs w:val="24"/>
        </w:rPr>
        <w:t xml:space="preserve">, </w:t>
      </w:r>
      <w:proofErr w:type="spellStart"/>
      <w:r w:rsidRPr="00633822">
        <w:rPr>
          <w:sz w:val="24"/>
          <w:szCs w:val="24"/>
        </w:rPr>
        <w:t>част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от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тях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да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бъдат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премахнати</w:t>
      </w:r>
      <w:proofErr w:type="spellEnd"/>
      <w:r w:rsidRPr="00633822">
        <w:rPr>
          <w:sz w:val="24"/>
          <w:szCs w:val="24"/>
        </w:rPr>
        <w:t xml:space="preserve">, а </w:t>
      </w:r>
      <w:proofErr w:type="spellStart"/>
      <w:r w:rsidRPr="00633822">
        <w:rPr>
          <w:sz w:val="24"/>
          <w:szCs w:val="24"/>
        </w:rPr>
        <w:t>останалите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ще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трябва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да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се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възстановят</w:t>
      </w:r>
      <w:proofErr w:type="spellEnd"/>
      <w:r w:rsidR="00E36EDF">
        <w:rPr>
          <w:sz w:val="24"/>
          <w:szCs w:val="24"/>
          <w:lang w:val="bg-BG"/>
        </w:rPr>
        <w:t>.</w:t>
      </w:r>
    </w:p>
    <w:p w14:paraId="4061502B" w14:textId="77777777" w:rsidR="00633822" w:rsidRDefault="00633822" w:rsidP="001605E7">
      <w:pPr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633822">
        <w:rPr>
          <w:sz w:val="24"/>
          <w:szCs w:val="24"/>
        </w:rPr>
        <w:t>Да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се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оцени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състоянието</w:t>
      </w:r>
      <w:proofErr w:type="spellEnd"/>
      <w:r w:rsidRPr="00633822">
        <w:rPr>
          <w:sz w:val="24"/>
          <w:szCs w:val="24"/>
        </w:rPr>
        <w:t xml:space="preserve"> на </w:t>
      </w:r>
      <w:proofErr w:type="spellStart"/>
      <w:r w:rsidRPr="00633822">
        <w:rPr>
          <w:sz w:val="24"/>
          <w:szCs w:val="24"/>
        </w:rPr>
        <w:t>гребловите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устройства</w:t>
      </w:r>
      <w:proofErr w:type="spellEnd"/>
      <w:r w:rsidRPr="00633822">
        <w:rPr>
          <w:sz w:val="24"/>
          <w:szCs w:val="24"/>
        </w:rPr>
        <w:t xml:space="preserve">, в </w:t>
      </w:r>
      <w:proofErr w:type="spellStart"/>
      <w:r w:rsidRPr="00633822">
        <w:rPr>
          <w:sz w:val="24"/>
          <w:szCs w:val="24"/>
        </w:rPr>
        <w:t>зависимост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от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състоянието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им</w:t>
      </w:r>
      <w:proofErr w:type="spellEnd"/>
      <w:r w:rsidRPr="00633822">
        <w:rPr>
          <w:sz w:val="24"/>
          <w:szCs w:val="24"/>
        </w:rPr>
        <w:t xml:space="preserve">, </w:t>
      </w:r>
      <w:proofErr w:type="spellStart"/>
      <w:r w:rsidRPr="00633822">
        <w:rPr>
          <w:sz w:val="24"/>
          <w:szCs w:val="24"/>
        </w:rPr>
        <w:t>да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се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рехабилитират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или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подменят</w:t>
      </w:r>
      <w:proofErr w:type="spellEnd"/>
      <w:r w:rsidRPr="00633822">
        <w:rPr>
          <w:sz w:val="24"/>
          <w:szCs w:val="24"/>
        </w:rPr>
        <w:t xml:space="preserve"> с </w:t>
      </w:r>
      <w:proofErr w:type="spellStart"/>
      <w:r w:rsidRPr="00633822">
        <w:rPr>
          <w:sz w:val="24"/>
          <w:szCs w:val="24"/>
        </w:rPr>
        <w:t>нови</w:t>
      </w:r>
      <w:proofErr w:type="spellEnd"/>
      <w:r w:rsidR="00E36EDF">
        <w:rPr>
          <w:sz w:val="24"/>
          <w:szCs w:val="24"/>
          <w:lang w:val="bg-BG"/>
        </w:rPr>
        <w:t>.</w:t>
      </w:r>
    </w:p>
    <w:p w14:paraId="704D5BFB" w14:textId="77777777" w:rsidR="00065B2C" w:rsidRDefault="00065B2C" w:rsidP="001605E7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Да се оцени състоянието на задвижващия механизъм</w:t>
      </w:r>
      <w:r w:rsidR="00E36EDF">
        <w:rPr>
          <w:sz w:val="24"/>
          <w:szCs w:val="24"/>
          <w:lang w:val="en-US"/>
        </w:rPr>
        <w:t xml:space="preserve"> </w:t>
      </w:r>
      <w:r w:rsidR="00E36EDF">
        <w:rPr>
          <w:sz w:val="24"/>
          <w:szCs w:val="24"/>
          <w:lang w:val="bg-BG"/>
        </w:rPr>
        <w:t xml:space="preserve">и при необходимост да се </w:t>
      </w:r>
      <w:proofErr w:type="spellStart"/>
      <w:r w:rsidR="00E36EDF">
        <w:rPr>
          <w:sz w:val="24"/>
          <w:szCs w:val="24"/>
          <w:lang w:val="bg-BG"/>
        </w:rPr>
        <w:t>рехабилитира</w:t>
      </w:r>
      <w:proofErr w:type="spellEnd"/>
      <w:r w:rsidR="00E36EDF">
        <w:rPr>
          <w:sz w:val="24"/>
          <w:szCs w:val="24"/>
          <w:lang w:val="bg-BG"/>
        </w:rPr>
        <w:t xml:space="preserve"> или подмени и с нов.</w:t>
      </w:r>
    </w:p>
    <w:p w14:paraId="62CEAEA2" w14:textId="77777777" w:rsidR="00633822" w:rsidRDefault="00633822" w:rsidP="001605E7">
      <w:pPr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633822">
        <w:rPr>
          <w:sz w:val="24"/>
          <w:szCs w:val="24"/>
        </w:rPr>
        <w:t>Да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се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проектира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изграждане</w:t>
      </w:r>
      <w:proofErr w:type="spellEnd"/>
      <w:r w:rsidRPr="00633822">
        <w:rPr>
          <w:sz w:val="24"/>
          <w:szCs w:val="24"/>
        </w:rPr>
        <w:t xml:space="preserve"> на </w:t>
      </w:r>
      <w:proofErr w:type="spellStart"/>
      <w:r w:rsidRPr="00633822">
        <w:rPr>
          <w:sz w:val="24"/>
          <w:szCs w:val="24"/>
        </w:rPr>
        <w:t>пенобой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по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периферията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преди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улея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за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очистена</w:t>
      </w:r>
      <w:proofErr w:type="spellEnd"/>
      <w:r w:rsidRPr="00633822">
        <w:rPr>
          <w:sz w:val="24"/>
          <w:szCs w:val="24"/>
        </w:rPr>
        <w:t xml:space="preserve"> </w:t>
      </w:r>
      <w:proofErr w:type="spellStart"/>
      <w:r w:rsidRPr="00633822">
        <w:rPr>
          <w:sz w:val="24"/>
          <w:szCs w:val="24"/>
        </w:rPr>
        <w:t>вода</w:t>
      </w:r>
      <w:proofErr w:type="spellEnd"/>
      <w:r w:rsidRPr="00633822">
        <w:rPr>
          <w:sz w:val="24"/>
          <w:szCs w:val="24"/>
        </w:rPr>
        <w:t xml:space="preserve"> на </w:t>
      </w:r>
      <w:proofErr w:type="spellStart"/>
      <w:r w:rsidRPr="00633822">
        <w:rPr>
          <w:sz w:val="24"/>
          <w:szCs w:val="24"/>
        </w:rPr>
        <w:t>сгъстители</w:t>
      </w:r>
      <w:proofErr w:type="spellEnd"/>
      <w:r w:rsidRPr="00633822">
        <w:rPr>
          <w:sz w:val="24"/>
          <w:szCs w:val="24"/>
        </w:rPr>
        <w:t xml:space="preserve"> № 2 С-25 м. </w:t>
      </w:r>
      <w:proofErr w:type="gramStart"/>
      <w:r w:rsidRPr="00633822">
        <w:rPr>
          <w:sz w:val="24"/>
          <w:szCs w:val="24"/>
        </w:rPr>
        <w:t>и  №</w:t>
      </w:r>
      <w:proofErr w:type="gramEnd"/>
      <w:r w:rsidRPr="00633822">
        <w:rPr>
          <w:sz w:val="24"/>
          <w:szCs w:val="24"/>
        </w:rPr>
        <w:t xml:space="preserve"> 3 С-25 м.</w:t>
      </w:r>
    </w:p>
    <w:p w14:paraId="2E0E5FD5" w14:textId="77777777" w:rsidR="00185339" w:rsidRPr="00633822" w:rsidRDefault="00185339" w:rsidP="001605E7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Да се провери състоянието на спирателната арматура</w:t>
      </w:r>
      <w:r>
        <w:rPr>
          <w:sz w:val="24"/>
          <w:szCs w:val="24"/>
          <w:lang w:val="en-US"/>
        </w:rPr>
        <w:t>;</w:t>
      </w:r>
    </w:p>
    <w:p w14:paraId="787F4631" w14:textId="77777777" w:rsidR="001605E7" w:rsidRPr="001605E7" w:rsidRDefault="001605E7" w:rsidP="00185339">
      <w:pPr>
        <w:spacing w:before="120"/>
        <w:jc w:val="both"/>
        <w:rPr>
          <w:b/>
          <w:sz w:val="24"/>
          <w:szCs w:val="24"/>
          <w:lang w:val="ru-RU"/>
        </w:rPr>
      </w:pPr>
      <w:r w:rsidRPr="001605E7">
        <w:rPr>
          <w:b/>
          <w:sz w:val="24"/>
          <w:szCs w:val="24"/>
          <w:lang w:val="bg-BG"/>
        </w:rPr>
        <w:t>І</w:t>
      </w:r>
      <w:r w:rsidRPr="001605E7">
        <w:rPr>
          <w:b/>
          <w:sz w:val="24"/>
          <w:szCs w:val="24"/>
          <w:lang w:val="ru-RU"/>
        </w:rPr>
        <w:t>V. Изискв</w:t>
      </w:r>
      <w:r w:rsidRPr="001605E7">
        <w:rPr>
          <w:b/>
          <w:sz w:val="24"/>
          <w:szCs w:val="24"/>
        </w:rPr>
        <w:t>а</w:t>
      </w:r>
      <w:r w:rsidRPr="001605E7">
        <w:rPr>
          <w:b/>
          <w:sz w:val="24"/>
          <w:szCs w:val="24"/>
          <w:lang w:val="ru-RU"/>
        </w:rPr>
        <w:t>ния към работния проект.</w:t>
      </w:r>
    </w:p>
    <w:p w14:paraId="45B4C182" w14:textId="77777777" w:rsidR="001605E7" w:rsidRPr="001605E7" w:rsidRDefault="001605E7" w:rsidP="001605E7">
      <w:pPr>
        <w:ind w:firstLine="426"/>
        <w:jc w:val="both"/>
        <w:rPr>
          <w:sz w:val="24"/>
          <w:szCs w:val="24"/>
        </w:rPr>
      </w:pPr>
      <w:proofErr w:type="spellStart"/>
      <w:r w:rsidRPr="001605E7">
        <w:rPr>
          <w:sz w:val="24"/>
          <w:szCs w:val="24"/>
        </w:rPr>
        <w:t>Изпълнителят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оформи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работния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проект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съобразно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критериите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изискванията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Наредба</w:t>
      </w:r>
      <w:proofErr w:type="spellEnd"/>
      <w:r w:rsidRPr="001605E7">
        <w:rPr>
          <w:sz w:val="24"/>
          <w:szCs w:val="24"/>
        </w:rPr>
        <w:t xml:space="preserve"> №4/21 </w:t>
      </w:r>
      <w:proofErr w:type="spellStart"/>
      <w:r w:rsidRPr="001605E7">
        <w:rPr>
          <w:sz w:val="24"/>
          <w:szCs w:val="24"/>
        </w:rPr>
        <w:t>май</w:t>
      </w:r>
      <w:proofErr w:type="spellEnd"/>
      <w:r w:rsidRPr="001605E7">
        <w:rPr>
          <w:sz w:val="24"/>
          <w:szCs w:val="24"/>
        </w:rPr>
        <w:t xml:space="preserve"> 2001</w:t>
      </w:r>
      <w:r w:rsidR="00633822">
        <w:rPr>
          <w:sz w:val="24"/>
          <w:szCs w:val="24"/>
        </w:rPr>
        <w:t xml:space="preserve"> </w:t>
      </w:r>
      <w:r w:rsidRPr="001605E7">
        <w:rPr>
          <w:sz w:val="24"/>
          <w:szCs w:val="24"/>
        </w:rPr>
        <w:t>г</w:t>
      </w:r>
      <w:r w:rsidR="00633822">
        <w:rPr>
          <w:sz w:val="24"/>
          <w:szCs w:val="24"/>
        </w:rPr>
        <w:t>.</w:t>
      </w:r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обхвата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съдържанието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инвестиционните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проекти</w:t>
      </w:r>
      <w:proofErr w:type="spellEnd"/>
      <w:r w:rsidRPr="001605E7">
        <w:rPr>
          <w:sz w:val="24"/>
          <w:szCs w:val="24"/>
        </w:rPr>
        <w:t xml:space="preserve">. </w:t>
      </w:r>
      <w:proofErr w:type="spellStart"/>
      <w:r w:rsidRPr="001605E7">
        <w:rPr>
          <w:sz w:val="24"/>
          <w:szCs w:val="24"/>
        </w:rPr>
        <w:t>Всички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технически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решения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следва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бъдат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съобразени</w:t>
      </w:r>
      <w:proofErr w:type="spellEnd"/>
      <w:r w:rsidRPr="001605E7">
        <w:rPr>
          <w:sz w:val="24"/>
          <w:szCs w:val="24"/>
        </w:rPr>
        <w:t xml:space="preserve"> с </w:t>
      </w:r>
      <w:proofErr w:type="spellStart"/>
      <w:r w:rsidRPr="001605E7">
        <w:rPr>
          <w:sz w:val="24"/>
          <w:szCs w:val="24"/>
        </w:rPr>
        <w:t>Еврокод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съществуващите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стандарти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правилници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инструкции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безопасна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работа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екологични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норми</w:t>
      </w:r>
      <w:proofErr w:type="spellEnd"/>
      <w:r w:rsidRPr="001605E7">
        <w:rPr>
          <w:sz w:val="24"/>
          <w:szCs w:val="24"/>
        </w:rPr>
        <w:t>.</w:t>
      </w:r>
    </w:p>
    <w:p w14:paraId="42706DDF" w14:textId="77777777" w:rsidR="001605E7" w:rsidRPr="001605E7" w:rsidRDefault="001605E7" w:rsidP="001605E7">
      <w:pPr>
        <w:ind w:firstLine="426"/>
        <w:jc w:val="both"/>
        <w:rPr>
          <w:sz w:val="24"/>
          <w:szCs w:val="24"/>
        </w:rPr>
      </w:pPr>
      <w:proofErr w:type="spellStart"/>
      <w:r w:rsidRPr="001605E7">
        <w:rPr>
          <w:sz w:val="24"/>
          <w:szCs w:val="24"/>
        </w:rPr>
        <w:t>Необходимо</w:t>
      </w:r>
      <w:proofErr w:type="spellEnd"/>
      <w:r w:rsidRPr="001605E7">
        <w:rPr>
          <w:sz w:val="24"/>
          <w:szCs w:val="24"/>
        </w:rPr>
        <w:t xml:space="preserve"> е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осигурят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условия</w:t>
      </w:r>
      <w:proofErr w:type="spellEnd"/>
      <w:r w:rsidRPr="001605E7">
        <w:rPr>
          <w:sz w:val="24"/>
          <w:szCs w:val="24"/>
        </w:rPr>
        <w:t xml:space="preserve"> </w:t>
      </w:r>
      <w:r w:rsidRPr="001605E7">
        <w:rPr>
          <w:sz w:val="24"/>
          <w:szCs w:val="24"/>
          <w:lang w:val="bg-BG"/>
        </w:rPr>
        <w:t>за здраве и безопасност при работа</w:t>
      </w:r>
      <w:r w:rsidRPr="001605E7">
        <w:rPr>
          <w:sz w:val="24"/>
          <w:szCs w:val="24"/>
        </w:rPr>
        <w:t xml:space="preserve"> в </w:t>
      </w:r>
      <w:proofErr w:type="spellStart"/>
      <w:r w:rsidRPr="001605E7">
        <w:rPr>
          <w:sz w:val="24"/>
          <w:szCs w:val="24"/>
        </w:rPr>
        <w:t>бъдещия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обект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вземат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всички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превантивни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мерки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предотвратяване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евентуални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злополуки</w:t>
      </w:r>
      <w:proofErr w:type="spellEnd"/>
      <w:r w:rsidRPr="001605E7">
        <w:rPr>
          <w:sz w:val="24"/>
          <w:szCs w:val="24"/>
        </w:rPr>
        <w:t>.</w:t>
      </w:r>
    </w:p>
    <w:p w14:paraId="6E33CF16" w14:textId="77777777" w:rsidR="001605E7" w:rsidRPr="001605E7" w:rsidRDefault="001605E7" w:rsidP="001605E7">
      <w:pPr>
        <w:ind w:firstLine="426"/>
        <w:jc w:val="both"/>
        <w:rPr>
          <w:sz w:val="24"/>
          <w:szCs w:val="24"/>
        </w:rPr>
      </w:pPr>
      <w:proofErr w:type="spellStart"/>
      <w:r w:rsidRPr="001605E7">
        <w:rPr>
          <w:sz w:val="24"/>
          <w:szCs w:val="24"/>
        </w:rPr>
        <w:t>При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изготвяне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работния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проект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проектантите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съобразят</w:t>
      </w:r>
      <w:proofErr w:type="spellEnd"/>
      <w:r w:rsidRPr="001605E7">
        <w:rPr>
          <w:sz w:val="24"/>
          <w:szCs w:val="24"/>
        </w:rPr>
        <w:t xml:space="preserve"> с </w:t>
      </w:r>
      <w:proofErr w:type="spellStart"/>
      <w:r w:rsidRPr="001605E7">
        <w:rPr>
          <w:sz w:val="24"/>
          <w:szCs w:val="24"/>
        </w:rPr>
        <w:t>възможностите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изпълнение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проекта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конкретното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място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като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използват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максимално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съществуващата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инфраструктура</w:t>
      </w:r>
      <w:proofErr w:type="spellEnd"/>
      <w:r w:rsidRPr="001605E7">
        <w:rPr>
          <w:sz w:val="24"/>
          <w:szCs w:val="24"/>
        </w:rPr>
        <w:t xml:space="preserve">: </w:t>
      </w:r>
      <w:proofErr w:type="spellStart"/>
      <w:r w:rsidRPr="001605E7">
        <w:rPr>
          <w:sz w:val="24"/>
          <w:szCs w:val="24"/>
        </w:rPr>
        <w:t>подходи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ел</w:t>
      </w:r>
      <w:proofErr w:type="spellEnd"/>
      <w:r w:rsidRPr="001605E7">
        <w:rPr>
          <w:sz w:val="24"/>
          <w:szCs w:val="24"/>
        </w:rPr>
        <w:t xml:space="preserve">. </w:t>
      </w:r>
      <w:proofErr w:type="spellStart"/>
      <w:r w:rsidRPr="001605E7">
        <w:rPr>
          <w:sz w:val="24"/>
          <w:szCs w:val="24"/>
        </w:rPr>
        <w:t>захранване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др</w:t>
      </w:r>
      <w:proofErr w:type="spellEnd"/>
      <w:r w:rsidRPr="001605E7">
        <w:rPr>
          <w:sz w:val="24"/>
          <w:szCs w:val="24"/>
        </w:rPr>
        <w:t xml:space="preserve">. </w:t>
      </w:r>
      <w:proofErr w:type="spellStart"/>
      <w:r w:rsidRPr="001605E7">
        <w:rPr>
          <w:sz w:val="24"/>
          <w:szCs w:val="24"/>
        </w:rPr>
        <w:t>Техническото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решение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трябва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бъде</w:t>
      </w:r>
      <w:proofErr w:type="spellEnd"/>
      <w:r w:rsidRPr="001605E7">
        <w:rPr>
          <w:sz w:val="24"/>
          <w:szCs w:val="24"/>
        </w:rPr>
        <w:t xml:space="preserve"> с </w:t>
      </w:r>
      <w:proofErr w:type="spellStart"/>
      <w:r w:rsidRPr="001605E7">
        <w:rPr>
          <w:sz w:val="24"/>
          <w:szCs w:val="24"/>
        </w:rPr>
        <w:t>висока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надеждност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енергийно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ефективно</w:t>
      </w:r>
      <w:proofErr w:type="spellEnd"/>
      <w:r w:rsidRPr="001605E7">
        <w:rPr>
          <w:sz w:val="24"/>
          <w:szCs w:val="24"/>
        </w:rPr>
        <w:t xml:space="preserve">, а </w:t>
      </w:r>
      <w:proofErr w:type="spellStart"/>
      <w:r w:rsidRPr="001605E7">
        <w:rPr>
          <w:sz w:val="24"/>
          <w:szCs w:val="24"/>
        </w:rPr>
        <w:t>съоръженията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удобни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обслужване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поддръжка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ремонтни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дейности</w:t>
      </w:r>
      <w:proofErr w:type="spellEnd"/>
      <w:r w:rsidRPr="001605E7">
        <w:rPr>
          <w:sz w:val="24"/>
          <w:szCs w:val="24"/>
        </w:rPr>
        <w:t>.</w:t>
      </w:r>
    </w:p>
    <w:p w14:paraId="549C7F58" w14:textId="77777777" w:rsidR="001605E7" w:rsidRPr="001605E7" w:rsidRDefault="001605E7" w:rsidP="001605E7">
      <w:pPr>
        <w:ind w:firstLine="426"/>
        <w:jc w:val="both"/>
        <w:rPr>
          <w:sz w:val="24"/>
          <w:szCs w:val="24"/>
          <w:lang w:val="bg-BG"/>
        </w:rPr>
      </w:pPr>
      <w:proofErr w:type="spellStart"/>
      <w:r w:rsidRPr="001605E7">
        <w:rPr>
          <w:sz w:val="24"/>
          <w:szCs w:val="24"/>
        </w:rPr>
        <w:t>Към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всички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части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работния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проект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приложат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изчисленията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обосноваващи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проектните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решения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гарантиране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висока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сигурност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тяхното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изграждане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бъдеща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експлоатация</w:t>
      </w:r>
      <w:proofErr w:type="spellEnd"/>
      <w:r w:rsidRPr="001605E7">
        <w:rPr>
          <w:sz w:val="24"/>
          <w:szCs w:val="24"/>
        </w:rPr>
        <w:t>;</w:t>
      </w:r>
    </w:p>
    <w:p w14:paraId="12CE32A8" w14:textId="77777777" w:rsidR="001605E7" w:rsidRPr="001605E7" w:rsidRDefault="001605E7" w:rsidP="001605E7">
      <w:pPr>
        <w:ind w:firstLine="426"/>
        <w:jc w:val="both"/>
        <w:rPr>
          <w:sz w:val="24"/>
          <w:szCs w:val="24"/>
        </w:rPr>
      </w:pPr>
      <w:proofErr w:type="spellStart"/>
      <w:r w:rsidRPr="001605E7">
        <w:rPr>
          <w:sz w:val="24"/>
          <w:szCs w:val="24"/>
        </w:rPr>
        <w:t>Проектните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решения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икономически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обосновани</w:t>
      </w:r>
      <w:proofErr w:type="spellEnd"/>
      <w:r w:rsidRPr="001605E7">
        <w:rPr>
          <w:sz w:val="24"/>
          <w:szCs w:val="24"/>
        </w:rPr>
        <w:t>;</w:t>
      </w:r>
    </w:p>
    <w:p w14:paraId="0B7A08CA" w14:textId="77777777" w:rsidR="001605E7" w:rsidRPr="001605E7" w:rsidRDefault="001605E7" w:rsidP="001605E7">
      <w:pPr>
        <w:ind w:firstLine="426"/>
        <w:jc w:val="both"/>
        <w:rPr>
          <w:sz w:val="24"/>
          <w:szCs w:val="24"/>
        </w:rPr>
      </w:pPr>
      <w:proofErr w:type="spellStart"/>
      <w:r w:rsidRPr="001605E7">
        <w:rPr>
          <w:sz w:val="24"/>
          <w:szCs w:val="24"/>
        </w:rPr>
        <w:t>Новопроектираните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съоръжения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трябва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имат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сеизмична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устойчивост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при</w:t>
      </w:r>
      <w:proofErr w:type="spellEnd"/>
      <w:r w:rsidRPr="001605E7">
        <w:rPr>
          <w:sz w:val="24"/>
          <w:szCs w:val="24"/>
        </w:rPr>
        <w:t xml:space="preserve"> ІХ </w:t>
      </w:r>
      <w:proofErr w:type="spellStart"/>
      <w:r w:rsidRPr="001605E7">
        <w:rPr>
          <w:sz w:val="24"/>
          <w:szCs w:val="24"/>
        </w:rPr>
        <w:t>стапен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скалата</w:t>
      </w:r>
      <w:proofErr w:type="spellEnd"/>
      <w:r w:rsidRPr="001605E7">
        <w:rPr>
          <w:sz w:val="24"/>
          <w:szCs w:val="24"/>
        </w:rPr>
        <w:t xml:space="preserve"> на МШК, </w:t>
      </w:r>
      <w:proofErr w:type="spellStart"/>
      <w:r w:rsidRPr="001605E7">
        <w:rPr>
          <w:sz w:val="24"/>
          <w:szCs w:val="24"/>
        </w:rPr>
        <w:t>както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при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взривните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работи</w:t>
      </w:r>
      <w:proofErr w:type="spellEnd"/>
      <w:r w:rsidRPr="001605E7">
        <w:rPr>
          <w:sz w:val="24"/>
          <w:szCs w:val="24"/>
        </w:rPr>
        <w:t xml:space="preserve"> в </w:t>
      </w:r>
      <w:proofErr w:type="spellStart"/>
      <w:r w:rsidRPr="001605E7">
        <w:rPr>
          <w:sz w:val="24"/>
          <w:szCs w:val="24"/>
        </w:rPr>
        <w:t>рудника</w:t>
      </w:r>
      <w:proofErr w:type="spellEnd"/>
      <w:r w:rsidRPr="001605E7">
        <w:rPr>
          <w:sz w:val="24"/>
          <w:szCs w:val="24"/>
        </w:rPr>
        <w:t>.</w:t>
      </w:r>
    </w:p>
    <w:p w14:paraId="63AFD1DF" w14:textId="77777777" w:rsidR="001605E7" w:rsidRPr="001605E7" w:rsidRDefault="001605E7" w:rsidP="001605E7">
      <w:pPr>
        <w:ind w:firstLine="426"/>
        <w:jc w:val="both"/>
        <w:rPr>
          <w:sz w:val="24"/>
          <w:szCs w:val="24"/>
        </w:rPr>
      </w:pPr>
      <w:r w:rsidRPr="001605E7">
        <w:rPr>
          <w:sz w:val="24"/>
          <w:szCs w:val="24"/>
        </w:rPr>
        <w:t xml:space="preserve">В </w:t>
      </w:r>
      <w:proofErr w:type="spellStart"/>
      <w:r w:rsidRPr="001605E7">
        <w:rPr>
          <w:sz w:val="24"/>
          <w:szCs w:val="24"/>
        </w:rPr>
        <w:t>количествените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сметки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бъдат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предвидени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необходимите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уреди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оборудване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обезпечаващи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провеждането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водни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проби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единични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изпитания</w:t>
      </w:r>
      <w:proofErr w:type="spellEnd"/>
      <w:r w:rsidRPr="001605E7">
        <w:rPr>
          <w:sz w:val="24"/>
          <w:szCs w:val="24"/>
        </w:rPr>
        <w:t>.</w:t>
      </w:r>
    </w:p>
    <w:p w14:paraId="6B134375" w14:textId="77777777" w:rsidR="001605E7" w:rsidRPr="001605E7" w:rsidRDefault="001605E7" w:rsidP="001605E7">
      <w:pPr>
        <w:ind w:firstLine="426"/>
        <w:jc w:val="both"/>
        <w:rPr>
          <w:sz w:val="24"/>
          <w:szCs w:val="24"/>
        </w:rPr>
      </w:pPr>
      <w:proofErr w:type="spellStart"/>
      <w:r w:rsidRPr="001605E7">
        <w:rPr>
          <w:sz w:val="24"/>
          <w:szCs w:val="24"/>
        </w:rPr>
        <w:t>Работният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проект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включи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разработване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следните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проектни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части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подобекти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както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следва</w:t>
      </w:r>
      <w:proofErr w:type="spellEnd"/>
      <w:r w:rsidRPr="001605E7">
        <w:rPr>
          <w:sz w:val="24"/>
          <w:szCs w:val="24"/>
        </w:rPr>
        <w:t>:</w:t>
      </w:r>
    </w:p>
    <w:p w14:paraId="5D0FCB79" w14:textId="77777777" w:rsidR="001605E7" w:rsidRPr="001605E7" w:rsidRDefault="001605E7" w:rsidP="00E36EDF">
      <w:pPr>
        <w:numPr>
          <w:ilvl w:val="0"/>
          <w:numId w:val="5"/>
        </w:numPr>
        <w:tabs>
          <w:tab w:val="clear" w:pos="1080"/>
        </w:tabs>
        <w:ind w:left="0" w:firstLine="851"/>
        <w:jc w:val="both"/>
        <w:rPr>
          <w:sz w:val="24"/>
          <w:szCs w:val="24"/>
        </w:rPr>
      </w:pPr>
      <w:r w:rsidRPr="001605E7">
        <w:rPr>
          <w:sz w:val="24"/>
          <w:szCs w:val="24"/>
        </w:rPr>
        <w:lastRenderedPageBreak/>
        <w:t>„</w:t>
      </w:r>
      <w:r w:rsidR="000B08BC">
        <w:rPr>
          <w:sz w:val="24"/>
          <w:szCs w:val="24"/>
          <w:lang w:val="bg-BG"/>
        </w:rPr>
        <w:t>Машинно-</w:t>
      </w:r>
      <w:proofErr w:type="spellStart"/>
      <w:r w:rsidRPr="001605E7">
        <w:rPr>
          <w:sz w:val="24"/>
          <w:szCs w:val="24"/>
        </w:rPr>
        <w:t>Технологична</w:t>
      </w:r>
      <w:proofErr w:type="spellEnd"/>
      <w:r w:rsidRPr="001605E7">
        <w:rPr>
          <w:sz w:val="24"/>
          <w:szCs w:val="24"/>
        </w:rPr>
        <w:t xml:space="preserve">” - </w:t>
      </w:r>
      <w:proofErr w:type="spellStart"/>
      <w:r w:rsidRPr="001605E7">
        <w:rPr>
          <w:sz w:val="24"/>
          <w:szCs w:val="24"/>
        </w:rPr>
        <w:t>описание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технология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отношение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нейните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технико-икономически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показатели</w:t>
      </w:r>
      <w:proofErr w:type="spellEnd"/>
      <w:r w:rsidRPr="001605E7">
        <w:rPr>
          <w:sz w:val="24"/>
          <w:szCs w:val="24"/>
        </w:rPr>
        <w:t xml:space="preserve"> (</w:t>
      </w:r>
      <w:proofErr w:type="spellStart"/>
      <w:r w:rsidRPr="001605E7">
        <w:rPr>
          <w:sz w:val="24"/>
          <w:szCs w:val="24"/>
        </w:rPr>
        <w:t>производителност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специфични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разходи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енергия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степен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механизация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др</w:t>
      </w:r>
      <w:proofErr w:type="spellEnd"/>
      <w:r w:rsidRPr="001605E7">
        <w:rPr>
          <w:sz w:val="24"/>
          <w:szCs w:val="24"/>
        </w:rPr>
        <w:t xml:space="preserve">.). </w:t>
      </w:r>
      <w:proofErr w:type="spellStart"/>
      <w:r w:rsidRPr="001605E7">
        <w:rPr>
          <w:sz w:val="24"/>
          <w:szCs w:val="24"/>
        </w:rPr>
        <w:t>Описание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технологичния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процес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режим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работа</w:t>
      </w:r>
      <w:proofErr w:type="spellEnd"/>
      <w:r w:rsidR="000B08BC">
        <w:rPr>
          <w:sz w:val="24"/>
          <w:szCs w:val="24"/>
          <w:lang w:val="bg-BG"/>
        </w:rPr>
        <w:t>.</w:t>
      </w:r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Осигуряване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технологията</w:t>
      </w:r>
      <w:proofErr w:type="spellEnd"/>
      <w:r w:rsidRPr="001605E7">
        <w:rPr>
          <w:sz w:val="24"/>
          <w:szCs w:val="24"/>
        </w:rPr>
        <w:t xml:space="preserve"> с </w:t>
      </w:r>
      <w:proofErr w:type="spellStart"/>
      <w:r w:rsidRPr="001605E7">
        <w:rPr>
          <w:sz w:val="24"/>
          <w:szCs w:val="24"/>
        </w:rPr>
        <w:t>вода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ток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въздух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др</w:t>
      </w:r>
      <w:proofErr w:type="spellEnd"/>
      <w:r w:rsidRPr="001605E7">
        <w:rPr>
          <w:sz w:val="24"/>
          <w:szCs w:val="24"/>
        </w:rPr>
        <w:t xml:space="preserve">. </w:t>
      </w:r>
      <w:proofErr w:type="spellStart"/>
      <w:r w:rsidRPr="001605E7">
        <w:rPr>
          <w:sz w:val="24"/>
          <w:szCs w:val="24"/>
        </w:rPr>
        <w:t>Технологични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схеми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разрези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аксонометрични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схеми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технологичните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изчисления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спецификация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технологично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proofErr w:type="gramStart"/>
      <w:r w:rsidRPr="001605E7">
        <w:rPr>
          <w:sz w:val="24"/>
          <w:szCs w:val="24"/>
        </w:rPr>
        <w:t>оборудване</w:t>
      </w:r>
      <w:proofErr w:type="spellEnd"/>
      <w:r w:rsidRPr="001605E7">
        <w:rPr>
          <w:sz w:val="24"/>
          <w:szCs w:val="24"/>
        </w:rPr>
        <w:t>;.</w:t>
      </w:r>
      <w:proofErr w:type="gram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степента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специализация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производството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степента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механизация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технологичните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процеси</w:t>
      </w:r>
      <w:proofErr w:type="spellEnd"/>
      <w:r w:rsidRPr="001605E7">
        <w:rPr>
          <w:sz w:val="24"/>
          <w:szCs w:val="24"/>
        </w:rPr>
        <w:t xml:space="preserve">; </w:t>
      </w:r>
      <w:proofErr w:type="spellStart"/>
      <w:r w:rsidRPr="001605E7">
        <w:rPr>
          <w:sz w:val="24"/>
          <w:szCs w:val="24"/>
        </w:rPr>
        <w:t>необходимата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работна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сила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осигуряването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производството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със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суровини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горива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др</w:t>
      </w:r>
      <w:proofErr w:type="spellEnd"/>
      <w:r w:rsidRPr="001605E7">
        <w:rPr>
          <w:sz w:val="24"/>
          <w:szCs w:val="24"/>
        </w:rPr>
        <w:t xml:space="preserve">., </w:t>
      </w:r>
      <w:proofErr w:type="spellStart"/>
      <w:r w:rsidRPr="001605E7">
        <w:rPr>
          <w:sz w:val="24"/>
          <w:szCs w:val="24"/>
        </w:rPr>
        <w:t>характеристиката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разходите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суровини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спомагателни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материали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електрическа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енергия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технологични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горива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въздух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пара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вода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отделянето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отпадъчни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води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топлинният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баланс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производството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товарооборотът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други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показатели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характеризиращи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технологичното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решение</w:t>
      </w:r>
      <w:proofErr w:type="spellEnd"/>
      <w:r w:rsidRPr="001605E7">
        <w:rPr>
          <w:sz w:val="24"/>
          <w:szCs w:val="24"/>
        </w:rPr>
        <w:t xml:space="preserve">; </w:t>
      </w:r>
      <w:proofErr w:type="spellStart"/>
      <w:r w:rsidRPr="001605E7">
        <w:rPr>
          <w:sz w:val="24"/>
          <w:szCs w:val="24"/>
        </w:rPr>
        <w:t>постигнатите</w:t>
      </w:r>
      <w:proofErr w:type="spellEnd"/>
      <w:r w:rsidRPr="001605E7">
        <w:rPr>
          <w:sz w:val="24"/>
          <w:szCs w:val="24"/>
        </w:rPr>
        <w:t xml:space="preserve"> </w:t>
      </w:r>
      <w:r w:rsidRPr="001605E7">
        <w:rPr>
          <w:sz w:val="24"/>
          <w:szCs w:val="24"/>
          <w:lang w:val="bg-BG"/>
        </w:rPr>
        <w:t>условия за здраве и безопасност при работа</w:t>
      </w:r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санитарно-битовото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обслужване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пожарната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безопасност</w:t>
      </w:r>
      <w:proofErr w:type="spellEnd"/>
      <w:r w:rsidRPr="001605E7">
        <w:rPr>
          <w:sz w:val="24"/>
          <w:szCs w:val="24"/>
          <w:lang w:val="bg-BG"/>
        </w:rPr>
        <w:t xml:space="preserve">, </w:t>
      </w:r>
      <w:proofErr w:type="spellStart"/>
      <w:r w:rsidRPr="001605E7">
        <w:rPr>
          <w:sz w:val="24"/>
          <w:szCs w:val="24"/>
        </w:rPr>
        <w:t>организацията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механо-ремонтните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работи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складовото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стопанство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лабораторния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контрол</w:t>
      </w:r>
      <w:proofErr w:type="spellEnd"/>
      <w:r w:rsidRPr="001605E7">
        <w:rPr>
          <w:sz w:val="24"/>
          <w:szCs w:val="24"/>
        </w:rPr>
        <w:t>;</w:t>
      </w:r>
    </w:p>
    <w:p w14:paraId="41FDD76B" w14:textId="77777777" w:rsidR="001605E7" w:rsidRPr="001605E7" w:rsidRDefault="001605E7" w:rsidP="00E36EDF">
      <w:pPr>
        <w:numPr>
          <w:ilvl w:val="0"/>
          <w:numId w:val="5"/>
        </w:numPr>
        <w:tabs>
          <w:tab w:val="clear" w:pos="1080"/>
        </w:tabs>
        <w:ind w:left="0" w:firstLine="851"/>
        <w:jc w:val="both"/>
        <w:rPr>
          <w:sz w:val="24"/>
          <w:szCs w:val="24"/>
        </w:rPr>
      </w:pPr>
      <w:r w:rsidRPr="001605E7">
        <w:rPr>
          <w:sz w:val="24"/>
          <w:szCs w:val="24"/>
        </w:rPr>
        <w:t>„</w:t>
      </w:r>
      <w:proofErr w:type="spellStart"/>
      <w:r w:rsidRPr="001605E7">
        <w:rPr>
          <w:sz w:val="24"/>
          <w:szCs w:val="24"/>
        </w:rPr>
        <w:t>Строителни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конструкции</w:t>
      </w:r>
      <w:proofErr w:type="spellEnd"/>
      <w:r w:rsidRPr="001605E7">
        <w:rPr>
          <w:sz w:val="24"/>
          <w:szCs w:val="24"/>
        </w:rPr>
        <w:t xml:space="preserve">" - </w:t>
      </w:r>
      <w:proofErr w:type="spellStart"/>
      <w:r w:rsidRPr="001605E7">
        <w:rPr>
          <w:sz w:val="24"/>
          <w:szCs w:val="24"/>
        </w:rPr>
        <w:t>проектиране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преустройство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съществуващи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съоръжения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изграждане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нови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съоръжения</w:t>
      </w:r>
      <w:proofErr w:type="spellEnd"/>
      <w:r w:rsidRPr="001605E7">
        <w:rPr>
          <w:sz w:val="24"/>
          <w:szCs w:val="24"/>
        </w:rPr>
        <w:t xml:space="preserve">. </w:t>
      </w:r>
      <w:proofErr w:type="spellStart"/>
      <w:r w:rsidRPr="001605E7">
        <w:rPr>
          <w:sz w:val="24"/>
          <w:szCs w:val="24"/>
        </w:rPr>
        <w:t>Кофражни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армировъчни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планове</w:t>
      </w:r>
      <w:proofErr w:type="spellEnd"/>
      <w:r w:rsidRPr="001605E7">
        <w:rPr>
          <w:sz w:val="24"/>
          <w:szCs w:val="24"/>
        </w:rPr>
        <w:t xml:space="preserve">. </w:t>
      </w:r>
      <w:proofErr w:type="spellStart"/>
      <w:r w:rsidRPr="001605E7">
        <w:rPr>
          <w:sz w:val="24"/>
          <w:szCs w:val="24"/>
        </w:rPr>
        <w:t>Фундаменти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машини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съоръжения</w:t>
      </w:r>
      <w:proofErr w:type="spellEnd"/>
      <w:r w:rsidRPr="001605E7">
        <w:rPr>
          <w:sz w:val="24"/>
          <w:szCs w:val="24"/>
        </w:rPr>
        <w:t xml:space="preserve">. </w:t>
      </w:r>
      <w:proofErr w:type="spellStart"/>
      <w:r w:rsidRPr="001605E7">
        <w:rPr>
          <w:sz w:val="24"/>
          <w:szCs w:val="24"/>
        </w:rPr>
        <w:t>Конструктивно-монтажни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детайли</w:t>
      </w:r>
      <w:proofErr w:type="spellEnd"/>
      <w:r w:rsidRPr="001605E7">
        <w:rPr>
          <w:sz w:val="24"/>
          <w:szCs w:val="24"/>
        </w:rPr>
        <w:t xml:space="preserve">. </w:t>
      </w:r>
      <w:proofErr w:type="spellStart"/>
      <w:r w:rsidRPr="001605E7">
        <w:rPr>
          <w:sz w:val="24"/>
          <w:szCs w:val="24"/>
        </w:rPr>
        <w:t>Специфични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детайли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елементите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строителната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конструкция</w:t>
      </w:r>
      <w:proofErr w:type="spellEnd"/>
      <w:r w:rsidRPr="001605E7">
        <w:rPr>
          <w:sz w:val="24"/>
          <w:szCs w:val="24"/>
        </w:rPr>
        <w:t xml:space="preserve">. АКЗ на </w:t>
      </w:r>
      <w:proofErr w:type="spellStart"/>
      <w:r w:rsidRPr="001605E7">
        <w:rPr>
          <w:sz w:val="24"/>
          <w:szCs w:val="24"/>
        </w:rPr>
        <w:t>бетонови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метални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повърхности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защита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абразия</w:t>
      </w:r>
      <w:proofErr w:type="spellEnd"/>
      <w:r w:rsidRPr="001605E7">
        <w:rPr>
          <w:sz w:val="24"/>
          <w:szCs w:val="24"/>
        </w:rPr>
        <w:t xml:space="preserve">. </w:t>
      </w:r>
      <w:proofErr w:type="spellStart"/>
      <w:r w:rsidRPr="001605E7">
        <w:rPr>
          <w:sz w:val="24"/>
          <w:szCs w:val="24"/>
        </w:rPr>
        <w:t>Статически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изчисления</w:t>
      </w:r>
      <w:proofErr w:type="spellEnd"/>
      <w:r w:rsidRPr="001605E7">
        <w:rPr>
          <w:sz w:val="24"/>
          <w:szCs w:val="24"/>
        </w:rPr>
        <w:t xml:space="preserve"> с </w:t>
      </w:r>
      <w:proofErr w:type="spellStart"/>
      <w:r w:rsidRPr="001605E7">
        <w:rPr>
          <w:sz w:val="24"/>
          <w:szCs w:val="24"/>
        </w:rPr>
        <w:t>подробни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строителни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чертежи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детайли</w:t>
      </w:r>
      <w:proofErr w:type="spellEnd"/>
      <w:r w:rsidRPr="001605E7">
        <w:rPr>
          <w:sz w:val="24"/>
          <w:szCs w:val="24"/>
        </w:rPr>
        <w:t>, КМД-</w:t>
      </w:r>
      <w:proofErr w:type="spellStart"/>
      <w:r w:rsidRPr="001605E7">
        <w:rPr>
          <w:sz w:val="24"/>
          <w:szCs w:val="24"/>
        </w:rPr>
        <w:t>чертежи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спесификации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съоръжения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материали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допуски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отклонение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контрол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приемане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конструктивните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елементи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обяснителна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записка</w:t>
      </w:r>
      <w:proofErr w:type="spellEnd"/>
      <w:r w:rsidRPr="001605E7">
        <w:rPr>
          <w:sz w:val="24"/>
          <w:szCs w:val="24"/>
        </w:rPr>
        <w:t xml:space="preserve">; ТК на СК в </w:t>
      </w:r>
      <w:proofErr w:type="spellStart"/>
      <w:r w:rsidRPr="001605E7">
        <w:rPr>
          <w:sz w:val="24"/>
          <w:szCs w:val="24"/>
        </w:rPr>
        <w:t>т.ч</w:t>
      </w:r>
      <w:proofErr w:type="spellEnd"/>
      <w:r w:rsidRPr="001605E7">
        <w:rPr>
          <w:sz w:val="24"/>
          <w:szCs w:val="24"/>
        </w:rPr>
        <w:t xml:space="preserve">. </w:t>
      </w:r>
      <w:proofErr w:type="spellStart"/>
      <w:r w:rsidRPr="001605E7">
        <w:rPr>
          <w:sz w:val="24"/>
          <w:szCs w:val="24"/>
        </w:rPr>
        <w:t>Конструктивно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становище</w:t>
      </w:r>
      <w:proofErr w:type="spellEnd"/>
      <w:r w:rsidRPr="001605E7">
        <w:rPr>
          <w:sz w:val="24"/>
          <w:szCs w:val="24"/>
        </w:rPr>
        <w:t>.</w:t>
      </w:r>
    </w:p>
    <w:p w14:paraId="423E0461" w14:textId="77777777" w:rsidR="001605E7" w:rsidRPr="001605E7" w:rsidRDefault="001605E7" w:rsidP="00E36EDF">
      <w:pPr>
        <w:numPr>
          <w:ilvl w:val="0"/>
          <w:numId w:val="5"/>
        </w:numPr>
        <w:tabs>
          <w:tab w:val="clear" w:pos="1080"/>
        </w:tabs>
        <w:ind w:left="0" w:firstLine="851"/>
        <w:jc w:val="both"/>
        <w:rPr>
          <w:sz w:val="24"/>
          <w:szCs w:val="24"/>
        </w:rPr>
      </w:pPr>
      <w:r w:rsidRPr="001605E7">
        <w:rPr>
          <w:sz w:val="24"/>
          <w:szCs w:val="24"/>
        </w:rPr>
        <w:t>„</w:t>
      </w:r>
      <w:proofErr w:type="spellStart"/>
      <w:r w:rsidRPr="001605E7">
        <w:rPr>
          <w:sz w:val="24"/>
          <w:szCs w:val="24"/>
        </w:rPr>
        <w:t>Пожарна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безопасност</w:t>
      </w:r>
      <w:proofErr w:type="spellEnd"/>
      <w:r w:rsidRPr="001605E7">
        <w:rPr>
          <w:sz w:val="24"/>
          <w:szCs w:val="24"/>
        </w:rPr>
        <w:t xml:space="preserve">” </w:t>
      </w:r>
      <w:proofErr w:type="spellStart"/>
      <w:r w:rsidRPr="001605E7">
        <w:rPr>
          <w:sz w:val="24"/>
          <w:szCs w:val="24"/>
        </w:rPr>
        <w:t>разработката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бъде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съобразена</w:t>
      </w:r>
      <w:proofErr w:type="spellEnd"/>
      <w:r w:rsidRPr="001605E7">
        <w:rPr>
          <w:sz w:val="24"/>
          <w:szCs w:val="24"/>
        </w:rPr>
        <w:t xml:space="preserve"> с </w:t>
      </w:r>
      <w:proofErr w:type="spellStart"/>
      <w:r w:rsidRPr="001605E7">
        <w:rPr>
          <w:sz w:val="24"/>
          <w:szCs w:val="24"/>
        </w:rPr>
        <w:t>действащите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нормативни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актове</w:t>
      </w:r>
      <w:proofErr w:type="spellEnd"/>
      <w:r w:rsidRPr="001605E7">
        <w:rPr>
          <w:sz w:val="24"/>
          <w:szCs w:val="24"/>
        </w:rPr>
        <w:t>;</w:t>
      </w:r>
    </w:p>
    <w:p w14:paraId="603AD547" w14:textId="77777777" w:rsidR="001605E7" w:rsidRPr="001605E7" w:rsidRDefault="001605E7" w:rsidP="00E36EDF">
      <w:pPr>
        <w:numPr>
          <w:ilvl w:val="0"/>
          <w:numId w:val="5"/>
        </w:numPr>
        <w:tabs>
          <w:tab w:val="clear" w:pos="1080"/>
        </w:tabs>
        <w:ind w:left="0" w:firstLine="851"/>
        <w:jc w:val="both"/>
        <w:rPr>
          <w:sz w:val="24"/>
          <w:szCs w:val="24"/>
        </w:rPr>
      </w:pPr>
      <w:r w:rsidRPr="001605E7">
        <w:rPr>
          <w:sz w:val="24"/>
          <w:szCs w:val="24"/>
        </w:rPr>
        <w:t>„</w:t>
      </w:r>
      <w:proofErr w:type="spellStart"/>
      <w:r w:rsidRPr="001605E7">
        <w:rPr>
          <w:sz w:val="24"/>
          <w:szCs w:val="24"/>
        </w:rPr>
        <w:t>План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безопасност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proofErr w:type="gramStart"/>
      <w:r w:rsidRPr="001605E7">
        <w:rPr>
          <w:sz w:val="24"/>
          <w:szCs w:val="24"/>
        </w:rPr>
        <w:t>здраве</w:t>
      </w:r>
      <w:proofErr w:type="spellEnd"/>
      <w:r w:rsidRPr="001605E7">
        <w:rPr>
          <w:sz w:val="24"/>
          <w:szCs w:val="24"/>
        </w:rPr>
        <w:t xml:space="preserve">“ </w:t>
      </w:r>
      <w:proofErr w:type="spellStart"/>
      <w:r w:rsidRPr="001605E7">
        <w:rPr>
          <w:sz w:val="24"/>
          <w:szCs w:val="24"/>
        </w:rPr>
        <w:t>съгласно</w:t>
      </w:r>
      <w:proofErr w:type="spellEnd"/>
      <w:proofErr w:type="gram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Наредба</w:t>
      </w:r>
      <w:proofErr w:type="spellEnd"/>
      <w:r w:rsidRPr="001605E7">
        <w:rPr>
          <w:sz w:val="24"/>
          <w:szCs w:val="24"/>
        </w:rPr>
        <w:t xml:space="preserve"> №2 </w:t>
      </w:r>
      <w:proofErr w:type="spellStart"/>
      <w:r w:rsidRPr="001605E7">
        <w:rPr>
          <w:sz w:val="24"/>
          <w:szCs w:val="24"/>
        </w:rPr>
        <w:t>от</w:t>
      </w:r>
      <w:proofErr w:type="spellEnd"/>
      <w:r w:rsidRPr="001605E7">
        <w:rPr>
          <w:sz w:val="24"/>
          <w:szCs w:val="24"/>
        </w:rPr>
        <w:t xml:space="preserve"> 2004 </w:t>
      </w:r>
      <w:proofErr w:type="spellStart"/>
      <w:r w:rsidRPr="001605E7">
        <w:rPr>
          <w:sz w:val="24"/>
          <w:szCs w:val="24"/>
        </w:rPr>
        <w:t>год</w:t>
      </w:r>
      <w:proofErr w:type="spellEnd"/>
      <w:r w:rsidRPr="001605E7">
        <w:rPr>
          <w:sz w:val="24"/>
          <w:szCs w:val="24"/>
        </w:rPr>
        <w:t xml:space="preserve">., </w:t>
      </w:r>
      <w:proofErr w:type="spellStart"/>
      <w:r w:rsidRPr="001605E7">
        <w:rPr>
          <w:sz w:val="24"/>
          <w:szCs w:val="24"/>
        </w:rPr>
        <w:t>който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включва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част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„</w:t>
      </w:r>
      <w:proofErr w:type="spellStart"/>
      <w:r w:rsidRPr="001605E7">
        <w:rPr>
          <w:sz w:val="24"/>
          <w:szCs w:val="24"/>
        </w:rPr>
        <w:t>Изработка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монтиране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обозначителни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надписи</w:t>
      </w:r>
      <w:proofErr w:type="spellEnd"/>
      <w:r w:rsidRPr="001605E7">
        <w:rPr>
          <w:sz w:val="24"/>
          <w:szCs w:val="24"/>
        </w:rPr>
        <w:t xml:space="preserve"> и „</w:t>
      </w:r>
      <w:proofErr w:type="spellStart"/>
      <w:r w:rsidRPr="001605E7">
        <w:rPr>
          <w:sz w:val="24"/>
          <w:szCs w:val="24"/>
        </w:rPr>
        <w:t>Табели</w:t>
      </w:r>
      <w:proofErr w:type="spellEnd"/>
      <w:r w:rsidRPr="001605E7">
        <w:rPr>
          <w:sz w:val="24"/>
          <w:szCs w:val="24"/>
        </w:rPr>
        <w:t xml:space="preserve">“ и </w:t>
      </w:r>
      <w:proofErr w:type="spellStart"/>
      <w:r w:rsidRPr="001605E7">
        <w:rPr>
          <w:sz w:val="24"/>
          <w:szCs w:val="24"/>
        </w:rPr>
        <w:t>начин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изграждане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превключване</w:t>
      </w:r>
      <w:proofErr w:type="spellEnd"/>
      <w:r w:rsidRPr="001605E7">
        <w:rPr>
          <w:sz w:val="24"/>
          <w:szCs w:val="24"/>
          <w:lang w:val="bg-BG"/>
        </w:rPr>
        <w:t>,</w:t>
      </w:r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така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че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бъдат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елиминирани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всички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рискове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възможност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замърсяване</w:t>
      </w:r>
      <w:proofErr w:type="spellEnd"/>
      <w:r w:rsidRPr="001605E7">
        <w:rPr>
          <w:sz w:val="24"/>
          <w:szCs w:val="24"/>
        </w:rPr>
        <w:t xml:space="preserve"> в </w:t>
      </w:r>
      <w:proofErr w:type="spellStart"/>
      <w:r w:rsidRPr="001605E7">
        <w:rPr>
          <w:sz w:val="24"/>
          <w:szCs w:val="24"/>
        </w:rPr>
        <w:t>съответствие</w:t>
      </w:r>
      <w:proofErr w:type="spellEnd"/>
      <w:r w:rsidRPr="001605E7">
        <w:rPr>
          <w:sz w:val="24"/>
          <w:szCs w:val="24"/>
        </w:rPr>
        <w:t xml:space="preserve"> с </w:t>
      </w:r>
      <w:proofErr w:type="spellStart"/>
      <w:r w:rsidRPr="001605E7">
        <w:rPr>
          <w:sz w:val="24"/>
          <w:szCs w:val="24"/>
        </w:rPr>
        <w:t>действащите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нормативни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актове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трябва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бъде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съобразена</w:t>
      </w:r>
      <w:proofErr w:type="spellEnd"/>
      <w:r w:rsidRPr="001605E7">
        <w:rPr>
          <w:sz w:val="24"/>
          <w:szCs w:val="24"/>
        </w:rPr>
        <w:t xml:space="preserve"> с </w:t>
      </w:r>
      <w:proofErr w:type="spellStart"/>
      <w:r w:rsidRPr="001605E7">
        <w:rPr>
          <w:sz w:val="24"/>
          <w:szCs w:val="24"/>
        </w:rPr>
        <w:t>конкретните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условия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обекта</w:t>
      </w:r>
      <w:proofErr w:type="spellEnd"/>
      <w:r w:rsidRPr="001605E7">
        <w:rPr>
          <w:sz w:val="24"/>
          <w:szCs w:val="24"/>
        </w:rPr>
        <w:t>.</w:t>
      </w:r>
    </w:p>
    <w:p w14:paraId="4C14EF0A" w14:textId="77777777" w:rsidR="001605E7" w:rsidRPr="001605E7" w:rsidRDefault="001605E7" w:rsidP="00E36EDF">
      <w:pPr>
        <w:pStyle w:val="BodyText"/>
        <w:tabs>
          <w:tab w:val="left" w:pos="1260"/>
        </w:tabs>
        <w:spacing w:after="0"/>
        <w:ind w:firstLine="851"/>
        <w:rPr>
          <w:sz w:val="24"/>
          <w:szCs w:val="24"/>
          <w:lang w:val="ru-RU"/>
        </w:rPr>
      </w:pPr>
      <w:r w:rsidRPr="001605E7">
        <w:rPr>
          <w:sz w:val="24"/>
          <w:szCs w:val="24"/>
          <w:lang w:val="ru-RU"/>
        </w:rPr>
        <w:t>-</w:t>
      </w:r>
      <w:r w:rsidRPr="001605E7">
        <w:rPr>
          <w:sz w:val="24"/>
          <w:szCs w:val="24"/>
          <w:lang w:val="ru-RU"/>
        </w:rPr>
        <w:tab/>
        <w:t>организационен план;</w:t>
      </w:r>
    </w:p>
    <w:p w14:paraId="5A234233" w14:textId="77777777" w:rsidR="001605E7" w:rsidRPr="001605E7" w:rsidRDefault="001605E7" w:rsidP="00E36EDF">
      <w:pPr>
        <w:pStyle w:val="BodyText"/>
        <w:tabs>
          <w:tab w:val="left" w:pos="1260"/>
        </w:tabs>
        <w:spacing w:after="0"/>
        <w:ind w:firstLine="851"/>
        <w:rPr>
          <w:sz w:val="24"/>
          <w:szCs w:val="24"/>
          <w:lang w:val="ru-RU"/>
        </w:rPr>
      </w:pPr>
      <w:r w:rsidRPr="001605E7">
        <w:rPr>
          <w:sz w:val="24"/>
          <w:szCs w:val="24"/>
          <w:lang w:val="ru-RU"/>
        </w:rPr>
        <w:t>-</w:t>
      </w:r>
      <w:r w:rsidRPr="001605E7">
        <w:rPr>
          <w:sz w:val="24"/>
          <w:szCs w:val="24"/>
          <w:lang w:val="ru-RU"/>
        </w:rPr>
        <w:tab/>
        <w:t>строителен ситуационен план;</w:t>
      </w:r>
    </w:p>
    <w:p w14:paraId="15AF8A21" w14:textId="77777777" w:rsidR="001605E7" w:rsidRPr="001605E7" w:rsidRDefault="001605E7" w:rsidP="00E36EDF">
      <w:pPr>
        <w:pStyle w:val="BodyText"/>
        <w:tabs>
          <w:tab w:val="left" w:pos="1260"/>
        </w:tabs>
        <w:spacing w:after="0"/>
        <w:ind w:firstLine="851"/>
        <w:rPr>
          <w:sz w:val="24"/>
          <w:szCs w:val="24"/>
          <w:lang w:val="ru-RU"/>
        </w:rPr>
      </w:pPr>
      <w:r w:rsidRPr="001605E7">
        <w:rPr>
          <w:sz w:val="24"/>
          <w:szCs w:val="24"/>
          <w:lang w:val="ru-RU"/>
        </w:rPr>
        <w:t>-</w:t>
      </w:r>
      <w:r w:rsidRPr="001605E7">
        <w:rPr>
          <w:sz w:val="24"/>
          <w:szCs w:val="24"/>
          <w:lang w:val="ru-RU"/>
        </w:rPr>
        <w:tab/>
        <w:t>комплексен план-график за последователността на извършване на СМР;</w:t>
      </w:r>
    </w:p>
    <w:p w14:paraId="0A52C12C" w14:textId="77777777" w:rsidR="001605E7" w:rsidRPr="001605E7" w:rsidRDefault="001605E7" w:rsidP="00E36EDF">
      <w:pPr>
        <w:pStyle w:val="BodyText"/>
        <w:tabs>
          <w:tab w:val="left" w:pos="1260"/>
        </w:tabs>
        <w:spacing w:after="0"/>
        <w:ind w:firstLine="851"/>
        <w:rPr>
          <w:sz w:val="24"/>
          <w:szCs w:val="24"/>
          <w:lang w:val="ru-RU"/>
        </w:rPr>
      </w:pPr>
      <w:r w:rsidRPr="001605E7">
        <w:rPr>
          <w:sz w:val="24"/>
          <w:szCs w:val="24"/>
          <w:lang w:val="ru-RU"/>
        </w:rPr>
        <w:t>-</w:t>
      </w:r>
      <w:r w:rsidRPr="001605E7">
        <w:rPr>
          <w:sz w:val="24"/>
          <w:szCs w:val="24"/>
          <w:lang w:val="ru-RU"/>
        </w:rPr>
        <w:tab/>
        <w:t>планове за предотвратяване и ликвидиране на пожари и аварии и за евакуация на работещите и на намиращите се на строителната площадка;</w:t>
      </w:r>
    </w:p>
    <w:p w14:paraId="23C97CC5" w14:textId="77777777" w:rsidR="001605E7" w:rsidRPr="001605E7" w:rsidRDefault="001605E7" w:rsidP="00E36EDF">
      <w:pPr>
        <w:pStyle w:val="BodyText"/>
        <w:tabs>
          <w:tab w:val="left" w:pos="1260"/>
        </w:tabs>
        <w:spacing w:after="0"/>
        <w:ind w:firstLine="851"/>
        <w:rPr>
          <w:sz w:val="24"/>
          <w:szCs w:val="24"/>
          <w:lang w:val="ru-RU"/>
        </w:rPr>
      </w:pPr>
      <w:r w:rsidRPr="001605E7">
        <w:rPr>
          <w:sz w:val="24"/>
          <w:szCs w:val="24"/>
          <w:lang w:val="ru-RU"/>
        </w:rPr>
        <w:t>-</w:t>
      </w:r>
      <w:r w:rsidRPr="001605E7">
        <w:rPr>
          <w:sz w:val="24"/>
          <w:szCs w:val="24"/>
          <w:lang w:val="ru-RU"/>
        </w:rPr>
        <w:tab/>
        <w:t>мерки и изисквания за осигуряване на здраве и безопасност при извършване на СМР, включително за местата със специфични рискове;</w:t>
      </w:r>
    </w:p>
    <w:p w14:paraId="03C4457F" w14:textId="77777777" w:rsidR="001605E7" w:rsidRPr="001605E7" w:rsidRDefault="001605E7" w:rsidP="00E36EDF">
      <w:pPr>
        <w:pStyle w:val="BodyText"/>
        <w:tabs>
          <w:tab w:val="left" w:pos="1260"/>
        </w:tabs>
        <w:spacing w:after="0"/>
        <w:ind w:firstLine="851"/>
        <w:rPr>
          <w:sz w:val="24"/>
          <w:szCs w:val="24"/>
          <w:lang w:val="ru-RU"/>
        </w:rPr>
      </w:pPr>
      <w:r w:rsidRPr="001605E7">
        <w:rPr>
          <w:sz w:val="24"/>
          <w:szCs w:val="24"/>
          <w:lang w:val="ru-RU"/>
        </w:rPr>
        <w:t>-</w:t>
      </w:r>
      <w:r w:rsidRPr="001605E7">
        <w:rPr>
          <w:sz w:val="24"/>
          <w:szCs w:val="24"/>
          <w:lang w:val="ru-RU"/>
        </w:rPr>
        <w:tab/>
        <w:t>схема на временната организация и безопасността на движението по транспортни и евакуационни пътища и пешеходни пътеки на строителната площадка и подходите към нея;</w:t>
      </w:r>
    </w:p>
    <w:p w14:paraId="1BAAC7E5" w14:textId="77777777" w:rsidR="001605E7" w:rsidRPr="001605E7" w:rsidRDefault="001605E7" w:rsidP="00E36EDF">
      <w:pPr>
        <w:pStyle w:val="BodyText"/>
        <w:tabs>
          <w:tab w:val="left" w:pos="1260"/>
        </w:tabs>
        <w:spacing w:after="0"/>
        <w:ind w:firstLine="851"/>
        <w:rPr>
          <w:sz w:val="24"/>
          <w:szCs w:val="24"/>
          <w:lang w:val="ru-RU"/>
        </w:rPr>
      </w:pPr>
      <w:r w:rsidRPr="001605E7">
        <w:rPr>
          <w:sz w:val="24"/>
          <w:szCs w:val="24"/>
          <w:lang w:val="ru-RU"/>
        </w:rPr>
        <w:t>-</w:t>
      </w:r>
      <w:r w:rsidRPr="001605E7">
        <w:rPr>
          <w:sz w:val="24"/>
          <w:szCs w:val="24"/>
          <w:lang w:val="ru-RU"/>
        </w:rPr>
        <w:tab/>
        <w:t>схема на местата на строителната площадка, на които се предвижда да работят двама или повече строители;</w:t>
      </w:r>
    </w:p>
    <w:p w14:paraId="01C35CDC" w14:textId="77777777" w:rsidR="001605E7" w:rsidRPr="001605E7" w:rsidRDefault="001605E7" w:rsidP="00E36EDF">
      <w:pPr>
        <w:pStyle w:val="BodyText"/>
        <w:tabs>
          <w:tab w:val="left" w:pos="1260"/>
        </w:tabs>
        <w:spacing w:after="0"/>
        <w:ind w:firstLine="851"/>
        <w:rPr>
          <w:sz w:val="24"/>
          <w:szCs w:val="24"/>
          <w:lang w:val="ru-RU"/>
        </w:rPr>
      </w:pPr>
      <w:r w:rsidRPr="001605E7">
        <w:rPr>
          <w:sz w:val="24"/>
          <w:szCs w:val="24"/>
          <w:lang w:val="ru-RU"/>
        </w:rPr>
        <w:t>-</w:t>
      </w:r>
      <w:r w:rsidRPr="001605E7">
        <w:rPr>
          <w:sz w:val="24"/>
          <w:szCs w:val="24"/>
          <w:lang w:val="ru-RU"/>
        </w:rPr>
        <w:tab/>
        <w:t>схема на местата на строителната площадка на които има специфични рискове;</w:t>
      </w:r>
    </w:p>
    <w:p w14:paraId="3ECE0E08" w14:textId="77777777" w:rsidR="001605E7" w:rsidRPr="001605E7" w:rsidRDefault="001605E7" w:rsidP="00E36EDF">
      <w:pPr>
        <w:pStyle w:val="BodyText"/>
        <w:tabs>
          <w:tab w:val="left" w:pos="1260"/>
        </w:tabs>
        <w:spacing w:after="0"/>
        <w:ind w:firstLine="851"/>
        <w:rPr>
          <w:sz w:val="24"/>
          <w:szCs w:val="24"/>
          <w:lang w:val="ru-RU"/>
        </w:rPr>
      </w:pPr>
      <w:r w:rsidRPr="001605E7">
        <w:rPr>
          <w:sz w:val="24"/>
          <w:szCs w:val="24"/>
          <w:lang w:val="ru-RU"/>
        </w:rPr>
        <w:t>-</w:t>
      </w:r>
      <w:r w:rsidRPr="001605E7">
        <w:rPr>
          <w:sz w:val="24"/>
          <w:szCs w:val="24"/>
          <w:lang w:val="ru-RU"/>
        </w:rPr>
        <w:tab/>
        <w:t>схема на местата за инсталиране на повдигателни съоръжения и скелета;</w:t>
      </w:r>
    </w:p>
    <w:p w14:paraId="01FD25E6" w14:textId="77777777" w:rsidR="001605E7" w:rsidRPr="001605E7" w:rsidRDefault="001605E7" w:rsidP="00E36EDF">
      <w:pPr>
        <w:pStyle w:val="BodyText"/>
        <w:tabs>
          <w:tab w:val="left" w:pos="1260"/>
        </w:tabs>
        <w:spacing w:after="0"/>
        <w:ind w:firstLine="851"/>
        <w:rPr>
          <w:sz w:val="24"/>
          <w:szCs w:val="24"/>
          <w:lang w:val="ru-RU"/>
        </w:rPr>
      </w:pPr>
      <w:r w:rsidRPr="001605E7">
        <w:rPr>
          <w:sz w:val="24"/>
          <w:szCs w:val="24"/>
          <w:lang w:val="ru-RU"/>
        </w:rPr>
        <w:t>-</w:t>
      </w:r>
      <w:r w:rsidRPr="001605E7">
        <w:rPr>
          <w:sz w:val="24"/>
          <w:szCs w:val="24"/>
          <w:lang w:val="ru-RU"/>
        </w:rPr>
        <w:tab/>
        <w:t>схема на местата за складиране на строителни продукти и оборудване, временни работилници и контейнери за отпадъци;</w:t>
      </w:r>
    </w:p>
    <w:p w14:paraId="67A39CA1" w14:textId="77777777" w:rsidR="001605E7" w:rsidRPr="001605E7" w:rsidRDefault="001605E7" w:rsidP="00E36EDF">
      <w:pPr>
        <w:pStyle w:val="BodyText"/>
        <w:tabs>
          <w:tab w:val="left" w:pos="1260"/>
        </w:tabs>
        <w:spacing w:after="0"/>
        <w:ind w:firstLine="851"/>
        <w:rPr>
          <w:sz w:val="24"/>
          <w:szCs w:val="24"/>
          <w:lang w:val="ru-RU"/>
        </w:rPr>
      </w:pPr>
      <w:r w:rsidRPr="001605E7">
        <w:rPr>
          <w:sz w:val="24"/>
          <w:szCs w:val="24"/>
          <w:lang w:val="ru-RU"/>
        </w:rPr>
        <w:t>-</w:t>
      </w:r>
      <w:r w:rsidRPr="001605E7">
        <w:rPr>
          <w:sz w:val="24"/>
          <w:szCs w:val="24"/>
          <w:lang w:val="ru-RU"/>
        </w:rPr>
        <w:tab/>
        <w:t>схема на разположението на санитарно-битовите помещения;</w:t>
      </w:r>
    </w:p>
    <w:p w14:paraId="0ABCAF8D" w14:textId="77777777" w:rsidR="001605E7" w:rsidRPr="001605E7" w:rsidRDefault="001605E7" w:rsidP="00E36EDF">
      <w:pPr>
        <w:pStyle w:val="BodyText"/>
        <w:tabs>
          <w:tab w:val="left" w:pos="1260"/>
        </w:tabs>
        <w:spacing w:after="0"/>
        <w:ind w:firstLine="851"/>
        <w:rPr>
          <w:sz w:val="24"/>
          <w:szCs w:val="24"/>
          <w:lang w:val="ru-RU"/>
        </w:rPr>
      </w:pPr>
      <w:r w:rsidRPr="001605E7">
        <w:rPr>
          <w:sz w:val="24"/>
          <w:szCs w:val="24"/>
          <w:lang w:val="ru-RU"/>
        </w:rPr>
        <w:t>-</w:t>
      </w:r>
      <w:r w:rsidRPr="001605E7">
        <w:rPr>
          <w:sz w:val="24"/>
          <w:szCs w:val="24"/>
          <w:lang w:val="ru-RU"/>
        </w:rPr>
        <w:tab/>
        <w:t>схема на захранване с ел.ток, вода, отопление, канализация и др.</w:t>
      </w:r>
    </w:p>
    <w:p w14:paraId="03A75D4A" w14:textId="77777777" w:rsidR="001605E7" w:rsidRPr="001605E7" w:rsidRDefault="001605E7" w:rsidP="00E36EDF">
      <w:pPr>
        <w:ind w:firstLine="851"/>
        <w:jc w:val="both"/>
        <w:rPr>
          <w:sz w:val="24"/>
          <w:szCs w:val="24"/>
        </w:rPr>
      </w:pPr>
      <w:r w:rsidRPr="001605E7">
        <w:rPr>
          <w:sz w:val="24"/>
          <w:szCs w:val="24"/>
        </w:rPr>
        <w:t>-</w:t>
      </w:r>
      <w:r w:rsidRPr="001605E7">
        <w:rPr>
          <w:sz w:val="24"/>
          <w:szCs w:val="24"/>
        </w:rPr>
        <w:tab/>
      </w:r>
      <w:proofErr w:type="spellStart"/>
      <w:r w:rsidRPr="001605E7">
        <w:rPr>
          <w:sz w:val="24"/>
          <w:szCs w:val="24"/>
        </w:rPr>
        <w:t>схема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вид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сигнализацията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бедствие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авария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пожар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или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злополука</w:t>
      </w:r>
      <w:proofErr w:type="spellEnd"/>
      <w:r w:rsidRPr="001605E7">
        <w:rPr>
          <w:sz w:val="24"/>
          <w:szCs w:val="24"/>
        </w:rPr>
        <w:t xml:space="preserve">, с </w:t>
      </w:r>
      <w:proofErr w:type="spellStart"/>
      <w:r w:rsidRPr="001605E7">
        <w:rPr>
          <w:sz w:val="24"/>
          <w:szCs w:val="24"/>
        </w:rPr>
        <w:t>определено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място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оказване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първа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помощ</w:t>
      </w:r>
      <w:proofErr w:type="spellEnd"/>
      <w:r w:rsidRPr="001605E7">
        <w:rPr>
          <w:sz w:val="24"/>
          <w:szCs w:val="24"/>
        </w:rPr>
        <w:t xml:space="preserve">.    </w:t>
      </w:r>
    </w:p>
    <w:p w14:paraId="46B281AD" w14:textId="77777777" w:rsidR="001605E7" w:rsidRPr="001605E7" w:rsidRDefault="001605E7" w:rsidP="00E36EDF">
      <w:pPr>
        <w:numPr>
          <w:ilvl w:val="0"/>
          <w:numId w:val="5"/>
        </w:numPr>
        <w:tabs>
          <w:tab w:val="clear" w:pos="1080"/>
        </w:tabs>
        <w:ind w:left="0" w:firstLine="851"/>
        <w:jc w:val="both"/>
        <w:rPr>
          <w:sz w:val="24"/>
          <w:szCs w:val="24"/>
        </w:rPr>
      </w:pPr>
      <w:r w:rsidRPr="001605E7">
        <w:rPr>
          <w:sz w:val="24"/>
          <w:szCs w:val="24"/>
        </w:rPr>
        <w:t xml:space="preserve">"ПОИС", </w:t>
      </w:r>
      <w:proofErr w:type="spellStart"/>
      <w:r w:rsidRPr="001605E7">
        <w:rPr>
          <w:sz w:val="24"/>
          <w:szCs w:val="24"/>
        </w:rPr>
        <w:t>включваща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последователност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дейностите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технология</w:t>
      </w:r>
      <w:proofErr w:type="spellEnd"/>
      <w:r w:rsidRPr="001605E7">
        <w:rPr>
          <w:sz w:val="24"/>
          <w:szCs w:val="24"/>
        </w:rPr>
        <w:t xml:space="preserve"> на СМР, </w:t>
      </w:r>
      <w:proofErr w:type="spellStart"/>
      <w:r w:rsidRPr="001605E7">
        <w:rPr>
          <w:sz w:val="24"/>
          <w:szCs w:val="24"/>
        </w:rPr>
        <w:t>избор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механизация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др</w:t>
      </w:r>
      <w:proofErr w:type="spellEnd"/>
      <w:r w:rsidRPr="001605E7">
        <w:rPr>
          <w:sz w:val="24"/>
          <w:szCs w:val="24"/>
        </w:rPr>
        <w:t>.;</w:t>
      </w:r>
    </w:p>
    <w:p w14:paraId="4925A09D" w14:textId="77777777" w:rsidR="001605E7" w:rsidRPr="001605E7" w:rsidRDefault="001605E7" w:rsidP="00E36EDF">
      <w:pPr>
        <w:numPr>
          <w:ilvl w:val="0"/>
          <w:numId w:val="5"/>
        </w:numPr>
        <w:tabs>
          <w:tab w:val="clear" w:pos="1080"/>
        </w:tabs>
        <w:ind w:left="0" w:firstLine="851"/>
        <w:jc w:val="both"/>
        <w:rPr>
          <w:sz w:val="24"/>
          <w:szCs w:val="24"/>
        </w:rPr>
      </w:pPr>
      <w:proofErr w:type="spellStart"/>
      <w:r w:rsidRPr="001605E7">
        <w:rPr>
          <w:sz w:val="24"/>
          <w:szCs w:val="24"/>
        </w:rPr>
        <w:lastRenderedPageBreak/>
        <w:t>План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управление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строителните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отпадъци</w:t>
      </w:r>
      <w:proofErr w:type="spellEnd"/>
      <w:r w:rsidRPr="001605E7">
        <w:rPr>
          <w:sz w:val="24"/>
          <w:szCs w:val="24"/>
        </w:rPr>
        <w:t xml:space="preserve"> – </w:t>
      </w:r>
      <w:r w:rsidRPr="001605E7">
        <w:rPr>
          <w:sz w:val="24"/>
          <w:szCs w:val="24"/>
          <w:lang w:val="ru-RU"/>
        </w:rPr>
        <w:t>съгласно действащата нормативна уредба (</w:t>
      </w:r>
      <w:r w:rsidRPr="001605E7">
        <w:rPr>
          <w:i/>
          <w:sz w:val="24"/>
          <w:szCs w:val="24"/>
          <w:lang w:val="ru-RU"/>
        </w:rPr>
        <w:t>Наредба ПМС 277 от 5.11.2012, ДВ. бр. 89 от 13.11.2012).</w:t>
      </w:r>
    </w:p>
    <w:p w14:paraId="438F8DE9" w14:textId="77777777" w:rsidR="001605E7" w:rsidRPr="001605E7" w:rsidRDefault="001605E7" w:rsidP="00E36EDF">
      <w:pPr>
        <w:numPr>
          <w:ilvl w:val="0"/>
          <w:numId w:val="5"/>
        </w:numPr>
        <w:tabs>
          <w:tab w:val="clear" w:pos="1080"/>
        </w:tabs>
        <w:ind w:left="0" w:firstLine="851"/>
        <w:jc w:val="both"/>
        <w:rPr>
          <w:sz w:val="24"/>
          <w:szCs w:val="24"/>
        </w:rPr>
      </w:pPr>
      <w:proofErr w:type="spellStart"/>
      <w:r w:rsidRPr="001605E7">
        <w:rPr>
          <w:sz w:val="24"/>
          <w:szCs w:val="24"/>
        </w:rPr>
        <w:t>Подробни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количествени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ведомости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спецификации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влаганите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материали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количествено-стойностни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сметки</w:t>
      </w:r>
      <w:proofErr w:type="spellEnd"/>
      <w:r w:rsidRPr="001605E7">
        <w:rPr>
          <w:sz w:val="24"/>
          <w:szCs w:val="24"/>
        </w:rPr>
        <w:t xml:space="preserve"> (КСС) </w:t>
      </w:r>
      <w:proofErr w:type="spellStart"/>
      <w:r w:rsidRPr="001605E7">
        <w:rPr>
          <w:sz w:val="24"/>
          <w:szCs w:val="24"/>
        </w:rPr>
        <w:t>по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части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както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обобщена</w:t>
      </w:r>
      <w:proofErr w:type="spellEnd"/>
      <w:r w:rsidRPr="001605E7">
        <w:rPr>
          <w:sz w:val="24"/>
          <w:szCs w:val="24"/>
        </w:rPr>
        <w:t xml:space="preserve"> КСС (в </w:t>
      </w:r>
      <w:proofErr w:type="spellStart"/>
      <w:r w:rsidRPr="001605E7">
        <w:rPr>
          <w:sz w:val="24"/>
          <w:szCs w:val="24"/>
        </w:rPr>
        <w:t>количествените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сметки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разделят</w:t>
      </w:r>
      <w:proofErr w:type="spellEnd"/>
      <w:r w:rsidRPr="001605E7">
        <w:rPr>
          <w:sz w:val="24"/>
          <w:szCs w:val="24"/>
        </w:rPr>
        <w:t xml:space="preserve"> СМР и </w:t>
      </w:r>
      <w:proofErr w:type="spellStart"/>
      <w:r w:rsidRPr="001605E7">
        <w:rPr>
          <w:sz w:val="24"/>
          <w:szCs w:val="24"/>
        </w:rPr>
        <w:t>доставката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оборудване</w:t>
      </w:r>
      <w:proofErr w:type="spellEnd"/>
      <w:r w:rsidRPr="001605E7">
        <w:rPr>
          <w:sz w:val="24"/>
          <w:szCs w:val="24"/>
        </w:rPr>
        <w:t xml:space="preserve">). В </w:t>
      </w:r>
      <w:proofErr w:type="spellStart"/>
      <w:r w:rsidRPr="001605E7">
        <w:rPr>
          <w:sz w:val="24"/>
          <w:szCs w:val="24"/>
        </w:rPr>
        <w:t>количествените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сметки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бъдат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предвидени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необходимите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уреди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оборудване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обезпечаващи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провеждането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водни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проби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единични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изпитания</w:t>
      </w:r>
      <w:proofErr w:type="spellEnd"/>
      <w:r w:rsidRPr="001605E7">
        <w:rPr>
          <w:sz w:val="24"/>
          <w:szCs w:val="24"/>
        </w:rPr>
        <w:t>;</w:t>
      </w:r>
    </w:p>
    <w:p w14:paraId="75440C8B" w14:textId="77777777" w:rsidR="001605E7" w:rsidRPr="001605E7" w:rsidRDefault="001605E7" w:rsidP="00E36EDF">
      <w:pPr>
        <w:numPr>
          <w:ilvl w:val="0"/>
          <w:numId w:val="5"/>
        </w:numPr>
        <w:tabs>
          <w:tab w:val="clear" w:pos="1080"/>
        </w:tabs>
        <w:ind w:left="0" w:firstLine="851"/>
        <w:jc w:val="both"/>
        <w:rPr>
          <w:sz w:val="24"/>
          <w:szCs w:val="24"/>
        </w:rPr>
      </w:pPr>
      <w:proofErr w:type="spellStart"/>
      <w:r w:rsidRPr="001605E7">
        <w:rPr>
          <w:sz w:val="24"/>
          <w:szCs w:val="24"/>
        </w:rPr>
        <w:t>Обяснителни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записки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отделните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проектни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части</w:t>
      </w:r>
      <w:proofErr w:type="spellEnd"/>
      <w:r w:rsidRPr="001605E7">
        <w:rPr>
          <w:sz w:val="24"/>
          <w:szCs w:val="24"/>
        </w:rPr>
        <w:t xml:space="preserve"> с </w:t>
      </w:r>
      <w:proofErr w:type="spellStart"/>
      <w:r w:rsidRPr="001605E7">
        <w:rPr>
          <w:sz w:val="24"/>
          <w:szCs w:val="24"/>
        </w:rPr>
        <w:t>необходимите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изчисления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чертежи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детайли</w:t>
      </w:r>
      <w:proofErr w:type="spellEnd"/>
      <w:r w:rsidRPr="001605E7">
        <w:rPr>
          <w:sz w:val="24"/>
          <w:szCs w:val="24"/>
        </w:rPr>
        <w:t>;</w:t>
      </w:r>
    </w:p>
    <w:p w14:paraId="4EA215B9" w14:textId="77777777" w:rsidR="001605E7" w:rsidRPr="001605E7" w:rsidRDefault="001605E7" w:rsidP="00E36EDF">
      <w:pPr>
        <w:numPr>
          <w:ilvl w:val="0"/>
          <w:numId w:val="5"/>
        </w:numPr>
        <w:tabs>
          <w:tab w:val="clear" w:pos="1080"/>
        </w:tabs>
        <w:ind w:left="0" w:firstLine="851"/>
        <w:jc w:val="both"/>
        <w:rPr>
          <w:sz w:val="24"/>
          <w:szCs w:val="24"/>
        </w:rPr>
      </w:pPr>
      <w:proofErr w:type="spellStart"/>
      <w:r w:rsidRPr="001605E7">
        <w:rPr>
          <w:sz w:val="24"/>
          <w:szCs w:val="24"/>
        </w:rPr>
        <w:t>Изготвяне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технически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задания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доставка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специфични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материали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съоръжения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технологично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стандартно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нестандартно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оборудване</w:t>
      </w:r>
      <w:proofErr w:type="spellEnd"/>
      <w:r w:rsidRPr="001605E7">
        <w:rPr>
          <w:sz w:val="24"/>
          <w:szCs w:val="24"/>
        </w:rPr>
        <w:t xml:space="preserve">. </w:t>
      </w:r>
      <w:proofErr w:type="spellStart"/>
      <w:r w:rsidRPr="001605E7">
        <w:rPr>
          <w:sz w:val="24"/>
          <w:szCs w:val="24"/>
        </w:rPr>
        <w:t>Детайлните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изисквания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техническото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оборудване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ще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бъдат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уточнявани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нарочни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работни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срещи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между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Изпълнител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Възложител</w:t>
      </w:r>
      <w:proofErr w:type="spellEnd"/>
      <w:r w:rsidRPr="001605E7">
        <w:rPr>
          <w:sz w:val="24"/>
          <w:szCs w:val="24"/>
        </w:rPr>
        <w:t>;</w:t>
      </w:r>
    </w:p>
    <w:p w14:paraId="3B284355" w14:textId="77777777" w:rsidR="001605E7" w:rsidRPr="001605E7" w:rsidRDefault="001605E7" w:rsidP="00E36EDF">
      <w:pPr>
        <w:numPr>
          <w:ilvl w:val="0"/>
          <w:numId w:val="5"/>
        </w:numPr>
        <w:tabs>
          <w:tab w:val="clear" w:pos="1080"/>
        </w:tabs>
        <w:ind w:left="0" w:firstLine="851"/>
        <w:jc w:val="both"/>
        <w:rPr>
          <w:sz w:val="24"/>
          <w:szCs w:val="24"/>
        </w:rPr>
      </w:pPr>
      <w:proofErr w:type="spellStart"/>
      <w:r w:rsidRPr="001605E7">
        <w:rPr>
          <w:sz w:val="24"/>
          <w:szCs w:val="24"/>
        </w:rPr>
        <w:t>Други</w:t>
      </w:r>
      <w:proofErr w:type="spellEnd"/>
      <w:r w:rsidRPr="001605E7">
        <w:rPr>
          <w:sz w:val="24"/>
          <w:szCs w:val="24"/>
        </w:rPr>
        <w:t xml:space="preserve"> (</w:t>
      </w:r>
      <w:proofErr w:type="spellStart"/>
      <w:r w:rsidRPr="001605E7">
        <w:rPr>
          <w:sz w:val="24"/>
          <w:szCs w:val="24"/>
        </w:rPr>
        <w:t>ако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има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такива</w:t>
      </w:r>
      <w:proofErr w:type="spellEnd"/>
      <w:r w:rsidRPr="001605E7">
        <w:rPr>
          <w:sz w:val="24"/>
          <w:szCs w:val="24"/>
        </w:rPr>
        <w:t xml:space="preserve">) в </w:t>
      </w:r>
      <w:proofErr w:type="spellStart"/>
      <w:r w:rsidRPr="001605E7">
        <w:rPr>
          <w:sz w:val="24"/>
          <w:szCs w:val="24"/>
        </w:rPr>
        <w:t>зависимост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техническото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решение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по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преценка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офериращите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или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изискуеми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съгласно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действащата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нормативна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уредба</w:t>
      </w:r>
      <w:proofErr w:type="spellEnd"/>
      <w:r w:rsidRPr="001605E7">
        <w:rPr>
          <w:sz w:val="24"/>
          <w:szCs w:val="24"/>
        </w:rPr>
        <w:t xml:space="preserve">– </w:t>
      </w:r>
      <w:proofErr w:type="spellStart"/>
      <w:r w:rsidRPr="001605E7">
        <w:rPr>
          <w:sz w:val="24"/>
          <w:szCs w:val="24"/>
        </w:rPr>
        <w:t>включени</w:t>
      </w:r>
      <w:proofErr w:type="spellEnd"/>
      <w:r w:rsidRPr="001605E7">
        <w:rPr>
          <w:sz w:val="24"/>
          <w:szCs w:val="24"/>
        </w:rPr>
        <w:t xml:space="preserve"> в </w:t>
      </w:r>
      <w:proofErr w:type="spellStart"/>
      <w:r w:rsidRPr="001605E7">
        <w:rPr>
          <w:sz w:val="24"/>
          <w:szCs w:val="24"/>
        </w:rPr>
        <w:t>цената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работен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проект</w:t>
      </w:r>
      <w:proofErr w:type="spellEnd"/>
    </w:p>
    <w:p w14:paraId="12ABE7A7" w14:textId="77777777" w:rsidR="001605E7" w:rsidRPr="001605E7" w:rsidRDefault="001605E7" w:rsidP="00E36EDF">
      <w:pPr>
        <w:numPr>
          <w:ilvl w:val="0"/>
          <w:numId w:val="5"/>
        </w:numPr>
        <w:tabs>
          <w:tab w:val="clear" w:pos="1080"/>
        </w:tabs>
        <w:ind w:left="0" w:firstLine="851"/>
        <w:jc w:val="both"/>
        <w:rPr>
          <w:sz w:val="24"/>
          <w:szCs w:val="24"/>
        </w:rPr>
      </w:pPr>
      <w:proofErr w:type="spellStart"/>
      <w:r w:rsidRPr="001605E7">
        <w:rPr>
          <w:sz w:val="24"/>
          <w:szCs w:val="24"/>
        </w:rPr>
        <w:t>Размножаване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работния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проект</w:t>
      </w:r>
      <w:proofErr w:type="spellEnd"/>
      <w:r w:rsidRPr="001605E7">
        <w:rPr>
          <w:sz w:val="24"/>
          <w:szCs w:val="24"/>
        </w:rPr>
        <w:t xml:space="preserve"> – в </w:t>
      </w:r>
      <w:r w:rsidR="00032F55">
        <w:rPr>
          <w:sz w:val="24"/>
          <w:szCs w:val="24"/>
        </w:rPr>
        <w:t>5</w:t>
      </w:r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оригинални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хартиени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екземпляра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български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език</w:t>
      </w:r>
      <w:proofErr w:type="spellEnd"/>
      <w:r w:rsidRPr="001605E7">
        <w:rPr>
          <w:sz w:val="24"/>
          <w:szCs w:val="24"/>
        </w:rPr>
        <w:t xml:space="preserve"> и 1 </w:t>
      </w:r>
      <w:proofErr w:type="spellStart"/>
      <w:r w:rsidRPr="001605E7">
        <w:rPr>
          <w:sz w:val="24"/>
          <w:szCs w:val="24"/>
        </w:rPr>
        <w:t>бр</w:t>
      </w:r>
      <w:proofErr w:type="spellEnd"/>
      <w:r w:rsidRPr="001605E7">
        <w:rPr>
          <w:sz w:val="24"/>
          <w:szCs w:val="24"/>
        </w:rPr>
        <w:t>. CD (</w:t>
      </w:r>
      <w:r w:rsidRPr="001605E7">
        <w:rPr>
          <w:sz w:val="24"/>
          <w:szCs w:val="24"/>
          <w:lang w:val="ru-RU"/>
        </w:rPr>
        <w:t>графичните части – в Autodesk-Civil 3D – “dwg” и AutoCAD 2010 – dwg формат, текстовите части – в Microsoft Word, а подробните количествени ведомости и количествено-стойностните сметки – в Microsoft Excel</w:t>
      </w:r>
      <w:r w:rsidRPr="001605E7">
        <w:rPr>
          <w:sz w:val="24"/>
          <w:szCs w:val="24"/>
        </w:rPr>
        <w:t>)</w:t>
      </w:r>
    </w:p>
    <w:p w14:paraId="67E2A7FD" w14:textId="77777777" w:rsidR="001605E7" w:rsidRPr="001605E7" w:rsidRDefault="001605E7" w:rsidP="00E36EDF">
      <w:pPr>
        <w:numPr>
          <w:ilvl w:val="0"/>
          <w:numId w:val="5"/>
        </w:numPr>
        <w:tabs>
          <w:tab w:val="clear" w:pos="1080"/>
        </w:tabs>
        <w:ind w:left="0" w:firstLine="851"/>
        <w:jc w:val="both"/>
        <w:rPr>
          <w:sz w:val="24"/>
          <w:szCs w:val="24"/>
        </w:rPr>
      </w:pPr>
      <w:proofErr w:type="spellStart"/>
      <w:r w:rsidRPr="001605E7">
        <w:rPr>
          <w:sz w:val="24"/>
          <w:szCs w:val="24"/>
        </w:rPr>
        <w:t>Авторски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надзор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място</w:t>
      </w:r>
      <w:proofErr w:type="spellEnd"/>
      <w:r w:rsidRPr="001605E7">
        <w:rPr>
          <w:sz w:val="24"/>
          <w:szCs w:val="24"/>
        </w:rPr>
        <w:t xml:space="preserve"> с </w:t>
      </w:r>
      <w:proofErr w:type="spellStart"/>
      <w:r w:rsidRPr="001605E7">
        <w:rPr>
          <w:sz w:val="24"/>
          <w:szCs w:val="24"/>
        </w:rPr>
        <w:t>оглед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спазването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проекта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време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строителството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монтажа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както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правилата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осигуряване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здрав</w:t>
      </w:r>
      <w:proofErr w:type="spellEnd"/>
      <w:r w:rsidRPr="001605E7">
        <w:rPr>
          <w:sz w:val="24"/>
          <w:szCs w:val="24"/>
          <w:lang w:val="bg-BG"/>
        </w:rPr>
        <w:t>е и безопасност при работа</w:t>
      </w:r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опазване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околната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среда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съгласно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нормативната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уредба</w:t>
      </w:r>
      <w:proofErr w:type="spellEnd"/>
      <w:r w:rsidRPr="001605E7">
        <w:rPr>
          <w:sz w:val="24"/>
          <w:szCs w:val="24"/>
        </w:rPr>
        <w:t xml:space="preserve"> в </w:t>
      </w:r>
      <w:proofErr w:type="spellStart"/>
      <w:r w:rsidRPr="001605E7">
        <w:rPr>
          <w:sz w:val="24"/>
          <w:szCs w:val="24"/>
        </w:rPr>
        <w:t>Република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България</w:t>
      </w:r>
      <w:proofErr w:type="spellEnd"/>
      <w:r w:rsidRPr="001605E7">
        <w:rPr>
          <w:sz w:val="24"/>
          <w:szCs w:val="24"/>
        </w:rPr>
        <w:t xml:space="preserve">. </w:t>
      </w:r>
      <w:proofErr w:type="spellStart"/>
      <w:r w:rsidRPr="001605E7">
        <w:rPr>
          <w:sz w:val="24"/>
          <w:szCs w:val="24"/>
        </w:rPr>
        <w:t>Проектантите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съставят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Програма</w:t>
      </w:r>
      <w:proofErr w:type="spellEnd"/>
      <w:r w:rsidRPr="001605E7">
        <w:rPr>
          <w:sz w:val="24"/>
          <w:szCs w:val="24"/>
        </w:rPr>
        <w:t xml:space="preserve"> (</w:t>
      </w:r>
      <w:proofErr w:type="spellStart"/>
      <w:r w:rsidRPr="001605E7">
        <w:rPr>
          <w:sz w:val="24"/>
          <w:szCs w:val="24"/>
        </w:rPr>
        <w:t>представена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всяка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частите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проекта</w:t>
      </w:r>
      <w:proofErr w:type="spellEnd"/>
      <w:r w:rsidRPr="001605E7">
        <w:rPr>
          <w:sz w:val="24"/>
          <w:szCs w:val="24"/>
        </w:rPr>
        <w:t xml:space="preserve">)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изпълнение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авторски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надзор</w:t>
      </w:r>
      <w:proofErr w:type="spellEnd"/>
      <w:r w:rsidRPr="001605E7">
        <w:rPr>
          <w:sz w:val="24"/>
          <w:szCs w:val="24"/>
        </w:rPr>
        <w:t xml:space="preserve"> в </w:t>
      </w:r>
      <w:proofErr w:type="spellStart"/>
      <w:r w:rsidRPr="001605E7">
        <w:rPr>
          <w:sz w:val="24"/>
          <w:szCs w:val="24"/>
        </w:rPr>
        <w:t>човекочасове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необходими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реализация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проекта</w:t>
      </w:r>
      <w:proofErr w:type="spellEnd"/>
      <w:r w:rsidRPr="001605E7">
        <w:rPr>
          <w:sz w:val="24"/>
          <w:szCs w:val="24"/>
        </w:rPr>
        <w:t xml:space="preserve"> с </w:t>
      </w:r>
      <w:proofErr w:type="spellStart"/>
      <w:r w:rsidRPr="001605E7">
        <w:rPr>
          <w:sz w:val="24"/>
          <w:szCs w:val="24"/>
        </w:rPr>
        <w:t>отчитане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спецификата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сложността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съответната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задача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времетраенето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пътуване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изпитания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окончателното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приемане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обекта</w:t>
      </w:r>
      <w:proofErr w:type="spellEnd"/>
      <w:r w:rsidRPr="001605E7">
        <w:rPr>
          <w:sz w:val="24"/>
          <w:szCs w:val="24"/>
        </w:rPr>
        <w:t xml:space="preserve">, с </w:t>
      </w:r>
      <w:proofErr w:type="spellStart"/>
      <w:r w:rsidRPr="001605E7">
        <w:rPr>
          <w:sz w:val="24"/>
          <w:szCs w:val="24"/>
        </w:rPr>
        <w:t>цел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обосновка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необходимото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времетраене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упражняване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авторски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надзор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проектанта</w:t>
      </w:r>
      <w:proofErr w:type="spellEnd"/>
      <w:r w:rsidRPr="001605E7">
        <w:rPr>
          <w:sz w:val="24"/>
          <w:szCs w:val="24"/>
        </w:rPr>
        <w:t xml:space="preserve">. </w:t>
      </w:r>
      <w:proofErr w:type="spellStart"/>
      <w:r w:rsidRPr="001605E7">
        <w:rPr>
          <w:sz w:val="24"/>
          <w:szCs w:val="24"/>
        </w:rPr>
        <w:t>Възложителя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има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изискване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присъствие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веднъж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седмично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упражняване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авторски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надзор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приемане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изпълненото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строителство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количествени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сметки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към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актовете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строителство</w:t>
      </w:r>
      <w:proofErr w:type="spellEnd"/>
      <w:r w:rsidRPr="001605E7">
        <w:rPr>
          <w:sz w:val="24"/>
          <w:szCs w:val="24"/>
        </w:rPr>
        <w:t xml:space="preserve">. На </w:t>
      </w:r>
      <w:proofErr w:type="spellStart"/>
      <w:r w:rsidRPr="001605E7">
        <w:rPr>
          <w:sz w:val="24"/>
          <w:szCs w:val="24"/>
        </w:rPr>
        <w:t>база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това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изискване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експертно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определено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времетраене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строителството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определи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броя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човекочасове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необходими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авторски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надзор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окончателното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приключване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обекта</w:t>
      </w:r>
      <w:proofErr w:type="spellEnd"/>
      <w:r w:rsidRPr="001605E7">
        <w:rPr>
          <w:sz w:val="24"/>
          <w:szCs w:val="24"/>
        </w:rPr>
        <w:t xml:space="preserve">. </w:t>
      </w:r>
      <w:proofErr w:type="spellStart"/>
      <w:r w:rsidRPr="001605E7">
        <w:rPr>
          <w:rFonts w:eastAsia="HG Mincho Light J"/>
          <w:sz w:val="24"/>
          <w:szCs w:val="24"/>
        </w:rPr>
        <w:t>Начина</w:t>
      </w:r>
      <w:proofErr w:type="spellEnd"/>
      <w:r w:rsidRPr="001605E7">
        <w:rPr>
          <w:rFonts w:eastAsia="HG Mincho Light J"/>
          <w:sz w:val="24"/>
          <w:szCs w:val="24"/>
        </w:rPr>
        <w:t xml:space="preserve"> на </w:t>
      </w:r>
      <w:proofErr w:type="spellStart"/>
      <w:r w:rsidRPr="001605E7">
        <w:rPr>
          <w:rFonts w:eastAsia="HG Mincho Light J"/>
          <w:sz w:val="24"/>
          <w:szCs w:val="24"/>
        </w:rPr>
        <w:t>упражняване</w:t>
      </w:r>
      <w:proofErr w:type="spellEnd"/>
      <w:r w:rsidRPr="001605E7">
        <w:rPr>
          <w:rFonts w:eastAsia="HG Mincho Light J"/>
          <w:sz w:val="24"/>
          <w:szCs w:val="24"/>
        </w:rPr>
        <w:t xml:space="preserve"> на </w:t>
      </w:r>
      <w:proofErr w:type="spellStart"/>
      <w:r w:rsidRPr="001605E7">
        <w:rPr>
          <w:rFonts w:eastAsia="HG Mincho Light J"/>
          <w:sz w:val="24"/>
          <w:szCs w:val="24"/>
        </w:rPr>
        <w:t>авторски</w:t>
      </w:r>
      <w:proofErr w:type="spellEnd"/>
      <w:r w:rsidRPr="001605E7">
        <w:rPr>
          <w:rFonts w:eastAsia="HG Mincho Light J"/>
          <w:sz w:val="24"/>
          <w:szCs w:val="24"/>
        </w:rPr>
        <w:t xml:space="preserve"> </w:t>
      </w:r>
      <w:proofErr w:type="spellStart"/>
      <w:r w:rsidRPr="001605E7">
        <w:rPr>
          <w:rFonts w:eastAsia="HG Mincho Light J"/>
          <w:sz w:val="24"/>
          <w:szCs w:val="24"/>
        </w:rPr>
        <w:t>надзор</w:t>
      </w:r>
      <w:proofErr w:type="spellEnd"/>
      <w:r w:rsidRPr="001605E7">
        <w:rPr>
          <w:rFonts w:eastAsia="HG Mincho Light J"/>
          <w:sz w:val="24"/>
          <w:szCs w:val="24"/>
        </w:rPr>
        <w:t xml:space="preserve"> е </w:t>
      </w:r>
      <w:proofErr w:type="spellStart"/>
      <w:r w:rsidRPr="001605E7">
        <w:rPr>
          <w:rFonts w:eastAsia="HG Mincho Light J"/>
          <w:sz w:val="24"/>
          <w:szCs w:val="24"/>
        </w:rPr>
        <w:t>регламентиран</w:t>
      </w:r>
      <w:proofErr w:type="spellEnd"/>
      <w:r w:rsidRPr="001605E7">
        <w:rPr>
          <w:rFonts w:eastAsia="HG Mincho Light J"/>
          <w:sz w:val="24"/>
          <w:szCs w:val="24"/>
        </w:rPr>
        <w:t xml:space="preserve"> в „</w:t>
      </w:r>
      <w:proofErr w:type="spellStart"/>
      <w:r w:rsidRPr="001605E7">
        <w:rPr>
          <w:rFonts w:eastAsia="HG Mincho Light J"/>
          <w:sz w:val="24"/>
          <w:szCs w:val="24"/>
        </w:rPr>
        <w:t>Методика</w:t>
      </w:r>
      <w:proofErr w:type="spellEnd"/>
      <w:r w:rsidRPr="001605E7">
        <w:rPr>
          <w:rFonts w:eastAsia="HG Mincho Light J"/>
          <w:sz w:val="24"/>
          <w:szCs w:val="24"/>
        </w:rPr>
        <w:t xml:space="preserve"> </w:t>
      </w:r>
      <w:proofErr w:type="spellStart"/>
      <w:r w:rsidRPr="001605E7">
        <w:rPr>
          <w:rFonts w:eastAsia="HG Mincho Light J"/>
          <w:sz w:val="24"/>
          <w:szCs w:val="24"/>
        </w:rPr>
        <w:t>за</w:t>
      </w:r>
      <w:proofErr w:type="spellEnd"/>
      <w:r w:rsidRPr="001605E7">
        <w:rPr>
          <w:rFonts w:eastAsia="HG Mincho Light J"/>
          <w:sz w:val="24"/>
          <w:szCs w:val="24"/>
        </w:rPr>
        <w:t xml:space="preserve"> </w:t>
      </w:r>
      <w:proofErr w:type="spellStart"/>
      <w:r w:rsidRPr="001605E7">
        <w:rPr>
          <w:rFonts w:eastAsia="HG Mincho Light J"/>
          <w:sz w:val="24"/>
          <w:szCs w:val="24"/>
        </w:rPr>
        <w:t>авторски</w:t>
      </w:r>
      <w:proofErr w:type="spellEnd"/>
      <w:r w:rsidRPr="001605E7">
        <w:rPr>
          <w:rFonts w:eastAsia="HG Mincho Light J"/>
          <w:sz w:val="24"/>
          <w:szCs w:val="24"/>
        </w:rPr>
        <w:t xml:space="preserve"> </w:t>
      </w:r>
      <w:proofErr w:type="spellStart"/>
      <w:proofErr w:type="gramStart"/>
      <w:r w:rsidRPr="001605E7">
        <w:rPr>
          <w:rFonts w:eastAsia="HG Mincho Light J"/>
          <w:sz w:val="24"/>
          <w:szCs w:val="24"/>
        </w:rPr>
        <w:t>надзор</w:t>
      </w:r>
      <w:proofErr w:type="spellEnd"/>
      <w:r w:rsidRPr="001605E7">
        <w:rPr>
          <w:rFonts w:eastAsia="HG Mincho Light J"/>
          <w:sz w:val="24"/>
          <w:szCs w:val="24"/>
        </w:rPr>
        <w:t>“</w:t>
      </w:r>
      <w:proofErr w:type="gramEnd"/>
      <w:r w:rsidRPr="001605E7">
        <w:rPr>
          <w:rFonts w:eastAsia="HG Mincho Light J"/>
          <w:sz w:val="24"/>
          <w:szCs w:val="24"/>
        </w:rPr>
        <w:t xml:space="preserve">- </w:t>
      </w:r>
      <w:proofErr w:type="spellStart"/>
      <w:r w:rsidRPr="001605E7">
        <w:rPr>
          <w:rFonts w:eastAsia="HG Mincho Light J"/>
          <w:sz w:val="24"/>
          <w:szCs w:val="24"/>
        </w:rPr>
        <w:t>приложение</w:t>
      </w:r>
      <w:proofErr w:type="spellEnd"/>
      <w:r w:rsidRPr="001605E7">
        <w:rPr>
          <w:rFonts w:eastAsia="HG Mincho Light J"/>
          <w:sz w:val="24"/>
          <w:szCs w:val="24"/>
        </w:rPr>
        <w:t xml:space="preserve"> </w:t>
      </w:r>
      <w:proofErr w:type="spellStart"/>
      <w:r w:rsidRPr="001605E7">
        <w:rPr>
          <w:rFonts w:eastAsia="HG Mincho Light J"/>
          <w:sz w:val="24"/>
          <w:szCs w:val="24"/>
        </w:rPr>
        <w:t>към</w:t>
      </w:r>
      <w:proofErr w:type="spellEnd"/>
      <w:r w:rsidRPr="001605E7">
        <w:rPr>
          <w:rFonts w:eastAsia="HG Mincho Light J"/>
          <w:sz w:val="24"/>
          <w:szCs w:val="24"/>
        </w:rPr>
        <w:t xml:space="preserve"> </w:t>
      </w:r>
      <w:proofErr w:type="spellStart"/>
      <w:r w:rsidRPr="001605E7">
        <w:rPr>
          <w:rFonts w:eastAsia="HG Mincho Light J"/>
          <w:sz w:val="24"/>
          <w:szCs w:val="24"/>
        </w:rPr>
        <w:t>проектодоговора</w:t>
      </w:r>
      <w:proofErr w:type="spellEnd"/>
      <w:r w:rsidRPr="001605E7">
        <w:rPr>
          <w:rFonts w:eastAsia="HG Mincho Light J"/>
          <w:sz w:val="24"/>
          <w:szCs w:val="24"/>
          <w:lang w:val="bg-BG"/>
        </w:rPr>
        <w:t>;</w:t>
      </w:r>
    </w:p>
    <w:p w14:paraId="7D538932" w14:textId="77777777" w:rsidR="001605E7" w:rsidRPr="001605E7" w:rsidRDefault="001605E7" w:rsidP="00E36EDF">
      <w:pPr>
        <w:numPr>
          <w:ilvl w:val="0"/>
          <w:numId w:val="5"/>
        </w:numPr>
        <w:tabs>
          <w:tab w:val="clear" w:pos="1080"/>
        </w:tabs>
        <w:ind w:left="0" w:firstLine="851"/>
        <w:jc w:val="both"/>
        <w:rPr>
          <w:sz w:val="24"/>
          <w:szCs w:val="24"/>
        </w:rPr>
      </w:pPr>
      <w:proofErr w:type="spellStart"/>
      <w:r w:rsidRPr="001605E7">
        <w:rPr>
          <w:sz w:val="24"/>
          <w:szCs w:val="24"/>
        </w:rPr>
        <w:t>Изготвяне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Екзекутивна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документация</w:t>
      </w:r>
      <w:proofErr w:type="spellEnd"/>
      <w:r w:rsidRPr="001605E7">
        <w:rPr>
          <w:sz w:val="24"/>
          <w:szCs w:val="24"/>
        </w:rPr>
        <w:t xml:space="preserve"> в 3 </w:t>
      </w:r>
      <w:proofErr w:type="spellStart"/>
      <w:r w:rsidRPr="001605E7">
        <w:rPr>
          <w:sz w:val="24"/>
          <w:szCs w:val="24"/>
        </w:rPr>
        <w:t>оригинални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хартиени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екземпляра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български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език</w:t>
      </w:r>
      <w:proofErr w:type="spellEnd"/>
      <w:r w:rsidRPr="001605E7">
        <w:rPr>
          <w:sz w:val="24"/>
          <w:szCs w:val="24"/>
        </w:rPr>
        <w:t xml:space="preserve"> и 1 </w:t>
      </w:r>
      <w:proofErr w:type="spellStart"/>
      <w:r w:rsidRPr="001605E7">
        <w:rPr>
          <w:sz w:val="24"/>
          <w:szCs w:val="24"/>
        </w:rPr>
        <w:t>бр</w:t>
      </w:r>
      <w:proofErr w:type="spellEnd"/>
      <w:r w:rsidRPr="001605E7">
        <w:rPr>
          <w:sz w:val="24"/>
          <w:szCs w:val="24"/>
        </w:rPr>
        <w:t>. на CD (</w:t>
      </w:r>
      <w:proofErr w:type="spellStart"/>
      <w:r w:rsidRPr="001605E7">
        <w:rPr>
          <w:sz w:val="24"/>
          <w:szCs w:val="24"/>
        </w:rPr>
        <w:t>графичните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части</w:t>
      </w:r>
      <w:proofErr w:type="spellEnd"/>
      <w:r w:rsidRPr="001605E7">
        <w:rPr>
          <w:sz w:val="24"/>
          <w:szCs w:val="24"/>
        </w:rPr>
        <w:t xml:space="preserve"> – в Autodesk-Civil 3D – “dwg” и AutoCAD 2010 – dwg </w:t>
      </w:r>
      <w:proofErr w:type="spellStart"/>
      <w:r w:rsidRPr="001605E7">
        <w:rPr>
          <w:sz w:val="24"/>
          <w:szCs w:val="24"/>
        </w:rPr>
        <w:t>формат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текстовите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части</w:t>
      </w:r>
      <w:proofErr w:type="spellEnd"/>
      <w:r w:rsidRPr="001605E7">
        <w:rPr>
          <w:sz w:val="24"/>
          <w:szCs w:val="24"/>
        </w:rPr>
        <w:t xml:space="preserve"> – в Microsoft Word)</w:t>
      </w:r>
      <w:r w:rsidRPr="001605E7">
        <w:rPr>
          <w:sz w:val="24"/>
          <w:szCs w:val="24"/>
          <w:lang w:val="bg-BG"/>
        </w:rPr>
        <w:t>.</w:t>
      </w:r>
    </w:p>
    <w:p w14:paraId="08C33FC6" w14:textId="77777777" w:rsidR="001605E7" w:rsidRPr="001605E7" w:rsidRDefault="001605E7" w:rsidP="00032F55">
      <w:pPr>
        <w:spacing w:before="240"/>
        <w:ind w:firstLine="426"/>
        <w:jc w:val="both"/>
        <w:rPr>
          <w:b/>
          <w:sz w:val="24"/>
          <w:szCs w:val="24"/>
        </w:rPr>
      </w:pPr>
      <w:r w:rsidRPr="001605E7">
        <w:rPr>
          <w:b/>
          <w:sz w:val="24"/>
          <w:szCs w:val="24"/>
        </w:rPr>
        <w:t xml:space="preserve">V. </w:t>
      </w:r>
      <w:proofErr w:type="spellStart"/>
      <w:r w:rsidRPr="001605E7">
        <w:rPr>
          <w:b/>
          <w:sz w:val="24"/>
          <w:szCs w:val="24"/>
        </w:rPr>
        <w:t>Други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мероприятия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за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проектиране</w:t>
      </w:r>
      <w:proofErr w:type="spellEnd"/>
      <w:r w:rsidRPr="001605E7">
        <w:rPr>
          <w:b/>
          <w:sz w:val="24"/>
          <w:szCs w:val="24"/>
        </w:rPr>
        <w:t xml:space="preserve">. </w:t>
      </w:r>
      <w:proofErr w:type="spellStart"/>
      <w:r w:rsidRPr="001605E7">
        <w:rPr>
          <w:b/>
          <w:sz w:val="24"/>
          <w:szCs w:val="24"/>
        </w:rPr>
        <w:t>Специфични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изисквания</w:t>
      </w:r>
      <w:proofErr w:type="spellEnd"/>
      <w:r w:rsidRPr="001605E7">
        <w:rPr>
          <w:b/>
          <w:sz w:val="24"/>
          <w:szCs w:val="24"/>
        </w:rPr>
        <w:t>:</w:t>
      </w:r>
    </w:p>
    <w:p w14:paraId="4572451A" w14:textId="77777777" w:rsidR="001605E7" w:rsidRPr="001605E7" w:rsidRDefault="001605E7" w:rsidP="001605E7">
      <w:pPr>
        <w:spacing w:before="60"/>
        <w:ind w:firstLine="426"/>
        <w:jc w:val="both"/>
        <w:rPr>
          <w:bCs/>
          <w:sz w:val="24"/>
          <w:szCs w:val="24"/>
          <w:lang w:val="ru-RU"/>
        </w:rPr>
      </w:pPr>
      <w:r w:rsidRPr="001605E7">
        <w:rPr>
          <w:sz w:val="24"/>
          <w:szCs w:val="24"/>
        </w:rPr>
        <w:t xml:space="preserve">1. </w:t>
      </w:r>
      <w:r w:rsidRPr="001605E7">
        <w:rPr>
          <w:bCs/>
          <w:sz w:val="24"/>
          <w:szCs w:val="24"/>
          <w:lang w:val="ru-RU"/>
        </w:rPr>
        <w:t>Работния проект да бъде с минимални инвестиции и минимално необходим срок за строителни работи.</w:t>
      </w:r>
    </w:p>
    <w:p w14:paraId="4BD1DCCC" w14:textId="77777777" w:rsidR="001605E7" w:rsidRPr="001605E7" w:rsidRDefault="001605E7" w:rsidP="001605E7">
      <w:pPr>
        <w:ind w:firstLine="426"/>
        <w:jc w:val="both"/>
        <w:rPr>
          <w:sz w:val="24"/>
          <w:szCs w:val="24"/>
        </w:rPr>
      </w:pPr>
      <w:r w:rsidRPr="001605E7">
        <w:rPr>
          <w:sz w:val="24"/>
          <w:szCs w:val="24"/>
          <w:lang w:val="ru-RU"/>
        </w:rPr>
        <w:t xml:space="preserve">2. </w:t>
      </w:r>
      <w:proofErr w:type="spellStart"/>
      <w:r w:rsidRPr="0037647C">
        <w:rPr>
          <w:sz w:val="24"/>
          <w:szCs w:val="24"/>
        </w:rPr>
        <w:t>Отделните</w:t>
      </w:r>
      <w:proofErr w:type="spellEnd"/>
      <w:r w:rsidRPr="0037647C">
        <w:rPr>
          <w:sz w:val="24"/>
          <w:szCs w:val="24"/>
        </w:rPr>
        <w:t xml:space="preserve"> </w:t>
      </w:r>
      <w:proofErr w:type="spellStart"/>
      <w:r w:rsidRPr="0037647C">
        <w:rPr>
          <w:sz w:val="24"/>
          <w:szCs w:val="24"/>
        </w:rPr>
        <w:t>части</w:t>
      </w:r>
      <w:proofErr w:type="spellEnd"/>
      <w:r w:rsidRPr="0037647C">
        <w:rPr>
          <w:sz w:val="24"/>
          <w:szCs w:val="24"/>
        </w:rPr>
        <w:t xml:space="preserve"> на </w:t>
      </w:r>
      <w:proofErr w:type="spellStart"/>
      <w:r w:rsidRPr="0037647C">
        <w:rPr>
          <w:sz w:val="24"/>
          <w:szCs w:val="24"/>
        </w:rPr>
        <w:t>проекта</w:t>
      </w:r>
      <w:proofErr w:type="spellEnd"/>
      <w:r w:rsidRPr="0037647C">
        <w:rPr>
          <w:sz w:val="24"/>
          <w:szCs w:val="24"/>
        </w:rPr>
        <w:t xml:space="preserve"> </w:t>
      </w:r>
      <w:proofErr w:type="spellStart"/>
      <w:r w:rsidRPr="0037647C">
        <w:rPr>
          <w:sz w:val="24"/>
          <w:szCs w:val="24"/>
        </w:rPr>
        <w:t>да</w:t>
      </w:r>
      <w:proofErr w:type="spellEnd"/>
      <w:r w:rsidRPr="0037647C">
        <w:rPr>
          <w:sz w:val="24"/>
          <w:szCs w:val="24"/>
        </w:rPr>
        <w:t xml:space="preserve"> </w:t>
      </w:r>
      <w:proofErr w:type="spellStart"/>
      <w:r w:rsidRPr="0037647C">
        <w:rPr>
          <w:sz w:val="24"/>
          <w:szCs w:val="24"/>
        </w:rPr>
        <w:t>бъдат</w:t>
      </w:r>
      <w:proofErr w:type="spellEnd"/>
      <w:r w:rsidRPr="0037647C">
        <w:rPr>
          <w:sz w:val="24"/>
          <w:szCs w:val="24"/>
        </w:rPr>
        <w:t xml:space="preserve"> </w:t>
      </w:r>
      <w:proofErr w:type="spellStart"/>
      <w:r w:rsidRPr="0037647C">
        <w:rPr>
          <w:sz w:val="24"/>
          <w:szCs w:val="24"/>
        </w:rPr>
        <w:t>разработени</w:t>
      </w:r>
      <w:proofErr w:type="spellEnd"/>
      <w:r w:rsidRPr="0037647C">
        <w:rPr>
          <w:sz w:val="24"/>
          <w:szCs w:val="24"/>
        </w:rPr>
        <w:t xml:space="preserve"> в </w:t>
      </w:r>
      <w:proofErr w:type="spellStart"/>
      <w:r w:rsidRPr="0037647C">
        <w:rPr>
          <w:sz w:val="24"/>
          <w:szCs w:val="24"/>
        </w:rPr>
        <w:t>тясно</w:t>
      </w:r>
      <w:proofErr w:type="spellEnd"/>
      <w:r w:rsidRPr="0037647C">
        <w:rPr>
          <w:sz w:val="24"/>
          <w:szCs w:val="24"/>
        </w:rPr>
        <w:t xml:space="preserve"> </w:t>
      </w:r>
      <w:proofErr w:type="spellStart"/>
      <w:r w:rsidRPr="0037647C">
        <w:rPr>
          <w:sz w:val="24"/>
          <w:szCs w:val="24"/>
        </w:rPr>
        <w:t>обвързаност</w:t>
      </w:r>
      <w:proofErr w:type="spellEnd"/>
      <w:r w:rsidRPr="0037647C">
        <w:rPr>
          <w:sz w:val="24"/>
          <w:szCs w:val="24"/>
        </w:rPr>
        <w:t xml:space="preserve"> и </w:t>
      </w:r>
      <w:proofErr w:type="spellStart"/>
      <w:r w:rsidRPr="0037647C">
        <w:rPr>
          <w:sz w:val="24"/>
          <w:szCs w:val="24"/>
        </w:rPr>
        <w:t>съгласуваност</w:t>
      </w:r>
      <w:proofErr w:type="spellEnd"/>
      <w:r w:rsidRPr="0037647C">
        <w:rPr>
          <w:sz w:val="24"/>
          <w:szCs w:val="24"/>
        </w:rPr>
        <w:t xml:space="preserve"> </w:t>
      </w:r>
      <w:proofErr w:type="spellStart"/>
      <w:r w:rsidRPr="0037647C">
        <w:rPr>
          <w:sz w:val="24"/>
          <w:szCs w:val="24"/>
        </w:rPr>
        <w:t>от</w:t>
      </w:r>
      <w:proofErr w:type="spellEnd"/>
      <w:r w:rsidRPr="0037647C">
        <w:rPr>
          <w:sz w:val="24"/>
          <w:szCs w:val="24"/>
        </w:rPr>
        <w:t xml:space="preserve"> </w:t>
      </w:r>
      <w:proofErr w:type="spellStart"/>
      <w:r w:rsidRPr="0037647C">
        <w:rPr>
          <w:sz w:val="24"/>
          <w:szCs w:val="24"/>
        </w:rPr>
        <w:t>всички</w:t>
      </w:r>
      <w:proofErr w:type="spellEnd"/>
      <w:r w:rsidRPr="0037647C">
        <w:rPr>
          <w:sz w:val="24"/>
          <w:szCs w:val="24"/>
        </w:rPr>
        <w:t xml:space="preserve"> </w:t>
      </w:r>
      <w:proofErr w:type="spellStart"/>
      <w:r w:rsidRPr="0037647C">
        <w:rPr>
          <w:sz w:val="24"/>
          <w:szCs w:val="24"/>
        </w:rPr>
        <w:t>специалности</w:t>
      </w:r>
      <w:proofErr w:type="spellEnd"/>
      <w:r w:rsidRPr="0037647C">
        <w:rPr>
          <w:sz w:val="24"/>
          <w:szCs w:val="24"/>
        </w:rPr>
        <w:t xml:space="preserve">, с </w:t>
      </w:r>
      <w:proofErr w:type="spellStart"/>
      <w:r w:rsidRPr="0037647C">
        <w:rPr>
          <w:sz w:val="24"/>
          <w:szCs w:val="24"/>
        </w:rPr>
        <w:t>подробна</w:t>
      </w:r>
      <w:proofErr w:type="spellEnd"/>
      <w:r w:rsidRPr="0037647C">
        <w:rPr>
          <w:sz w:val="24"/>
          <w:szCs w:val="24"/>
        </w:rPr>
        <w:t xml:space="preserve"> </w:t>
      </w:r>
      <w:proofErr w:type="spellStart"/>
      <w:r w:rsidRPr="0037647C">
        <w:rPr>
          <w:sz w:val="24"/>
          <w:szCs w:val="24"/>
        </w:rPr>
        <w:t>обяснителна</w:t>
      </w:r>
      <w:proofErr w:type="spellEnd"/>
      <w:r w:rsidRPr="0037647C">
        <w:rPr>
          <w:sz w:val="24"/>
          <w:szCs w:val="24"/>
        </w:rPr>
        <w:t xml:space="preserve"> </w:t>
      </w:r>
      <w:proofErr w:type="spellStart"/>
      <w:r w:rsidRPr="0037647C">
        <w:rPr>
          <w:sz w:val="24"/>
          <w:szCs w:val="24"/>
        </w:rPr>
        <w:t>записка</w:t>
      </w:r>
      <w:proofErr w:type="spellEnd"/>
      <w:r w:rsidRPr="0037647C">
        <w:rPr>
          <w:sz w:val="24"/>
          <w:szCs w:val="24"/>
        </w:rPr>
        <w:t xml:space="preserve"> и </w:t>
      </w:r>
      <w:proofErr w:type="spellStart"/>
      <w:r w:rsidRPr="0037647C">
        <w:rPr>
          <w:sz w:val="24"/>
          <w:szCs w:val="24"/>
        </w:rPr>
        <w:t>изчисления</w:t>
      </w:r>
      <w:proofErr w:type="spellEnd"/>
      <w:r w:rsidRPr="0037647C">
        <w:rPr>
          <w:sz w:val="24"/>
          <w:szCs w:val="24"/>
        </w:rPr>
        <w:t xml:space="preserve">, </w:t>
      </w:r>
      <w:proofErr w:type="spellStart"/>
      <w:r w:rsidRPr="0037647C">
        <w:rPr>
          <w:sz w:val="24"/>
          <w:szCs w:val="24"/>
        </w:rPr>
        <w:t>поясняващи</w:t>
      </w:r>
      <w:proofErr w:type="spellEnd"/>
      <w:r w:rsidRPr="0037647C">
        <w:rPr>
          <w:sz w:val="24"/>
          <w:szCs w:val="24"/>
        </w:rPr>
        <w:t xml:space="preserve"> </w:t>
      </w:r>
      <w:proofErr w:type="spellStart"/>
      <w:r w:rsidRPr="0037647C">
        <w:rPr>
          <w:sz w:val="24"/>
          <w:szCs w:val="24"/>
        </w:rPr>
        <w:t>предлаганите</w:t>
      </w:r>
      <w:proofErr w:type="spellEnd"/>
      <w:r w:rsidRPr="0037647C">
        <w:rPr>
          <w:sz w:val="24"/>
          <w:szCs w:val="24"/>
        </w:rPr>
        <w:t xml:space="preserve"> </w:t>
      </w:r>
      <w:proofErr w:type="spellStart"/>
      <w:r w:rsidRPr="0037647C">
        <w:rPr>
          <w:sz w:val="24"/>
          <w:szCs w:val="24"/>
        </w:rPr>
        <w:t>проектни</w:t>
      </w:r>
      <w:proofErr w:type="spellEnd"/>
      <w:r w:rsidRPr="0037647C">
        <w:rPr>
          <w:sz w:val="24"/>
          <w:szCs w:val="24"/>
        </w:rPr>
        <w:t xml:space="preserve"> </w:t>
      </w:r>
      <w:proofErr w:type="spellStart"/>
      <w:r w:rsidRPr="0037647C">
        <w:rPr>
          <w:sz w:val="24"/>
          <w:szCs w:val="24"/>
        </w:rPr>
        <w:t>решения</w:t>
      </w:r>
      <w:proofErr w:type="spellEnd"/>
      <w:r w:rsidRPr="0037647C">
        <w:rPr>
          <w:sz w:val="24"/>
          <w:szCs w:val="24"/>
        </w:rPr>
        <w:t xml:space="preserve"> и </w:t>
      </w:r>
      <w:proofErr w:type="spellStart"/>
      <w:r w:rsidRPr="0037647C">
        <w:rPr>
          <w:sz w:val="24"/>
          <w:szCs w:val="24"/>
        </w:rPr>
        <w:t>съответствието</w:t>
      </w:r>
      <w:proofErr w:type="spellEnd"/>
      <w:r w:rsidRPr="0037647C">
        <w:rPr>
          <w:sz w:val="24"/>
          <w:szCs w:val="24"/>
        </w:rPr>
        <w:t xml:space="preserve"> </w:t>
      </w:r>
      <w:proofErr w:type="spellStart"/>
      <w:r w:rsidRPr="0037647C">
        <w:rPr>
          <w:sz w:val="24"/>
          <w:szCs w:val="24"/>
        </w:rPr>
        <w:t>им</w:t>
      </w:r>
      <w:proofErr w:type="spellEnd"/>
      <w:r w:rsidRPr="0037647C">
        <w:rPr>
          <w:sz w:val="24"/>
          <w:szCs w:val="24"/>
        </w:rPr>
        <w:t xml:space="preserve"> с </w:t>
      </w:r>
      <w:proofErr w:type="spellStart"/>
      <w:r w:rsidRPr="0037647C">
        <w:rPr>
          <w:sz w:val="24"/>
          <w:szCs w:val="24"/>
        </w:rPr>
        <w:t>изискванията</w:t>
      </w:r>
      <w:proofErr w:type="spellEnd"/>
      <w:r w:rsidRPr="0037647C">
        <w:rPr>
          <w:sz w:val="24"/>
          <w:szCs w:val="24"/>
        </w:rPr>
        <w:t xml:space="preserve"> на чл.169 </w:t>
      </w:r>
      <w:proofErr w:type="spellStart"/>
      <w:r w:rsidRPr="0037647C">
        <w:rPr>
          <w:sz w:val="24"/>
          <w:szCs w:val="24"/>
        </w:rPr>
        <w:t>от</w:t>
      </w:r>
      <w:proofErr w:type="spellEnd"/>
      <w:r w:rsidRPr="0037647C">
        <w:rPr>
          <w:sz w:val="24"/>
          <w:szCs w:val="24"/>
        </w:rPr>
        <w:t xml:space="preserve"> ЗУТ </w:t>
      </w:r>
      <w:proofErr w:type="spellStart"/>
      <w:r w:rsidRPr="0037647C">
        <w:rPr>
          <w:sz w:val="24"/>
          <w:szCs w:val="24"/>
        </w:rPr>
        <w:t>за</w:t>
      </w:r>
      <w:proofErr w:type="spellEnd"/>
      <w:r w:rsidRPr="0037647C">
        <w:rPr>
          <w:sz w:val="24"/>
          <w:szCs w:val="24"/>
        </w:rPr>
        <w:t xml:space="preserve"> </w:t>
      </w:r>
      <w:proofErr w:type="spellStart"/>
      <w:r w:rsidRPr="0037647C">
        <w:rPr>
          <w:sz w:val="24"/>
          <w:szCs w:val="24"/>
        </w:rPr>
        <w:t>безопасна</w:t>
      </w:r>
      <w:proofErr w:type="spellEnd"/>
      <w:r w:rsidRPr="0037647C">
        <w:rPr>
          <w:sz w:val="24"/>
          <w:szCs w:val="24"/>
        </w:rPr>
        <w:t xml:space="preserve">, </w:t>
      </w:r>
      <w:proofErr w:type="spellStart"/>
      <w:r w:rsidRPr="0037647C">
        <w:rPr>
          <w:sz w:val="24"/>
          <w:szCs w:val="24"/>
        </w:rPr>
        <w:t>сигурна</w:t>
      </w:r>
      <w:proofErr w:type="spellEnd"/>
      <w:r w:rsidRPr="0037647C">
        <w:rPr>
          <w:sz w:val="24"/>
          <w:szCs w:val="24"/>
        </w:rPr>
        <w:t xml:space="preserve">, </w:t>
      </w:r>
      <w:proofErr w:type="spellStart"/>
      <w:r w:rsidRPr="0037647C">
        <w:rPr>
          <w:sz w:val="24"/>
          <w:szCs w:val="24"/>
        </w:rPr>
        <w:t>здравословна</w:t>
      </w:r>
      <w:proofErr w:type="spellEnd"/>
      <w:r w:rsidRPr="0037647C">
        <w:rPr>
          <w:sz w:val="24"/>
          <w:szCs w:val="24"/>
        </w:rPr>
        <w:t xml:space="preserve"> и </w:t>
      </w:r>
      <w:proofErr w:type="spellStart"/>
      <w:r w:rsidRPr="0037647C">
        <w:rPr>
          <w:sz w:val="24"/>
          <w:szCs w:val="24"/>
        </w:rPr>
        <w:t>достъпна</w:t>
      </w:r>
      <w:proofErr w:type="spellEnd"/>
      <w:r w:rsidRPr="0037647C">
        <w:rPr>
          <w:sz w:val="24"/>
          <w:szCs w:val="24"/>
        </w:rPr>
        <w:t xml:space="preserve"> </w:t>
      </w:r>
      <w:proofErr w:type="spellStart"/>
      <w:r w:rsidRPr="0037647C">
        <w:rPr>
          <w:sz w:val="24"/>
          <w:szCs w:val="24"/>
        </w:rPr>
        <w:t>за</w:t>
      </w:r>
      <w:proofErr w:type="spellEnd"/>
      <w:r w:rsidRPr="0037647C">
        <w:rPr>
          <w:sz w:val="24"/>
          <w:szCs w:val="24"/>
        </w:rPr>
        <w:t xml:space="preserve"> </w:t>
      </w:r>
      <w:proofErr w:type="spellStart"/>
      <w:r w:rsidRPr="0037647C">
        <w:rPr>
          <w:sz w:val="24"/>
          <w:szCs w:val="24"/>
        </w:rPr>
        <w:t>всички</w:t>
      </w:r>
      <w:proofErr w:type="spellEnd"/>
      <w:r w:rsidRPr="0037647C">
        <w:rPr>
          <w:sz w:val="24"/>
          <w:szCs w:val="24"/>
        </w:rPr>
        <w:t xml:space="preserve"> </w:t>
      </w:r>
      <w:proofErr w:type="spellStart"/>
      <w:r w:rsidRPr="0037647C">
        <w:rPr>
          <w:sz w:val="24"/>
          <w:szCs w:val="24"/>
        </w:rPr>
        <w:t>среда</w:t>
      </w:r>
      <w:proofErr w:type="spellEnd"/>
      <w:r w:rsidRPr="0037647C">
        <w:rPr>
          <w:sz w:val="24"/>
          <w:szCs w:val="24"/>
        </w:rPr>
        <w:t>;</w:t>
      </w:r>
      <w:r w:rsidRPr="001605E7">
        <w:rPr>
          <w:sz w:val="24"/>
          <w:szCs w:val="24"/>
        </w:rPr>
        <w:t xml:space="preserve"> </w:t>
      </w:r>
    </w:p>
    <w:p w14:paraId="4D105C98" w14:textId="77777777" w:rsidR="001605E7" w:rsidRPr="001605E7" w:rsidRDefault="001605E7" w:rsidP="001605E7">
      <w:pPr>
        <w:spacing w:before="60"/>
        <w:ind w:firstLine="426"/>
        <w:jc w:val="both"/>
        <w:rPr>
          <w:b/>
          <w:bCs/>
          <w:sz w:val="24"/>
          <w:szCs w:val="24"/>
          <w:lang w:val="ru-RU"/>
        </w:rPr>
      </w:pPr>
      <w:r w:rsidRPr="001605E7">
        <w:rPr>
          <w:bCs/>
          <w:sz w:val="24"/>
          <w:szCs w:val="24"/>
          <w:lang w:val="ru-RU"/>
        </w:rPr>
        <w:t>3. Проектанта е длъжен да съгласува и дава становище по ТЗ и офертни предложения за доставка специфични материали, съоръжения, технологично стандартно и нестандартно оборудване, вкл. коментарии с доставчици на такова</w:t>
      </w:r>
      <w:r w:rsidRPr="001605E7">
        <w:rPr>
          <w:b/>
          <w:bCs/>
          <w:sz w:val="24"/>
          <w:szCs w:val="24"/>
          <w:lang w:val="ru-RU"/>
        </w:rPr>
        <w:t>. За предвиденото в работния проект оборудване проектантът да препоръча задължително алтернативни производители на такова, отговарящо на параметрите по спецификация.</w:t>
      </w:r>
    </w:p>
    <w:p w14:paraId="07BD0EEF" w14:textId="77777777" w:rsidR="001605E7" w:rsidRPr="001605E7" w:rsidRDefault="001605E7" w:rsidP="001605E7">
      <w:pPr>
        <w:spacing w:before="60"/>
        <w:ind w:firstLine="426"/>
        <w:jc w:val="both"/>
        <w:rPr>
          <w:sz w:val="24"/>
          <w:szCs w:val="24"/>
        </w:rPr>
      </w:pPr>
      <w:r w:rsidRPr="001605E7">
        <w:rPr>
          <w:sz w:val="24"/>
          <w:szCs w:val="24"/>
          <w:lang w:val="ru-RU"/>
        </w:rPr>
        <w:lastRenderedPageBreak/>
        <w:t>4</w:t>
      </w:r>
      <w:r w:rsidRPr="001605E7">
        <w:rPr>
          <w:sz w:val="24"/>
          <w:szCs w:val="24"/>
        </w:rPr>
        <w:t xml:space="preserve">. </w:t>
      </w:r>
      <w:proofErr w:type="spellStart"/>
      <w:r w:rsidRPr="001605E7">
        <w:rPr>
          <w:sz w:val="24"/>
          <w:szCs w:val="24"/>
        </w:rPr>
        <w:t>Детайли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където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налагат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специфична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доставка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оборудване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маркират</w:t>
      </w:r>
      <w:proofErr w:type="spellEnd"/>
      <w:r w:rsidRPr="001605E7">
        <w:rPr>
          <w:sz w:val="24"/>
          <w:szCs w:val="24"/>
        </w:rPr>
        <w:t xml:space="preserve"> „</w:t>
      </w:r>
      <w:r w:rsidRPr="001605E7">
        <w:rPr>
          <w:sz w:val="24"/>
          <w:szCs w:val="24"/>
          <w:lang w:val="en-US"/>
        </w:rPr>
        <w:t>ON</w:t>
      </w:r>
      <w:r w:rsidRPr="001605E7">
        <w:rPr>
          <w:sz w:val="24"/>
          <w:szCs w:val="24"/>
          <w:lang w:val="ru-RU"/>
        </w:rPr>
        <w:t xml:space="preserve"> </w:t>
      </w:r>
      <w:r w:rsidRPr="001605E7">
        <w:rPr>
          <w:sz w:val="24"/>
          <w:szCs w:val="24"/>
          <w:lang w:val="en-US"/>
        </w:rPr>
        <w:t>HOLD</w:t>
      </w:r>
      <w:r w:rsidRPr="001605E7">
        <w:rPr>
          <w:sz w:val="24"/>
          <w:szCs w:val="24"/>
          <w:lang w:val="ru-RU"/>
        </w:rPr>
        <w:t xml:space="preserve">” </w:t>
      </w:r>
      <w:r w:rsidRPr="001605E7">
        <w:rPr>
          <w:sz w:val="24"/>
          <w:szCs w:val="24"/>
        </w:rPr>
        <w:t xml:space="preserve">и </w:t>
      </w:r>
      <w:proofErr w:type="spellStart"/>
      <w:r w:rsidRPr="001605E7">
        <w:rPr>
          <w:sz w:val="24"/>
          <w:szCs w:val="24"/>
        </w:rPr>
        <w:t>доразработят</w:t>
      </w:r>
      <w:proofErr w:type="spellEnd"/>
      <w:r w:rsidRPr="001605E7">
        <w:rPr>
          <w:sz w:val="24"/>
          <w:szCs w:val="24"/>
        </w:rPr>
        <w:t xml:space="preserve"> в </w:t>
      </w:r>
      <w:proofErr w:type="spellStart"/>
      <w:r w:rsidRPr="001605E7">
        <w:rPr>
          <w:sz w:val="24"/>
          <w:szCs w:val="24"/>
        </w:rPr>
        <w:t>работна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фаза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след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конкретния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избор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оборудване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като</w:t>
      </w:r>
      <w:proofErr w:type="spellEnd"/>
      <w:r w:rsidRPr="001605E7">
        <w:rPr>
          <w:sz w:val="24"/>
          <w:szCs w:val="24"/>
        </w:rPr>
        <w:t xml:space="preserve"> в КС и КСС </w:t>
      </w:r>
      <w:proofErr w:type="spellStart"/>
      <w:r w:rsidRPr="001605E7">
        <w:rPr>
          <w:sz w:val="24"/>
          <w:szCs w:val="24"/>
        </w:rPr>
        <w:t>залегнат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изпълнение</w:t>
      </w:r>
      <w:proofErr w:type="spellEnd"/>
      <w:r w:rsidRPr="001605E7">
        <w:rPr>
          <w:sz w:val="24"/>
          <w:szCs w:val="24"/>
        </w:rPr>
        <w:t>.</w:t>
      </w:r>
    </w:p>
    <w:p w14:paraId="7AF2A6E2" w14:textId="77777777" w:rsidR="001605E7" w:rsidRPr="001605E7" w:rsidRDefault="001605E7" w:rsidP="00A35DE9">
      <w:pPr>
        <w:spacing w:before="240"/>
        <w:ind w:firstLine="426"/>
        <w:jc w:val="both"/>
        <w:rPr>
          <w:b/>
          <w:sz w:val="24"/>
          <w:szCs w:val="24"/>
        </w:rPr>
      </w:pPr>
      <w:r w:rsidRPr="001605E7">
        <w:rPr>
          <w:b/>
          <w:sz w:val="24"/>
          <w:szCs w:val="24"/>
        </w:rPr>
        <w:t xml:space="preserve">VI. </w:t>
      </w:r>
      <w:proofErr w:type="spellStart"/>
      <w:r w:rsidRPr="001605E7">
        <w:rPr>
          <w:b/>
          <w:sz w:val="24"/>
          <w:szCs w:val="24"/>
        </w:rPr>
        <w:t>Общи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изисквания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към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офериращите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организации</w:t>
      </w:r>
      <w:proofErr w:type="spellEnd"/>
      <w:r w:rsidRPr="001605E7">
        <w:rPr>
          <w:b/>
          <w:sz w:val="24"/>
          <w:szCs w:val="24"/>
        </w:rPr>
        <w:t xml:space="preserve"> </w:t>
      </w:r>
    </w:p>
    <w:p w14:paraId="49F937EB" w14:textId="77777777" w:rsidR="001605E7" w:rsidRPr="001605E7" w:rsidRDefault="001605E7" w:rsidP="001605E7">
      <w:pPr>
        <w:ind w:left="284"/>
        <w:jc w:val="both"/>
        <w:rPr>
          <w:b/>
          <w:sz w:val="24"/>
          <w:szCs w:val="24"/>
        </w:rPr>
      </w:pPr>
      <w:r w:rsidRPr="001605E7">
        <w:rPr>
          <w:sz w:val="24"/>
          <w:szCs w:val="24"/>
        </w:rPr>
        <w:t xml:space="preserve">- </w:t>
      </w:r>
      <w:proofErr w:type="spellStart"/>
      <w:r w:rsidRPr="001605E7">
        <w:rPr>
          <w:b/>
          <w:sz w:val="24"/>
          <w:szCs w:val="24"/>
        </w:rPr>
        <w:t>Състезателна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част</w:t>
      </w:r>
      <w:proofErr w:type="spellEnd"/>
    </w:p>
    <w:p w14:paraId="78E30A1C" w14:textId="77777777" w:rsidR="001605E7" w:rsidRPr="001605E7" w:rsidRDefault="001605E7" w:rsidP="001605E7">
      <w:pPr>
        <w:spacing w:before="60"/>
        <w:ind w:firstLine="426"/>
        <w:jc w:val="both"/>
        <w:rPr>
          <w:sz w:val="24"/>
          <w:szCs w:val="24"/>
        </w:rPr>
      </w:pPr>
      <w:r w:rsidRPr="001605E7">
        <w:rPr>
          <w:sz w:val="24"/>
          <w:szCs w:val="24"/>
        </w:rPr>
        <w:t xml:space="preserve">1.Офертата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съдържа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Работна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програма</w:t>
      </w:r>
      <w:proofErr w:type="spellEnd"/>
      <w:r w:rsidRPr="001605E7">
        <w:rPr>
          <w:b/>
          <w:sz w:val="24"/>
          <w:szCs w:val="24"/>
        </w:rPr>
        <w:t xml:space="preserve"> и </w:t>
      </w:r>
      <w:proofErr w:type="spellStart"/>
      <w:r w:rsidRPr="001605E7">
        <w:rPr>
          <w:b/>
          <w:sz w:val="24"/>
          <w:szCs w:val="24"/>
        </w:rPr>
        <w:t>таблица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за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изпълнение</w:t>
      </w:r>
      <w:proofErr w:type="spellEnd"/>
      <w:r w:rsidRPr="001605E7">
        <w:rPr>
          <w:b/>
          <w:sz w:val="24"/>
          <w:szCs w:val="24"/>
        </w:rPr>
        <w:t xml:space="preserve"> на </w:t>
      </w:r>
      <w:proofErr w:type="spellStart"/>
      <w:r w:rsidRPr="001605E7">
        <w:rPr>
          <w:b/>
          <w:sz w:val="24"/>
          <w:szCs w:val="24"/>
        </w:rPr>
        <w:t>задачата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включваща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мероприятия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изпълнение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срок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изпълнение</w:t>
      </w:r>
      <w:proofErr w:type="spellEnd"/>
      <w:r w:rsidRPr="001605E7">
        <w:rPr>
          <w:sz w:val="24"/>
          <w:szCs w:val="24"/>
        </w:rPr>
        <w:t xml:space="preserve"> в </w:t>
      </w:r>
      <w:proofErr w:type="spellStart"/>
      <w:r w:rsidRPr="001605E7">
        <w:rPr>
          <w:sz w:val="24"/>
          <w:szCs w:val="24"/>
        </w:rPr>
        <w:t>календарни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дни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обща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стойност</w:t>
      </w:r>
      <w:proofErr w:type="spellEnd"/>
      <w:r w:rsidRPr="001605E7">
        <w:rPr>
          <w:sz w:val="24"/>
          <w:szCs w:val="24"/>
        </w:rPr>
        <w:t xml:space="preserve"> /</w:t>
      </w:r>
      <w:r w:rsidRPr="001605E7">
        <w:rPr>
          <w:sz w:val="24"/>
          <w:szCs w:val="24"/>
          <w:lang w:val="bg-BG"/>
        </w:rPr>
        <w:t>евро</w:t>
      </w:r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без</w:t>
      </w:r>
      <w:proofErr w:type="spellEnd"/>
      <w:r w:rsidRPr="001605E7">
        <w:rPr>
          <w:sz w:val="24"/>
          <w:szCs w:val="24"/>
        </w:rPr>
        <w:t xml:space="preserve"> ДДС/. </w:t>
      </w:r>
      <w:proofErr w:type="spellStart"/>
      <w:r w:rsidRPr="001605E7">
        <w:rPr>
          <w:sz w:val="24"/>
          <w:szCs w:val="24"/>
        </w:rPr>
        <w:t>Оферентите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представят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обяснителна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записка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за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съдържание</w:t>
      </w:r>
      <w:proofErr w:type="spellEnd"/>
      <w:r w:rsidRPr="001605E7">
        <w:rPr>
          <w:b/>
          <w:sz w:val="24"/>
          <w:szCs w:val="24"/>
        </w:rPr>
        <w:t xml:space="preserve"> на </w:t>
      </w:r>
      <w:proofErr w:type="spellStart"/>
      <w:r w:rsidRPr="001605E7">
        <w:rPr>
          <w:b/>
          <w:sz w:val="24"/>
          <w:szCs w:val="24"/>
        </w:rPr>
        <w:t>проектната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разработка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по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части</w:t>
      </w:r>
      <w:proofErr w:type="spellEnd"/>
      <w:r w:rsidRPr="001605E7">
        <w:rPr>
          <w:b/>
          <w:sz w:val="24"/>
          <w:szCs w:val="24"/>
        </w:rPr>
        <w:t xml:space="preserve"> с </w:t>
      </w:r>
      <w:proofErr w:type="spellStart"/>
      <w:r w:rsidRPr="001605E7">
        <w:rPr>
          <w:b/>
          <w:sz w:val="24"/>
          <w:szCs w:val="24"/>
        </w:rPr>
        <w:t>обем</w:t>
      </w:r>
      <w:proofErr w:type="spellEnd"/>
      <w:r w:rsidRPr="001605E7">
        <w:rPr>
          <w:b/>
          <w:sz w:val="24"/>
          <w:szCs w:val="24"/>
        </w:rPr>
        <w:t xml:space="preserve"> и </w:t>
      </w:r>
      <w:proofErr w:type="spellStart"/>
      <w:r w:rsidRPr="001605E7">
        <w:rPr>
          <w:b/>
          <w:sz w:val="24"/>
          <w:szCs w:val="24"/>
        </w:rPr>
        <w:t>обхват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съгласно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визията</w:t>
      </w:r>
      <w:proofErr w:type="spellEnd"/>
      <w:r w:rsidRPr="001605E7">
        <w:rPr>
          <w:b/>
          <w:sz w:val="24"/>
          <w:szCs w:val="24"/>
        </w:rPr>
        <w:t xml:space="preserve"> на </w:t>
      </w:r>
      <w:proofErr w:type="spellStart"/>
      <w:r w:rsidRPr="001605E7">
        <w:rPr>
          <w:b/>
          <w:sz w:val="24"/>
          <w:szCs w:val="24"/>
        </w:rPr>
        <w:t>проектанта</w:t>
      </w:r>
      <w:proofErr w:type="spellEnd"/>
      <w:r w:rsidRPr="001605E7">
        <w:rPr>
          <w:b/>
          <w:sz w:val="24"/>
          <w:szCs w:val="24"/>
        </w:rPr>
        <w:t xml:space="preserve">. </w:t>
      </w:r>
      <w:proofErr w:type="spellStart"/>
      <w:r w:rsidRPr="001605E7">
        <w:rPr>
          <w:sz w:val="24"/>
          <w:szCs w:val="24"/>
        </w:rPr>
        <w:t>Забележка</w:t>
      </w:r>
      <w:proofErr w:type="spellEnd"/>
      <w:r w:rsidRPr="001605E7">
        <w:rPr>
          <w:sz w:val="24"/>
          <w:szCs w:val="24"/>
        </w:rPr>
        <w:t xml:space="preserve">: </w:t>
      </w:r>
      <w:proofErr w:type="spellStart"/>
      <w:r w:rsidRPr="001605E7">
        <w:rPr>
          <w:sz w:val="24"/>
          <w:szCs w:val="24"/>
        </w:rPr>
        <w:t>Записката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не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трябва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бъде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препис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Техническото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задание</w:t>
      </w:r>
      <w:proofErr w:type="spellEnd"/>
      <w:r w:rsidRPr="001605E7">
        <w:rPr>
          <w:sz w:val="24"/>
          <w:szCs w:val="24"/>
        </w:rPr>
        <w:t xml:space="preserve">, а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съдържа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мероприятия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дейности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методи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които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проектанта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предвижда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изпълни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удовлетвори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заложените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изисквания</w:t>
      </w:r>
      <w:proofErr w:type="spellEnd"/>
      <w:r w:rsidRPr="001605E7">
        <w:rPr>
          <w:sz w:val="24"/>
          <w:szCs w:val="24"/>
        </w:rPr>
        <w:t>.</w:t>
      </w:r>
    </w:p>
    <w:p w14:paraId="3907C8E9" w14:textId="77777777" w:rsidR="001605E7" w:rsidRPr="001605E7" w:rsidRDefault="001605E7" w:rsidP="001605E7">
      <w:pPr>
        <w:spacing w:before="60"/>
        <w:ind w:firstLine="426"/>
        <w:jc w:val="both"/>
        <w:rPr>
          <w:sz w:val="24"/>
          <w:szCs w:val="24"/>
        </w:rPr>
      </w:pPr>
      <w:r w:rsidRPr="001605E7">
        <w:rPr>
          <w:sz w:val="24"/>
          <w:szCs w:val="24"/>
        </w:rPr>
        <w:t xml:space="preserve">2. </w:t>
      </w:r>
      <w:proofErr w:type="spellStart"/>
      <w:r w:rsidRPr="001605E7">
        <w:rPr>
          <w:sz w:val="24"/>
          <w:szCs w:val="24"/>
        </w:rPr>
        <w:t>Офертите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съдържат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подробно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описание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дейностите</w:t>
      </w:r>
      <w:proofErr w:type="spellEnd"/>
      <w:r w:rsidRPr="001605E7">
        <w:rPr>
          <w:sz w:val="24"/>
          <w:szCs w:val="24"/>
        </w:rPr>
        <w:t xml:space="preserve"> с </w:t>
      </w:r>
      <w:proofErr w:type="spellStart"/>
      <w:r w:rsidRPr="001605E7">
        <w:rPr>
          <w:sz w:val="24"/>
          <w:szCs w:val="24"/>
        </w:rPr>
        <w:t>конкретни</w:t>
      </w:r>
      <w:proofErr w:type="spellEnd"/>
      <w:r w:rsidRPr="001605E7">
        <w:rPr>
          <w:sz w:val="24"/>
          <w:szCs w:val="24"/>
        </w:rPr>
        <w:t xml:space="preserve"> </w:t>
      </w:r>
      <w:r w:rsidRPr="001605E7">
        <w:rPr>
          <w:sz w:val="24"/>
          <w:szCs w:val="24"/>
          <w:lang w:val="ru-RU"/>
        </w:rPr>
        <w:t>твърди цени и рекапитулирана обща офертна цена.</w:t>
      </w:r>
      <w:r w:rsidRPr="001605E7">
        <w:rPr>
          <w:sz w:val="24"/>
          <w:szCs w:val="24"/>
        </w:rPr>
        <w:t xml:space="preserve"> </w:t>
      </w:r>
    </w:p>
    <w:p w14:paraId="7AB36C7B" w14:textId="77777777" w:rsidR="001605E7" w:rsidRPr="001605E7" w:rsidRDefault="001605E7" w:rsidP="001605E7">
      <w:pPr>
        <w:pStyle w:val="BodyText"/>
        <w:ind w:left="426" w:firstLine="283"/>
        <w:jc w:val="both"/>
        <w:rPr>
          <w:sz w:val="24"/>
          <w:szCs w:val="24"/>
          <w:u w:val="single"/>
          <w:lang w:val="ru-RU"/>
        </w:rPr>
      </w:pPr>
      <w:r w:rsidRPr="001605E7">
        <w:rPr>
          <w:sz w:val="24"/>
          <w:szCs w:val="24"/>
          <w:u w:val="single"/>
          <w:lang w:val="ru-RU"/>
        </w:rPr>
        <w:t>Цената на проекта по части и общата цена да бъдат оферирани в евро (без ДДС), изготвена и конкретизирана съгласно Наредба №1 на КИИП и КАБ за определяне минималните цени в инженерното инвестиционно проектиране и съответните методики за отделните проектни разработки, с цел по пълна съпоставимост.</w:t>
      </w:r>
    </w:p>
    <w:p w14:paraId="5055A2B8" w14:textId="77777777" w:rsidR="001605E7" w:rsidRPr="001605E7" w:rsidRDefault="001605E7" w:rsidP="00A35DE9">
      <w:pPr>
        <w:spacing w:before="60"/>
        <w:ind w:firstLine="426"/>
        <w:jc w:val="both"/>
        <w:rPr>
          <w:sz w:val="24"/>
          <w:szCs w:val="24"/>
        </w:rPr>
      </w:pPr>
      <w:r w:rsidRPr="001605E7">
        <w:rPr>
          <w:sz w:val="24"/>
          <w:szCs w:val="24"/>
          <w:lang w:val="bg-BG"/>
        </w:rPr>
        <w:t xml:space="preserve">3. </w:t>
      </w:r>
      <w:proofErr w:type="spellStart"/>
      <w:r w:rsidRPr="001605E7">
        <w:rPr>
          <w:sz w:val="24"/>
          <w:szCs w:val="24"/>
        </w:rPr>
        <w:t>Общо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цената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проекта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бъде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представен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части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съгласно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Техническото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задание</w:t>
      </w:r>
      <w:proofErr w:type="spellEnd"/>
      <w:r w:rsidRPr="001605E7">
        <w:rPr>
          <w:sz w:val="24"/>
          <w:szCs w:val="24"/>
        </w:rPr>
        <w:t xml:space="preserve"> в </w:t>
      </w:r>
      <w:proofErr w:type="spellStart"/>
      <w:r w:rsidRPr="001605E7">
        <w:rPr>
          <w:sz w:val="24"/>
          <w:szCs w:val="24"/>
        </w:rPr>
        <w:t>следния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формат</w:t>
      </w:r>
      <w:proofErr w:type="spellEnd"/>
      <w:r w:rsidRPr="001605E7">
        <w:rPr>
          <w:sz w:val="24"/>
          <w:szCs w:val="24"/>
        </w:rPr>
        <w:t>:</w:t>
      </w:r>
    </w:p>
    <w:p w14:paraId="00504663" w14:textId="77777777" w:rsidR="001605E7" w:rsidRPr="001605E7" w:rsidRDefault="001605E7" w:rsidP="001605E7">
      <w:pPr>
        <w:spacing w:before="60"/>
        <w:ind w:left="1068"/>
        <w:jc w:val="right"/>
        <w:rPr>
          <w:sz w:val="24"/>
          <w:szCs w:val="24"/>
        </w:rPr>
      </w:pPr>
      <w:proofErr w:type="spellStart"/>
      <w:r w:rsidRPr="001605E7">
        <w:rPr>
          <w:sz w:val="24"/>
          <w:szCs w:val="24"/>
        </w:rPr>
        <w:t>Таблица</w:t>
      </w:r>
      <w:proofErr w:type="spellEnd"/>
      <w:r w:rsidRPr="001605E7">
        <w:rPr>
          <w:sz w:val="24"/>
          <w:szCs w:val="24"/>
        </w:rPr>
        <w:t xml:space="preserve"> № 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6489"/>
        <w:gridCol w:w="2552"/>
      </w:tblGrid>
      <w:tr w:rsidR="001605E7" w:rsidRPr="001605E7" w14:paraId="26EF2585" w14:textId="77777777" w:rsidTr="006A6853">
        <w:trPr>
          <w:tblHeader/>
        </w:trPr>
        <w:tc>
          <w:tcPr>
            <w:tcW w:w="706" w:type="dxa"/>
          </w:tcPr>
          <w:p w14:paraId="22A8F9C4" w14:textId="77777777" w:rsidR="001605E7" w:rsidRPr="001605E7" w:rsidRDefault="001605E7" w:rsidP="006A6853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  <w:r w:rsidRPr="001605E7">
              <w:rPr>
                <w:sz w:val="24"/>
                <w:szCs w:val="24"/>
                <w:lang w:val="ru-RU"/>
              </w:rPr>
              <w:t>№</w:t>
            </w:r>
          </w:p>
          <w:p w14:paraId="478297B7" w14:textId="77777777" w:rsidR="001605E7" w:rsidRPr="001605E7" w:rsidRDefault="001605E7" w:rsidP="006A6853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  <w:r w:rsidRPr="001605E7">
              <w:rPr>
                <w:sz w:val="24"/>
                <w:szCs w:val="24"/>
                <w:lang w:val="ru-RU"/>
              </w:rPr>
              <w:t>по ред</w:t>
            </w:r>
          </w:p>
        </w:tc>
        <w:tc>
          <w:tcPr>
            <w:tcW w:w="6489" w:type="dxa"/>
          </w:tcPr>
          <w:p w14:paraId="78032297" w14:textId="77777777" w:rsidR="001605E7" w:rsidRPr="001605E7" w:rsidRDefault="001605E7" w:rsidP="006A6853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  <w:r w:rsidRPr="001605E7">
              <w:rPr>
                <w:sz w:val="24"/>
                <w:szCs w:val="24"/>
                <w:lang w:val="ru-RU"/>
              </w:rPr>
              <w:t>Задача</w:t>
            </w:r>
          </w:p>
        </w:tc>
        <w:tc>
          <w:tcPr>
            <w:tcW w:w="2552" w:type="dxa"/>
          </w:tcPr>
          <w:p w14:paraId="2B52F644" w14:textId="77777777" w:rsidR="001605E7" w:rsidRPr="001605E7" w:rsidRDefault="001605E7" w:rsidP="006A6853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  <w:r w:rsidRPr="001605E7">
              <w:rPr>
                <w:sz w:val="24"/>
                <w:szCs w:val="24"/>
                <w:lang w:val="ru-RU"/>
              </w:rPr>
              <w:t>Хонорарна стойност по методики Наредба №1 на</w:t>
            </w:r>
          </w:p>
          <w:p w14:paraId="28BE4879" w14:textId="77777777" w:rsidR="001605E7" w:rsidRPr="001605E7" w:rsidRDefault="001605E7" w:rsidP="006A6853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  <w:r w:rsidRPr="001605E7">
              <w:rPr>
                <w:sz w:val="24"/>
                <w:szCs w:val="24"/>
                <w:lang w:val="ru-RU"/>
              </w:rPr>
              <w:t>КИИП /евро без ДДС/</w:t>
            </w:r>
          </w:p>
        </w:tc>
      </w:tr>
      <w:tr w:rsidR="001605E7" w:rsidRPr="001605E7" w14:paraId="38EAF5BB" w14:textId="77777777" w:rsidTr="006A6853">
        <w:tc>
          <w:tcPr>
            <w:tcW w:w="706" w:type="dxa"/>
          </w:tcPr>
          <w:p w14:paraId="3F7F37CF" w14:textId="77777777" w:rsidR="001605E7" w:rsidRPr="001605E7" w:rsidRDefault="001605E7" w:rsidP="006A6853">
            <w:pPr>
              <w:pStyle w:val="BodyText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1605E7">
              <w:rPr>
                <w:b/>
                <w:bCs/>
                <w:sz w:val="24"/>
                <w:szCs w:val="24"/>
                <w:lang w:val="bg-BG"/>
              </w:rPr>
              <w:t>І</w:t>
            </w:r>
          </w:p>
        </w:tc>
        <w:tc>
          <w:tcPr>
            <w:tcW w:w="6489" w:type="dxa"/>
          </w:tcPr>
          <w:p w14:paraId="0E8CC789" w14:textId="77777777" w:rsidR="001605E7" w:rsidRPr="001605E7" w:rsidRDefault="001605E7" w:rsidP="006A6853">
            <w:pPr>
              <w:pStyle w:val="BodyText"/>
              <w:rPr>
                <w:b/>
                <w:bCs/>
                <w:sz w:val="24"/>
                <w:szCs w:val="24"/>
                <w:lang w:val="bg-BG"/>
              </w:rPr>
            </w:pPr>
            <w:r w:rsidRPr="001605E7">
              <w:rPr>
                <w:b/>
                <w:bCs/>
                <w:sz w:val="24"/>
                <w:szCs w:val="24"/>
                <w:lang w:val="bg-BG"/>
              </w:rPr>
              <w:t>Работен проект</w:t>
            </w:r>
          </w:p>
        </w:tc>
        <w:tc>
          <w:tcPr>
            <w:tcW w:w="2552" w:type="dxa"/>
          </w:tcPr>
          <w:p w14:paraId="49CF833F" w14:textId="77777777" w:rsidR="001605E7" w:rsidRPr="001605E7" w:rsidRDefault="001605E7" w:rsidP="006A6853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605E7" w:rsidRPr="001605E7" w14:paraId="06E90D26" w14:textId="77777777" w:rsidTr="006A6853">
        <w:tc>
          <w:tcPr>
            <w:tcW w:w="706" w:type="dxa"/>
          </w:tcPr>
          <w:p w14:paraId="28E1EBB7" w14:textId="77777777" w:rsidR="001605E7" w:rsidRPr="001605E7" w:rsidRDefault="0037647C" w:rsidP="006A6853">
            <w:pPr>
              <w:pStyle w:val="BodyTex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489" w:type="dxa"/>
          </w:tcPr>
          <w:p w14:paraId="7E1C8AB7" w14:textId="77777777" w:rsidR="001605E7" w:rsidRPr="001605E7" w:rsidRDefault="001605E7" w:rsidP="006A6853">
            <w:pPr>
              <w:jc w:val="both"/>
              <w:rPr>
                <w:sz w:val="24"/>
                <w:szCs w:val="24"/>
                <w:lang w:val="ru-RU"/>
              </w:rPr>
            </w:pPr>
            <w:r w:rsidRPr="001605E7">
              <w:rPr>
                <w:sz w:val="24"/>
                <w:szCs w:val="24"/>
                <w:lang w:val="ru-RU"/>
              </w:rPr>
              <w:t>Част "</w:t>
            </w:r>
            <w:r w:rsidR="00065B2C">
              <w:rPr>
                <w:sz w:val="24"/>
                <w:szCs w:val="24"/>
                <w:lang w:val="ru-RU"/>
              </w:rPr>
              <w:t>Машинно-</w:t>
            </w:r>
            <w:r w:rsidRPr="001605E7">
              <w:rPr>
                <w:sz w:val="24"/>
                <w:szCs w:val="24"/>
                <w:lang w:val="ru-RU"/>
              </w:rPr>
              <w:t>Технологична"</w:t>
            </w:r>
          </w:p>
        </w:tc>
        <w:tc>
          <w:tcPr>
            <w:tcW w:w="2552" w:type="dxa"/>
          </w:tcPr>
          <w:p w14:paraId="28029A60" w14:textId="77777777" w:rsidR="001605E7" w:rsidRPr="001605E7" w:rsidRDefault="001605E7" w:rsidP="006A6853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</w:tr>
      <w:tr w:rsidR="001605E7" w:rsidRPr="001605E7" w14:paraId="57662DCA" w14:textId="77777777" w:rsidTr="006A6853">
        <w:tc>
          <w:tcPr>
            <w:tcW w:w="706" w:type="dxa"/>
          </w:tcPr>
          <w:p w14:paraId="35AA2E17" w14:textId="77777777" w:rsidR="001605E7" w:rsidRPr="001605E7" w:rsidRDefault="0037647C" w:rsidP="006A6853">
            <w:pPr>
              <w:pStyle w:val="BodyTex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489" w:type="dxa"/>
          </w:tcPr>
          <w:p w14:paraId="5CB7068A" w14:textId="77777777" w:rsidR="001605E7" w:rsidRPr="00D80CE9" w:rsidRDefault="001605E7" w:rsidP="006A6853">
            <w:pPr>
              <w:jc w:val="both"/>
              <w:rPr>
                <w:sz w:val="24"/>
                <w:szCs w:val="24"/>
                <w:lang w:val="bg-BG"/>
              </w:rPr>
            </w:pPr>
            <w:r w:rsidRPr="001605E7">
              <w:rPr>
                <w:sz w:val="24"/>
                <w:szCs w:val="24"/>
                <w:lang w:val="ru-RU"/>
              </w:rPr>
              <w:t>Част</w:t>
            </w:r>
            <w:r w:rsidRPr="001605E7">
              <w:rPr>
                <w:sz w:val="24"/>
                <w:szCs w:val="24"/>
              </w:rPr>
              <w:t xml:space="preserve"> „</w:t>
            </w:r>
            <w:proofErr w:type="spellStart"/>
            <w:r w:rsidRPr="001605E7">
              <w:rPr>
                <w:sz w:val="24"/>
                <w:szCs w:val="24"/>
              </w:rPr>
              <w:t>Стро</w:t>
            </w:r>
            <w:proofErr w:type="spellEnd"/>
            <w:r w:rsidRPr="001605E7">
              <w:rPr>
                <w:sz w:val="24"/>
                <w:szCs w:val="24"/>
                <w:lang w:val="ru-RU"/>
              </w:rPr>
              <w:t>ителни конструкции</w:t>
            </w:r>
            <w:r w:rsidRPr="001605E7">
              <w:rPr>
                <w:sz w:val="24"/>
                <w:szCs w:val="24"/>
              </w:rPr>
              <w:t>”</w:t>
            </w:r>
            <w:r w:rsidR="00D80CE9">
              <w:rPr>
                <w:sz w:val="24"/>
                <w:szCs w:val="24"/>
              </w:rPr>
              <w:t xml:space="preserve"> </w:t>
            </w:r>
            <w:r w:rsidR="00D80CE9">
              <w:rPr>
                <w:sz w:val="24"/>
                <w:szCs w:val="24"/>
                <w:lang w:val="bg-BG"/>
              </w:rPr>
              <w:t xml:space="preserve">в т.ч. </w:t>
            </w:r>
            <w:r w:rsidR="00D80CE9" w:rsidRPr="00D80CE9">
              <w:rPr>
                <w:sz w:val="24"/>
                <w:szCs w:val="24"/>
                <w:lang w:val="bg-BG"/>
              </w:rPr>
              <w:t xml:space="preserve">ТК на СК </w:t>
            </w:r>
            <w:r w:rsidR="00990180">
              <w:rPr>
                <w:sz w:val="24"/>
                <w:szCs w:val="24"/>
                <w:lang w:val="bg-BG"/>
              </w:rPr>
              <w:t>и</w:t>
            </w:r>
            <w:r w:rsidR="00D80CE9" w:rsidRPr="00D80CE9">
              <w:rPr>
                <w:sz w:val="24"/>
                <w:szCs w:val="24"/>
                <w:lang w:val="bg-BG"/>
              </w:rPr>
              <w:t xml:space="preserve"> Конструктивно становище</w:t>
            </w:r>
          </w:p>
        </w:tc>
        <w:tc>
          <w:tcPr>
            <w:tcW w:w="2552" w:type="dxa"/>
          </w:tcPr>
          <w:p w14:paraId="7482C255" w14:textId="77777777" w:rsidR="001605E7" w:rsidRPr="001605E7" w:rsidRDefault="001605E7" w:rsidP="006A6853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</w:tr>
      <w:tr w:rsidR="001605E7" w:rsidRPr="001605E7" w14:paraId="4D74B84B" w14:textId="77777777" w:rsidTr="006A6853">
        <w:tc>
          <w:tcPr>
            <w:tcW w:w="706" w:type="dxa"/>
          </w:tcPr>
          <w:p w14:paraId="05F7826A" w14:textId="77777777" w:rsidR="001605E7" w:rsidRPr="001605E7" w:rsidRDefault="0037647C" w:rsidP="006A6853">
            <w:pPr>
              <w:pStyle w:val="BodyTex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489" w:type="dxa"/>
          </w:tcPr>
          <w:p w14:paraId="0352E2CB" w14:textId="77777777" w:rsidR="001605E7" w:rsidRPr="001605E7" w:rsidRDefault="001605E7" w:rsidP="006A6853">
            <w:pPr>
              <w:jc w:val="both"/>
              <w:rPr>
                <w:sz w:val="24"/>
                <w:szCs w:val="24"/>
                <w:lang w:val="ru-RU"/>
              </w:rPr>
            </w:pPr>
            <w:r w:rsidRPr="001605E7">
              <w:rPr>
                <w:sz w:val="24"/>
                <w:szCs w:val="24"/>
              </w:rPr>
              <w:t>„</w:t>
            </w:r>
            <w:proofErr w:type="spellStart"/>
            <w:r w:rsidRPr="001605E7">
              <w:rPr>
                <w:sz w:val="24"/>
                <w:szCs w:val="24"/>
              </w:rPr>
              <w:t>Пожарна</w:t>
            </w:r>
            <w:proofErr w:type="spellEnd"/>
            <w:r w:rsidRPr="001605E7">
              <w:rPr>
                <w:sz w:val="24"/>
                <w:szCs w:val="24"/>
              </w:rPr>
              <w:t xml:space="preserve"> </w:t>
            </w:r>
            <w:proofErr w:type="spellStart"/>
            <w:r w:rsidRPr="001605E7">
              <w:rPr>
                <w:sz w:val="24"/>
                <w:szCs w:val="24"/>
              </w:rPr>
              <w:t>безопасност</w:t>
            </w:r>
            <w:proofErr w:type="spellEnd"/>
            <w:r w:rsidRPr="001605E7">
              <w:rPr>
                <w:sz w:val="24"/>
                <w:szCs w:val="24"/>
              </w:rPr>
              <w:t>”</w:t>
            </w:r>
          </w:p>
        </w:tc>
        <w:tc>
          <w:tcPr>
            <w:tcW w:w="2552" w:type="dxa"/>
          </w:tcPr>
          <w:p w14:paraId="1DD347C3" w14:textId="77777777" w:rsidR="001605E7" w:rsidRPr="001605E7" w:rsidRDefault="001605E7" w:rsidP="006A6853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</w:tr>
      <w:tr w:rsidR="001605E7" w:rsidRPr="001605E7" w14:paraId="47AEACDF" w14:textId="77777777" w:rsidTr="006A6853">
        <w:tc>
          <w:tcPr>
            <w:tcW w:w="706" w:type="dxa"/>
          </w:tcPr>
          <w:p w14:paraId="11CEE56C" w14:textId="77777777" w:rsidR="001605E7" w:rsidRPr="001605E7" w:rsidRDefault="0037647C" w:rsidP="006A6853">
            <w:pPr>
              <w:pStyle w:val="BodyTex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489" w:type="dxa"/>
          </w:tcPr>
          <w:p w14:paraId="49442159" w14:textId="77777777" w:rsidR="001605E7" w:rsidRPr="001605E7" w:rsidRDefault="001605E7" w:rsidP="006A6853">
            <w:pPr>
              <w:jc w:val="both"/>
              <w:rPr>
                <w:sz w:val="24"/>
                <w:szCs w:val="24"/>
                <w:lang w:val="ru-RU"/>
              </w:rPr>
            </w:pPr>
            <w:r w:rsidRPr="001605E7">
              <w:rPr>
                <w:sz w:val="24"/>
                <w:szCs w:val="24"/>
              </w:rPr>
              <w:t>„</w:t>
            </w:r>
            <w:proofErr w:type="spellStart"/>
            <w:r w:rsidRPr="001605E7">
              <w:rPr>
                <w:sz w:val="24"/>
                <w:szCs w:val="24"/>
              </w:rPr>
              <w:t>План</w:t>
            </w:r>
            <w:proofErr w:type="spellEnd"/>
            <w:r w:rsidRPr="001605E7">
              <w:rPr>
                <w:sz w:val="24"/>
                <w:szCs w:val="24"/>
              </w:rPr>
              <w:t xml:space="preserve"> </w:t>
            </w:r>
            <w:proofErr w:type="spellStart"/>
            <w:r w:rsidRPr="001605E7">
              <w:rPr>
                <w:sz w:val="24"/>
                <w:szCs w:val="24"/>
              </w:rPr>
              <w:t>за</w:t>
            </w:r>
            <w:proofErr w:type="spellEnd"/>
            <w:r w:rsidRPr="001605E7">
              <w:rPr>
                <w:sz w:val="24"/>
                <w:szCs w:val="24"/>
              </w:rPr>
              <w:t xml:space="preserve"> </w:t>
            </w:r>
            <w:proofErr w:type="spellStart"/>
            <w:r w:rsidRPr="001605E7">
              <w:rPr>
                <w:sz w:val="24"/>
                <w:szCs w:val="24"/>
              </w:rPr>
              <w:t>безопасност</w:t>
            </w:r>
            <w:proofErr w:type="spellEnd"/>
            <w:r w:rsidRPr="001605E7">
              <w:rPr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1605E7">
              <w:rPr>
                <w:sz w:val="24"/>
                <w:szCs w:val="24"/>
              </w:rPr>
              <w:t>здраве</w:t>
            </w:r>
            <w:proofErr w:type="spellEnd"/>
            <w:r w:rsidRPr="001605E7">
              <w:rPr>
                <w:sz w:val="24"/>
                <w:szCs w:val="24"/>
              </w:rPr>
              <w:t>“</w:t>
            </w:r>
            <w:proofErr w:type="gramEnd"/>
          </w:p>
        </w:tc>
        <w:tc>
          <w:tcPr>
            <w:tcW w:w="2552" w:type="dxa"/>
          </w:tcPr>
          <w:p w14:paraId="55C02740" w14:textId="77777777" w:rsidR="001605E7" w:rsidRPr="001605E7" w:rsidRDefault="001605E7" w:rsidP="006A6853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</w:tr>
      <w:tr w:rsidR="001605E7" w:rsidRPr="001605E7" w14:paraId="69CB7121" w14:textId="77777777" w:rsidTr="006A6853">
        <w:tc>
          <w:tcPr>
            <w:tcW w:w="706" w:type="dxa"/>
          </w:tcPr>
          <w:p w14:paraId="132AD310" w14:textId="77777777" w:rsidR="001605E7" w:rsidRPr="001605E7" w:rsidRDefault="0037647C" w:rsidP="006A6853">
            <w:pPr>
              <w:pStyle w:val="BodyTex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489" w:type="dxa"/>
          </w:tcPr>
          <w:p w14:paraId="6CEFBD70" w14:textId="77777777" w:rsidR="001605E7" w:rsidRPr="001605E7" w:rsidRDefault="001605E7" w:rsidP="006A6853">
            <w:pPr>
              <w:pStyle w:val="BodyText"/>
              <w:jc w:val="both"/>
              <w:rPr>
                <w:sz w:val="24"/>
                <w:szCs w:val="24"/>
                <w:lang w:val="bg-BG"/>
              </w:rPr>
            </w:pPr>
            <w:r w:rsidRPr="001605E7">
              <w:rPr>
                <w:sz w:val="24"/>
                <w:szCs w:val="24"/>
                <w:lang w:val="bg-BG"/>
              </w:rPr>
              <w:t xml:space="preserve">Част </w:t>
            </w:r>
            <w:r w:rsidRPr="001605E7">
              <w:rPr>
                <w:sz w:val="24"/>
                <w:szCs w:val="24"/>
                <w:lang w:val="ru-RU"/>
              </w:rPr>
              <w:t>"ПОИС", включваща последователност на дейностите, технология на СМР, избор на механизация и др.</w:t>
            </w:r>
            <w:r w:rsidRPr="001605E7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2552" w:type="dxa"/>
          </w:tcPr>
          <w:p w14:paraId="44436D78" w14:textId="77777777" w:rsidR="001605E7" w:rsidRPr="001605E7" w:rsidRDefault="001605E7" w:rsidP="006A6853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</w:tr>
      <w:tr w:rsidR="001605E7" w:rsidRPr="001605E7" w14:paraId="34D6699B" w14:textId="77777777" w:rsidTr="006A6853">
        <w:tc>
          <w:tcPr>
            <w:tcW w:w="706" w:type="dxa"/>
          </w:tcPr>
          <w:p w14:paraId="3CBFE557" w14:textId="77777777" w:rsidR="001605E7" w:rsidRPr="001605E7" w:rsidRDefault="0037647C" w:rsidP="006A6853">
            <w:pPr>
              <w:pStyle w:val="BodyTex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489" w:type="dxa"/>
          </w:tcPr>
          <w:p w14:paraId="28CE1917" w14:textId="77777777" w:rsidR="001605E7" w:rsidRPr="001605E7" w:rsidRDefault="001605E7" w:rsidP="006A6853">
            <w:pPr>
              <w:pStyle w:val="BodyText"/>
              <w:jc w:val="both"/>
              <w:rPr>
                <w:sz w:val="24"/>
                <w:szCs w:val="24"/>
                <w:lang w:val="ru-RU"/>
              </w:rPr>
            </w:pPr>
            <w:r w:rsidRPr="001605E7">
              <w:rPr>
                <w:sz w:val="24"/>
                <w:szCs w:val="24"/>
                <w:lang w:val="ru-RU"/>
              </w:rPr>
              <w:t>План за управление на строителните отпадъци</w:t>
            </w:r>
          </w:p>
        </w:tc>
        <w:tc>
          <w:tcPr>
            <w:tcW w:w="2552" w:type="dxa"/>
          </w:tcPr>
          <w:p w14:paraId="05A56312" w14:textId="77777777" w:rsidR="001605E7" w:rsidRPr="001605E7" w:rsidRDefault="001605E7" w:rsidP="006A6853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</w:tr>
      <w:tr w:rsidR="001605E7" w:rsidRPr="001605E7" w14:paraId="5ED030F4" w14:textId="77777777" w:rsidTr="006A6853">
        <w:tc>
          <w:tcPr>
            <w:tcW w:w="706" w:type="dxa"/>
          </w:tcPr>
          <w:p w14:paraId="209E1E67" w14:textId="77777777" w:rsidR="001605E7" w:rsidRPr="001605E7" w:rsidRDefault="0037647C" w:rsidP="006A6853">
            <w:pPr>
              <w:pStyle w:val="BodyTex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489" w:type="dxa"/>
          </w:tcPr>
          <w:p w14:paraId="6D0106A5" w14:textId="77777777" w:rsidR="001605E7" w:rsidRPr="001605E7" w:rsidRDefault="0037647C" w:rsidP="006A6853">
            <w:pPr>
              <w:pStyle w:val="BodyTex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1605E7" w:rsidRPr="001605E7">
              <w:rPr>
                <w:sz w:val="24"/>
                <w:szCs w:val="24"/>
                <w:lang w:val="ru-RU"/>
              </w:rPr>
              <w:t>рограма за провеждане на единични изпитания</w:t>
            </w:r>
          </w:p>
        </w:tc>
        <w:tc>
          <w:tcPr>
            <w:tcW w:w="2552" w:type="dxa"/>
          </w:tcPr>
          <w:p w14:paraId="5B68CEBE" w14:textId="77777777" w:rsidR="001605E7" w:rsidRPr="001605E7" w:rsidRDefault="001605E7" w:rsidP="006A6853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</w:tr>
      <w:tr w:rsidR="001605E7" w:rsidRPr="001605E7" w14:paraId="56B451D8" w14:textId="77777777" w:rsidTr="006A6853">
        <w:tc>
          <w:tcPr>
            <w:tcW w:w="706" w:type="dxa"/>
          </w:tcPr>
          <w:p w14:paraId="73F2E9FD" w14:textId="77777777" w:rsidR="001605E7" w:rsidRPr="001605E7" w:rsidRDefault="0037647C" w:rsidP="006A6853">
            <w:pPr>
              <w:pStyle w:val="BodyTex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489" w:type="dxa"/>
            <w:vAlign w:val="center"/>
          </w:tcPr>
          <w:p w14:paraId="49077796" w14:textId="77777777" w:rsidR="001605E7" w:rsidRPr="001605E7" w:rsidRDefault="001605E7" w:rsidP="006A6853">
            <w:pPr>
              <w:pStyle w:val="BodyText"/>
              <w:ind w:left="-44" w:right="-39"/>
              <w:jc w:val="both"/>
              <w:rPr>
                <w:sz w:val="24"/>
                <w:szCs w:val="24"/>
                <w:lang w:val="bg-BG"/>
              </w:rPr>
            </w:pPr>
            <w:r w:rsidRPr="001605E7">
              <w:rPr>
                <w:sz w:val="24"/>
                <w:szCs w:val="24"/>
                <w:lang w:val="ru-RU"/>
              </w:rPr>
              <w:t>Подробни количествени ведомости и спецификации за влаганите материали и количествено-стойностни сметки (КСС) по части, както и обобщена КСС (в количествените сметки да се разделят СМР и доставката на оборудване)</w:t>
            </w:r>
            <w:r w:rsidRPr="001605E7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2552" w:type="dxa"/>
          </w:tcPr>
          <w:p w14:paraId="3E8385E4" w14:textId="77777777" w:rsidR="001605E7" w:rsidRPr="001605E7" w:rsidRDefault="001605E7" w:rsidP="006A6853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  <w:r w:rsidRPr="001605E7">
              <w:rPr>
                <w:sz w:val="24"/>
                <w:szCs w:val="24"/>
                <w:lang w:val="bg-BG"/>
              </w:rPr>
              <w:t>Интегрирани в цената за работен проект.</w:t>
            </w:r>
          </w:p>
        </w:tc>
      </w:tr>
      <w:tr w:rsidR="001605E7" w:rsidRPr="001605E7" w14:paraId="38DB247C" w14:textId="77777777" w:rsidTr="006A6853">
        <w:tc>
          <w:tcPr>
            <w:tcW w:w="706" w:type="dxa"/>
          </w:tcPr>
          <w:p w14:paraId="5EB4B963" w14:textId="77777777" w:rsidR="001605E7" w:rsidRPr="001605E7" w:rsidRDefault="0037647C" w:rsidP="006A6853">
            <w:pPr>
              <w:pStyle w:val="BodyTex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489" w:type="dxa"/>
            <w:vAlign w:val="center"/>
          </w:tcPr>
          <w:p w14:paraId="5638F6B6" w14:textId="77777777" w:rsidR="001605E7" w:rsidRPr="001605E7" w:rsidRDefault="001605E7" w:rsidP="006A6853">
            <w:pPr>
              <w:pStyle w:val="BodyText"/>
              <w:ind w:left="-44" w:right="-39"/>
              <w:jc w:val="both"/>
              <w:rPr>
                <w:sz w:val="24"/>
                <w:szCs w:val="24"/>
                <w:lang w:val="bg-BG"/>
              </w:rPr>
            </w:pPr>
            <w:r w:rsidRPr="001605E7">
              <w:rPr>
                <w:sz w:val="24"/>
                <w:szCs w:val="24"/>
                <w:lang w:val="ru-RU"/>
              </w:rPr>
              <w:t>Обяснителни записки отделните проектни части с необходимите изчисления, чертежи и детайли</w:t>
            </w:r>
            <w:r w:rsidRPr="001605E7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2552" w:type="dxa"/>
          </w:tcPr>
          <w:p w14:paraId="625D8599" w14:textId="77777777" w:rsidR="001605E7" w:rsidRPr="001605E7" w:rsidRDefault="001605E7" w:rsidP="006A6853">
            <w:pPr>
              <w:pStyle w:val="BodyText"/>
              <w:jc w:val="center"/>
              <w:rPr>
                <w:sz w:val="24"/>
                <w:szCs w:val="24"/>
                <w:lang w:val="bg-BG"/>
              </w:rPr>
            </w:pPr>
            <w:r w:rsidRPr="001605E7">
              <w:rPr>
                <w:sz w:val="24"/>
                <w:szCs w:val="24"/>
                <w:lang w:val="bg-BG"/>
              </w:rPr>
              <w:t>Интегрирани в цената за работен проект.</w:t>
            </w:r>
          </w:p>
        </w:tc>
      </w:tr>
      <w:tr w:rsidR="001605E7" w:rsidRPr="001605E7" w14:paraId="40AE2547" w14:textId="77777777" w:rsidTr="006A6853">
        <w:tc>
          <w:tcPr>
            <w:tcW w:w="706" w:type="dxa"/>
          </w:tcPr>
          <w:p w14:paraId="4A138416" w14:textId="77777777" w:rsidR="001605E7" w:rsidRPr="001605E7" w:rsidRDefault="0037647C" w:rsidP="006A6853">
            <w:pPr>
              <w:pStyle w:val="BodyTex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6489" w:type="dxa"/>
            <w:vAlign w:val="center"/>
          </w:tcPr>
          <w:p w14:paraId="69BF0E11" w14:textId="77777777" w:rsidR="001605E7" w:rsidRPr="001605E7" w:rsidRDefault="001605E7" w:rsidP="006A6853">
            <w:pPr>
              <w:pStyle w:val="BodyText"/>
              <w:ind w:left="-44" w:right="-39"/>
              <w:jc w:val="both"/>
              <w:rPr>
                <w:sz w:val="24"/>
                <w:szCs w:val="24"/>
                <w:lang w:val="ru-RU"/>
              </w:rPr>
            </w:pPr>
            <w:r w:rsidRPr="001605E7">
              <w:rPr>
                <w:sz w:val="24"/>
                <w:szCs w:val="24"/>
                <w:lang w:val="ru-RU"/>
              </w:rPr>
              <w:t>Изготвяне на технически задания за доставка специфични материали, съоръжения и технологично стандартно и нестандартно оборудване.</w:t>
            </w:r>
          </w:p>
        </w:tc>
        <w:tc>
          <w:tcPr>
            <w:tcW w:w="2552" w:type="dxa"/>
          </w:tcPr>
          <w:p w14:paraId="618B865A" w14:textId="77777777" w:rsidR="001605E7" w:rsidRPr="001605E7" w:rsidRDefault="001605E7" w:rsidP="006A6853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  <w:r w:rsidRPr="001605E7">
              <w:rPr>
                <w:sz w:val="24"/>
                <w:szCs w:val="24"/>
                <w:lang w:val="bg-BG"/>
              </w:rPr>
              <w:t>Интегрирани в цената за работен проект.</w:t>
            </w:r>
          </w:p>
        </w:tc>
      </w:tr>
      <w:tr w:rsidR="001605E7" w:rsidRPr="001605E7" w14:paraId="706E8589" w14:textId="77777777" w:rsidTr="006A6853">
        <w:tc>
          <w:tcPr>
            <w:tcW w:w="706" w:type="dxa"/>
          </w:tcPr>
          <w:p w14:paraId="73D8F4EC" w14:textId="77777777" w:rsidR="001605E7" w:rsidRPr="001605E7" w:rsidRDefault="0037647C" w:rsidP="006A6853">
            <w:pPr>
              <w:pStyle w:val="BodyTex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6489" w:type="dxa"/>
            <w:vAlign w:val="center"/>
          </w:tcPr>
          <w:p w14:paraId="653903A8" w14:textId="77777777" w:rsidR="001605E7" w:rsidRPr="001605E7" w:rsidRDefault="001605E7" w:rsidP="006A6853">
            <w:pPr>
              <w:pStyle w:val="BodyText"/>
              <w:ind w:left="-44" w:right="-39"/>
              <w:jc w:val="both"/>
              <w:rPr>
                <w:sz w:val="24"/>
                <w:szCs w:val="24"/>
                <w:lang w:val="ru-RU"/>
              </w:rPr>
            </w:pPr>
            <w:r w:rsidRPr="001605E7">
              <w:rPr>
                <w:bCs/>
                <w:sz w:val="24"/>
                <w:szCs w:val="24"/>
                <w:lang w:val="ru-RU"/>
              </w:rPr>
              <w:t>Съгласуване и даване становища по ТЗ и офертни предложения за доставка специфични материали, съоръжения, технологично стандартно и нестандартно оборудване, вкл. коментарии с доставчици на такова.</w:t>
            </w:r>
          </w:p>
        </w:tc>
        <w:tc>
          <w:tcPr>
            <w:tcW w:w="2552" w:type="dxa"/>
          </w:tcPr>
          <w:p w14:paraId="574E4309" w14:textId="77777777" w:rsidR="001605E7" w:rsidRPr="001605E7" w:rsidRDefault="001605E7" w:rsidP="006A6853">
            <w:pPr>
              <w:pStyle w:val="BodyText"/>
              <w:jc w:val="center"/>
              <w:rPr>
                <w:sz w:val="24"/>
                <w:szCs w:val="24"/>
                <w:lang w:val="bg-BG"/>
              </w:rPr>
            </w:pPr>
            <w:r w:rsidRPr="001605E7">
              <w:rPr>
                <w:sz w:val="24"/>
                <w:szCs w:val="24"/>
                <w:lang w:val="bg-BG"/>
              </w:rPr>
              <w:t>Интегрирани в цената за работен проект.</w:t>
            </w:r>
          </w:p>
        </w:tc>
      </w:tr>
      <w:tr w:rsidR="001605E7" w:rsidRPr="001605E7" w14:paraId="2F976BF1" w14:textId="77777777" w:rsidTr="006A6853">
        <w:tc>
          <w:tcPr>
            <w:tcW w:w="706" w:type="dxa"/>
          </w:tcPr>
          <w:p w14:paraId="5B05CDBB" w14:textId="77777777" w:rsidR="001605E7" w:rsidRPr="001605E7" w:rsidRDefault="0037647C" w:rsidP="006A6853">
            <w:pPr>
              <w:pStyle w:val="BodyTex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E36E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489" w:type="dxa"/>
          </w:tcPr>
          <w:p w14:paraId="08B26D9B" w14:textId="77777777" w:rsidR="001605E7" w:rsidRPr="001605E7" w:rsidRDefault="001605E7" w:rsidP="006A6853">
            <w:pPr>
              <w:pStyle w:val="BodyText"/>
              <w:jc w:val="both"/>
              <w:rPr>
                <w:sz w:val="24"/>
                <w:szCs w:val="24"/>
                <w:lang w:val="ru-RU"/>
              </w:rPr>
            </w:pPr>
            <w:r w:rsidRPr="001605E7">
              <w:rPr>
                <w:sz w:val="24"/>
                <w:szCs w:val="24"/>
                <w:lang w:val="bg-BG"/>
              </w:rPr>
              <w:t>Специфични изисквания към Работен проект.</w:t>
            </w:r>
          </w:p>
        </w:tc>
        <w:tc>
          <w:tcPr>
            <w:tcW w:w="2552" w:type="dxa"/>
          </w:tcPr>
          <w:p w14:paraId="402391A6" w14:textId="77777777" w:rsidR="001605E7" w:rsidRPr="001605E7" w:rsidRDefault="001605E7" w:rsidP="006A6853">
            <w:pPr>
              <w:pStyle w:val="BodyText"/>
              <w:jc w:val="center"/>
              <w:rPr>
                <w:sz w:val="24"/>
                <w:szCs w:val="24"/>
                <w:lang w:val="bg-BG"/>
              </w:rPr>
            </w:pPr>
            <w:r w:rsidRPr="001605E7">
              <w:rPr>
                <w:sz w:val="24"/>
                <w:szCs w:val="24"/>
                <w:lang w:val="bg-BG"/>
              </w:rPr>
              <w:t>Интегрирани в цената за работен проект.</w:t>
            </w:r>
          </w:p>
        </w:tc>
      </w:tr>
      <w:tr w:rsidR="001605E7" w:rsidRPr="001605E7" w14:paraId="7CC53E84" w14:textId="77777777" w:rsidTr="006A6853">
        <w:tc>
          <w:tcPr>
            <w:tcW w:w="706" w:type="dxa"/>
          </w:tcPr>
          <w:p w14:paraId="5F14BFD6" w14:textId="77777777" w:rsidR="001605E7" w:rsidRPr="001605E7" w:rsidRDefault="0037647C" w:rsidP="006A6853">
            <w:pPr>
              <w:pStyle w:val="BodyTex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E36ED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489" w:type="dxa"/>
          </w:tcPr>
          <w:p w14:paraId="3A1052EE" w14:textId="77777777" w:rsidR="001605E7" w:rsidRPr="001605E7" w:rsidRDefault="001605E7" w:rsidP="006A6853">
            <w:pPr>
              <w:pStyle w:val="BodyText"/>
              <w:jc w:val="both"/>
              <w:rPr>
                <w:sz w:val="24"/>
                <w:szCs w:val="24"/>
                <w:lang w:val="bg-BG"/>
              </w:rPr>
            </w:pPr>
            <w:r w:rsidRPr="001605E7">
              <w:rPr>
                <w:sz w:val="24"/>
                <w:szCs w:val="24"/>
                <w:lang w:val="bg-BG"/>
              </w:rPr>
              <w:t>Други в зависимост от техническото решение и по преценка на офериращите /ако има такива/.</w:t>
            </w:r>
          </w:p>
        </w:tc>
        <w:tc>
          <w:tcPr>
            <w:tcW w:w="2552" w:type="dxa"/>
          </w:tcPr>
          <w:p w14:paraId="1F4A344D" w14:textId="77777777" w:rsidR="001605E7" w:rsidRPr="001605E7" w:rsidRDefault="001605E7" w:rsidP="006A6853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  <w:r w:rsidRPr="001605E7">
              <w:rPr>
                <w:sz w:val="24"/>
                <w:szCs w:val="24"/>
                <w:lang w:val="bg-BG"/>
              </w:rPr>
              <w:t>Интегрирани в цената за работен проект.</w:t>
            </w:r>
          </w:p>
        </w:tc>
      </w:tr>
      <w:tr w:rsidR="001605E7" w:rsidRPr="001605E7" w14:paraId="65ED2189" w14:textId="77777777" w:rsidTr="006A6853">
        <w:tc>
          <w:tcPr>
            <w:tcW w:w="706" w:type="dxa"/>
          </w:tcPr>
          <w:p w14:paraId="35FC5846" w14:textId="77777777" w:rsidR="001605E7" w:rsidRPr="001605E7" w:rsidRDefault="0037647C" w:rsidP="006A6853">
            <w:pPr>
              <w:pStyle w:val="BodyTex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E36ED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489" w:type="dxa"/>
          </w:tcPr>
          <w:p w14:paraId="2CD334E5" w14:textId="77777777" w:rsidR="001605E7" w:rsidRPr="001605E7" w:rsidRDefault="001605E7" w:rsidP="006A6853">
            <w:pPr>
              <w:pStyle w:val="BodyText"/>
              <w:jc w:val="both"/>
              <w:rPr>
                <w:sz w:val="24"/>
                <w:szCs w:val="24"/>
                <w:lang w:val="bg-BG"/>
              </w:rPr>
            </w:pPr>
            <w:r w:rsidRPr="001605E7">
              <w:rPr>
                <w:sz w:val="24"/>
                <w:szCs w:val="24"/>
                <w:lang w:val="ru-RU"/>
              </w:rPr>
              <w:t xml:space="preserve">Размножаване работния проект – в </w:t>
            </w:r>
            <w:r w:rsidR="0037647C">
              <w:rPr>
                <w:sz w:val="24"/>
                <w:szCs w:val="24"/>
                <w:lang w:val="ru-RU"/>
              </w:rPr>
              <w:t>5</w:t>
            </w:r>
            <w:r w:rsidRPr="001605E7">
              <w:rPr>
                <w:sz w:val="24"/>
                <w:szCs w:val="24"/>
                <w:lang w:val="ru-RU"/>
              </w:rPr>
              <w:t xml:space="preserve"> оригинални хартиени екземпляра на български език и 1 бр. CD (графичните части – в Autodesk-Civil 3D – “dwg” и AutoCAD 2010 – dwg формат, текстовите части – в Microsoft Word, а подробните количествени ведомости и количествено-стойностните сметки – в Microsoft Excel).</w:t>
            </w:r>
          </w:p>
        </w:tc>
        <w:tc>
          <w:tcPr>
            <w:tcW w:w="2552" w:type="dxa"/>
          </w:tcPr>
          <w:p w14:paraId="3DA10943" w14:textId="77777777" w:rsidR="001605E7" w:rsidRPr="001605E7" w:rsidRDefault="001605E7" w:rsidP="006A6853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  <w:r w:rsidRPr="001605E7">
              <w:rPr>
                <w:sz w:val="24"/>
                <w:szCs w:val="24"/>
                <w:lang w:val="bg-BG"/>
              </w:rPr>
              <w:t>Интегрирани в цената за работен проект.</w:t>
            </w:r>
          </w:p>
        </w:tc>
      </w:tr>
      <w:tr w:rsidR="001605E7" w:rsidRPr="001605E7" w14:paraId="2B2E9F9E" w14:textId="77777777" w:rsidTr="006A6853">
        <w:tc>
          <w:tcPr>
            <w:tcW w:w="706" w:type="dxa"/>
          </w:tcPr>
          <w:p w14:paraId="552C6893" w14:textId="77777777" w:rsidR="001605E7" w:rsidRPr="001605E7" w:rsidRDefault="001605E7" w:rsidP="006A6853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  <w:tc>
          <w:tcPr>
            <w:tcW w:w="6489" w:type="dxa"/>
          </w:tcPr>
          <w:p w14:paraId="23B4A725" w14:textId="77777777" w:rsidR="001605E7" w:rsidRPr="001605E7" w:rsidRDefault="001605E7" w:rsidP="006A6853">
            <w:pPr>
              <w:pStyle w:val="BodyText"/>
              <w:jc w:val="right"/>
              <w:rPr>
                <w:sz w:val="24"/>
                <w:szCs w:val="24"/>
                <w:lang w:val="bg-BG"/>
              </w:rPr>
            </w:pPr>
            <w:r w:rsidRPr="001605E7">
              <w:rPr>
                <w:b/>
                <w:sz w:val="24"/>
                <w:szCs w:val="24"/>
                <w:lang w:val="ru-RU"/>
              </w:rPr>
              <w:t>Обща стойност за работен проект, евро без ДДС</w:t>
            </w:r>
          </w:p>
        </w:tc>
        <w:tc>
          <w:tcPr>
            <w:tcW w:w="2552" w:type="dxa"/>
          </w:tcPr>
          <w:p w14:paraId="647D04D1" w14:textId="77777777" w:rsidR="001605E7" w:rsidRPr="001605E7" w:rsidRDefault="001605E7" w:rsidP="006A6853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605E7" w:rsidRPr="001605E7" w14:paraId="50EAEAFA" w14:textId="77777777" w:rsidTr="006A6853">
        <w:tc>
          <w:tcPr>
            <w:tcW w:w="706" w:type="dxa"/>
          </w:tcPr>
          <w:p w14:paraId="36AE3422" w14:textId="77777777" w:rsidR="001605E7" w:rsidRPr="001605E7" w:rsidRDefault="001605E7" w:rsidP="006A6853">
            <w:pPr>
              <w:pStyle w:val="BodyText"/>
              <w:jc w:val="both"/>
              <w:rPr>
                <w:sz w:val="24"/>
                <w:szCs w:val="24"/>
                <w:lang w:val="ru-RU"/>
              </w:rPr>
            </w:pPr>
            <w:r w:rsidRPr="001605E7">
              <w:rPr>
                <w:sz w:val="24"/>
                <w:szCs w:val="24"/>
                <w:lang w:val="ru-RU"/>
              </w:rPr>
              <w:t>ІІ</w:t>
            </w:r>
          </w:p>
        </w:tc>
        <w:tc>
          <w:tcPr>
            <w:tcW w:w="6489" w:type="dxa"/>
          </w:tcPr>
          <w:p w14:paraId="5412DDFB" w14:textId="77777777" w:rsidR="001605E7" w:rsidRPr="001605E7" w:rsidRDefault="001605E7" w:rsidP="006A6853">
            <w:pPr>
              <w:pStyle w:val="BodyText"/>
              <w:jc w:val="both"/>
              <w:rPr>
                <w:sz w:val="24"/>
                <w:szCs w:val="24"/>
                <w:lang w:val="ru-RU"/>
              </w:rPr>
            </w:pPr>
            <w:r w:rsidRPr="001605E7">
              <w:rPr>
                <w:b/>
                <w:sz w:val="24"/>
                <w:szCs w:val="24"/>
                <w:lang w:val="bg-BG"/>
              </w:rPr>
              <w:t>Авторски надзор (АН) с техническа помощ (ТП)</w:t>
            </w:r>
            <w:r w:rsidRPr="001605E7">
              <w:rPr>
                <w:sz w:val="24"/>
                <w:szCs w:val="24"/>
                <w:lang w:val="bg-BG"/>
              </w:rPr>
              <w:t xml:space="preserve"> на място с оглед спазването на проекта по време на строителството и монтажа, както и правилата за осигуряване на здраве и безопасност при работа и опазване на околната среда, съгласно нормативната уредба в Република България. Проектантите да съставят Програма (представена за всяка от частите на проекта) за изпълнение на авторски надзор в човекочасове, необходими за реализация на проекта с отчитане спецификата и сложността на съответната задача, времетраенето за пътуване, изпитания и окончателното приемане на обекта, с цел обосновка на необходимото времетраене за упражняване на авторски надзор с техническа помощ от проектанта.</w:t>
            </w:r>
          </w:p>
        </w:tc>
        <w:tc>
          <w:tcPr>
            <w:tcW w:w="2552" w:type="dxa"/>
          </w:tcPr>
          <w:p w14:paraId="72DADA05" w14:textId="77777777" w:rsidR="001605E7" w:rsidRPr="001605E7" w:rsidRDefault="001605E7" w:rsidP="006A6853">
            <w:pPr>
              <w:pStyle w:val="BodyText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605E7" w:rsidRPr="001605E7" w14:paraId="06E12360" w14:textId="77777777" w:rsidTr="006A6853">
        <w:tc>
          <w:tcPr>
            <w:tcW w:w="706" w:type="dxa"/>
          </w:tcPr>
          <w:p w14:paraId="5F4547B8" w14:textId="77777777" w:rsidR="001605E7" w:rsidRPr="001605E7" w:rsidRDefault="001605E7" w:rsidP="006A6853">
            <w:pPr>
              <w:pStyle w:val="BodyText"/>
              <w:rPr>
                <w:sz w:val="24"/>
                <w:szCs w:val="24"/>
                <w:lang w:val="ru-RU"/>
              </w:rPr>
            </w:pPr>
            <w:r w:rsidRPr="001605E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489" w:type="dxa"/>
          </w:tcPr>
          <w:p w14:paraId="7FDD41F2" w14:textId="77777777" w:rsidR="001605E7" w:rsidRPr="001605E7" w:rsidRDefault="001605E7" w:rsidP="006A6853">
            <w:pPr>
              <w:pStyle w:val="BodyText"/>
              <w:rPr>
                <w:b/>
                <w:sz w:val="24"/>
                <w:szCs w:val="24"/>
                <w:lang w:val="ru-RU"/>
              </w:rPr>
            </w:pPr>
            <w:r w:rsidRPr="001605E7">
              <w:rPr>
                <w:sz w:val="24"/>
                <w:szCs w:val="24"/>
                <w:lang w:val="bg-BG"/>
              </w:rPr>
              <w:t>Часова ставка за АН с ТП</w:t>
            </w:r>
          </w:p>
        </w:tc>
        <w:tc>
          <w:tcPr>
            <w:tcW w:w="2552" w:type="dxa"/>
          </w:tcPr>
          <w:p w14:paraId="6637D487" w14:textId="77777777" w:rsidR="001605E7" w:rsidRPr="001605E7" w:rsidRDefault="001605E7" w:rsidP="006A6853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605E7" w:rsidRPr="001605E7" w14:paraId="2C5254DE" w14:textId="77777777" w:rsidTr="006A6853">
        <w:tc>
          <w:tcPr>
            <w:tcW w:w="706" w:type="dxa"/>
          </w:tcPr>
          <w:p w14:paraId="0616D5AC" w14:textId="77777777" w:rsidR="001605E7" w:rsidRPr="001605E7" w:rsidRDefault="001605E7" w:rsidP="006A6853">
            <w:pPr>
              <w:pStyle w:val="BodyText"/>
              <w:rPr>
                <w:sz w:val="24"/>
                <w:szCs w:val="24"/>
                <w:lang w:val="ru-RU"/>
              </w:rPr>
            </w:pPr>
            <w:r w:rsidRPr="001605E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489" w:type="dxa"/>
          </w:tcPr>
          <w:p w14:paraId="350FD903" w14:textId="77777777" w:rsidR="001605E7" w:rsidRPr="001605E7" w:rsidRDefault="001605E7" w:rsidP="006A6853">
            <w:pPr>
              <w:pStyle w:val="BodyText"/>
              <w:rPr>
                <w:b/>
                <w:sz w:val="24"/>
                <w:szCs w:val="24"/>
                <w:lang w:val="ru-RU"/>
              </w:rPr>
            </w:pPr>
            <w:r w:rsidRPr="001605E7">
              <w:rPr>
                <w:sz w:val="24"/>
                <w:szCs w:val="24"/>
                <w:lang w:val="bg-BG"/>
              </w:rPr>
              <w:t>Общ брой необходими човекочасове за АН и ТП</w:t>
            </w:r>
          </w:p>
        </w:tc>
        <w:tc>
          <w:tcPr>
            <w:tcW w:w="2552" w:type="dxa"/>
          </w:tcPr>
          <w:p w14:paraId="3C052467" w14:textId="77777777" w:rsidR="001605E7" w:rsidRPr="001605E7" w:rsidRDefault="001605E7" w:rsidP="006A6853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605E7" w:rsidRPr="001605E7" w14:paraId="05FCA621" w14:textId="77777777" w:rsidTr="006A6853">
        <w:tc>
          <w:tcPr>
            <w:tcW w:w="706" w:type="dxa"/>
          </w:tcPr>
          <w:p w14:paraId="6D8E8D21" w14:textId="77777777" w:rsidR="001605E7" w:rsidRPr="001605E7" w:rsidRDefault="001605E7" w:rsidP="006A6853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  <w:tc>
          <w:tcPr>
            <w:tcW w:w="6489" w:type="dxa"/>
          </w:tcPr>
          <w:p w14:paraId="10C92BF1" w14:textId="77777777" w:rsidR="001605E7" w:rsidRPr="001605E7" w:rsidRDefault="001605E7" w:rsidP="006A6853">
            <w:pPr>
              <w:pStyle w:val="BodyText"/>
              <w:jc w:val="right"/>
              <w:rPr>
                <w:b/>
                <w:sz w:val="24"/>
                <w:szCs w:val="24"/>
                <w:lang w:val="ru-RU"/>
              </w:rPr>
            </w:pPr>
            <w:r w:rsidRPr="001605E7">
              <w:rPr>
                <w:b/>
                <w:sz w:val="24"/>
                <w:szCs w:val="24"/>
                <w:lang w:val="bg-BG"/>
              </w:rPr>
              <w:t>Обща стойност за АН с ТП, евро без ДДС</w:t>
            </w:r>
          </w:p>
        </w:tc>
        <w:tc>
          <w:tcPr>
            <w:tcW w:w="2552" w:type="dxa"/>
          </w:tcPr>
          <w:p w14:paraId="10A78742" w14:textId="77777777" w:rsidR="001605E7" w:rsidRPr="001605E7" w:rsidRDefault="001605E7" w:rsidP="006A6853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605E7" w:rsidRPr="001605E7" w14:paraId="563AD47B" w14:textId="77777777" w:rsidTr="006A6853">
        <w:tc>
          <w:tcPr>
            <w:tcW w:w="706" w:type="dxa"/>
          </w:tcPr>
          <w:p w14:paraId="487DE77A" w14:textId="77777777" w:rsidR="001605E7" w:rsidRPr="0037647C" w:rsidRDefault="001605E7" w:rsidP="006A6853">
            <w:pPr>
              <w:pStyle w:val="BodyText"/>
              <w:rPr>
                <w:sz w:val="24"/>
                <w:szCs w:val="24"/>
                <w:lang w:val="en-US"/>
              </w:rPr>
            </w:pPr>
            <w:r w:rsidRPr="001605E7">
              <w:rPr>
                <w:sz w:val="24"/>
                <w:szCs w:val="24"/>
                <w:lang w:val="bg-BG"/>
              </w:rPr>
              <w:t>І</w:t>
            </w:r>
            <w:r w:rsidR="0037647C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6489" w:type="dxa"/>
          </w:tcPr>
          <w:p w14:paraId="21260299" w14:textId="77777777" w:rsidR="001605E7" w:rsidRPr="001605E7" w:rsidRDefault="001605E7" w:rsidP="006A6853">
            <w:pPr>
              <w:pStyle w:val="BodyText"/>
              <w:jc w:val="both"/>
              <w:rPr>
                <w:b/>
                <w:sz w:val="24"/>
                <w:szCs w:val="24"/>
                <w:lang w:val="ru-RU"/>
              </w:rPr>
            </w:pPr>
            <w:r w:rsidRPr="001605E7">
              <w:rPr>
                <w:b/>
                <w:sz w:val="24"/>
                <w:szCs w:val="24"/>
                <w:lang w:val="bg-BG"/>
              </w:rPr>
              <w:t>Изготвяне на Екзекутивна документация (ЕД)</w:t>
            </w:r>
            <w:r w:rsidRPr="001605E7">
              <w:rPr>
                <w:sz w:val="24"/>
                <w:szCs w:val="24"/>
                <w:lang w:val="bg-BG"/>
              </w:rPr>
              <w:t xml:space="preserve"> в 3 оригинални хартиени екземпляра на български език и 1 бр. на CD (</w:t>
            </w:r>
            <w:r w:rsidRPr="001605E7">
              <w:rPr>
                <w:sz w:val="24"/>
                <w:szCs w:val="24"/>
                <w:lang w:val="ru-RU"/>
              </w:rPr>
              <w:t>графичните части – в Autodesk-Civil 3D – “dwg” и AutoCAD 2010 – dwg формат, текстовите части – в Microsoft Word</w:t>
            </w:r>
            <w:r w:rsidRPr="001605E7">
              <w:rPr>
                <w:sz w:val="24"/>
                <w:szCs w:val="24"/>
                <w:lang w:val="bg-BG"/>
              </w:rPr>
              <w:t>).</w:t>
            </w:r>
          </w:p>
        </w:tc>
        <w:tc>
          <w:tcPr>
            <w:tcW w:w="2552" w:type="dxa"/>
          </w:tcPr>
          <w:p w14:paraId="4A3E61CD" w14:textId="77777777" w:rsidR="001605E7" w:rsidRPr="001605E7" w:rsidRDefault="001605E7" w:rsidP="006A6853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</w:tr>
      <w:tr w:rsidR="001605E7" w:rsidRPr="001605E7" w14:paraId="0B1ACB79" w14:textId="77777777" w:rsidTr="006A6853">
        <w:tc>
          <w:tcPr>
            <w:tcW w:w="706" w:type="dxa"/>
          </w:tcPr>
          <w:p w14:paraId="29F658D0" w14:textId="77777777" w:rsidR="001605E7" w:rsidRPr="001605E7" w:rsidRDefault="001605E7" w:rsidP="006A6853">
            <w:pPr>
              <w:pStyle w:val="BodyText"/>
              <w:rPr>
                <w:sz w:val="24"/>
                <w:szCs w:val="24"/>
                <w:lang w:val="bg-BG"/>
              </w:rPr>
            </w:pPr>
            <w:r w:rsidRPr="001605E7"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6489" w:type="dxa"/>
          </w:tcPr>
          <w:p w14:paraId="6AB9ED24" w14:textId="77777777" w:rsidR="001605E7" w:rsidRPr="001605E7" w:rsidRDefault="001605E7" w:rsidP="006A6853">
            <w:pPr>
              <w:pStyle w:val="BodyText"/>
              <w:jc w:val="both"/>
              <w:rPr>
                <w:b/>
                <w:sz w:val="24"/>
                <w:szCs w:val="24"/>
                <w:lang w:val="bg-BG"/>
              </w:rPr>
            </w:pPr>
            <w:r w:rsidRPr="001605E7">
              <w:rPr>
                <w:sz w:val="24"/>
                <w:szCs w:val="24"/>
                <w:lang w:val="bg-BG"/>
              </w:rPr>
              <w:t>Часова ставка за изготвяне на екзекутивна документация.</w:t>
            </w:r>
          </w:p>
        </w:tc>
        <w:tc>
          <w:tcPr>
            <w:tcW w:w="2552" w:type="dxa"/>
          </w:tcPr>
          <w:p w14:paraId="79CB6626" w14:textId="77777777" w:rsidR="001605E7" w:rsidRPr="001605E7" w:rsidRDefault="001605E7" w:rsidP="006A6853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</w:tr>
      <w:tr w:rsidR="001605E7" w:rsidRPr="001605E7" w14:paraId="1BCC95CA" w14:textId="77777777" w:rsidTr="006A6853">
        <w:tc>
          <w:tcPr>
            <w:tcW w:w="706" w:type="dxa"/>
          </w:tcPr>
          <w:p w14:paraId="1DFCAA9D" w14:textId="77777777" w:rsidR="001605E7" w:rsidRPr="001605E7" w:rsidRDefault="001605E7" w:rsidP="006A6853">
            <w:pPr>
              <w:pStyle w:val="BodyText"/>
              <w:rPr>
                <w:sz w:val="24"/>
                <w:szCs w:val="24"/>
                <w:lang w:val="ru-RU"/>
              </w:rPr>
            </w:pPr>
            <w:r w:rsidRPr="001605E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489" w:type="dxa"/>
          </w:tcPr>
          <w:p w14:paraId="012A11B8" w14:textId="77777777" w:rsidR="001605E7" w:rsidRPr="001605E7" w:rsidRDefault="001605E7" w:rsidP="006A6853">
            <w:pPr>
              <w:pStyle w:val="BodyText"/>
              <w:jc w:val="both"/>
              <w:rPr>
                <w:b/>
                <w:sz w:val="24"/>
                <w:szCs w:val="24"/>
                <w:lang w:val="ru-RU"/>
              </w:rPr>
            </w:pPr>
            <w:r w:rsidRPr="001605E7">
              <w:rPr>
                <w:sz w:val="24"/>
                <w:szCs w:val="24"/>
                <w:lang w:val="bg-BG"/>
              </w:rPr>
              <w:t>Общ брой човекочасове, необходими за изготвяне на екзекутивна документация.</w:t>
            </w:r>
          </w:p>
        </w:tc>
        <w:tc>
          <w:tcPr>
            <w:tcW w:w="2552" w:type="dxa"/>
          </w:tcPr>
          <w:p w14:paraId="45F67AAA" w14:textId="77777777" w:rsidR="001605E7" w:rsidRPr="001605E7" w:rsidRDefault="001605E7" w:rsidP="006A6853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</w:tr>
      <w:tr w:rsidR="001605E7" w:rsidRPr="001605E7" w14:paraId="02B27BC7" w14:textId="77777777" w:rsidTr="006A6853">
        <w:tc>
          <w:tcPr>
            <w:tcW w:w="706" w:type="dxa"/>
          </w:tcPr>
          <w:p w14:paraId="129B3702" w14:textId="77777777" w:rsidR="001605E7" w:rsidRPr="001605E7" w:rsidRDefault="001605E7" w:rsidP="006A6853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  <w:tc>
          <w:tcPr>
            <w:tcW w:w="6489" w:type="dxa"/>
          </w:tcPr>
          <w:p w14:paraId="679A0C49" w14:textId="77777777" w:rsidR="001605E7" w:rsidRPr="001605E7" w:rsidRDefault="001605E7" w:rsidP="006A6853">
            <w:pPr>
              <w:pStyle w:val="BodyText"/>
              <w:jc w:val="right"/>
              <w:rPr>
                <w:b/>
                <w:sz w:val="24"/>
                <w:szCs w:val="24"/>
                <w:lang w:val="ru-RU"/>
              </w:rPr>
            </w:pPr>
            <w:r w:rsidRPr="001605E7">
              <w:rPr>
                <w:b/>
                <w:sz w:val="24"/>
                <w:szCs w:val="24"/>
                <w:lang w:val="bg-BG"/>
              </w:rPr>
              <w:t>Обща стойност за изготвяне на ЕД</w:t>
            </w:r>
          </w:p>
        </w:tc>
        <w:tc>
          <w:tcPr>
            <w:tcW w:w="2552" w:type="dxa"/>
          </w:tcPr>
          <w:p w14:paraId="1BD62E14" w14:textId="77777777" w:rsidR="001605E7" w:rsidRPr="001605E7" w:rsidRDefault="001605E7" w:rsidP="006A6853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</w:tr>
      <w:tr w:rsidR="001605E7" w:rsidRPr="001605E7" w14:paraId="79E86BE9" w14:textId="77777777" w:rsidTr="006A6853">
        <w:tc>
          <w:tcPr>
            <w:tcW w:w="706" w:type="dxa"/>
          </w:tcPr>
          <w:p w14:paraId="144331D9" w14:textId="77777777" w:rsidR="001605E7" w:rsidRPr="001605E7" w:rsidRDefault="001605E7" w:rsidP="006A6853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  <w:tc>
          <w:tcPr>
            <w:tcW w:w="6489" w:type="dxa"/>
          </w:tcPr>
          <w:p w14:paraId="70DC2048" w14:textId="77777777" w:rsidR="001605E7" w:rsidRPr="001605E7" w:rsidRDefault="001605E7" w:rsidP="006A6853">
            <w:pPr>
              <w:pStyle w:val="BodyText"/>
              <w:rPr>
                <w:sz w:val="24"/>
                <w:szCs w:val="24"/>
                <w:lang w:val="ru-RU"/>
              </w:rPr>
            </w:pPr>
            <w:r w:rsidRPr="001605E7">
              <w:rPr>
                <w:b/>
                <w:sz w:val="24"/>
                <w:szCs w:val="24"/>
                <w:lang w:val="ru-RU"/>
              </w:rPr>
              <w:t>Рекапитулация:</w:t>
            </w:r>
            <w:r w:rsidRPr="001605E7">
              <w:rPr>
                <w:b/>
                <w:sz w:val="24"/>
                <w:szCs w:val="24"/>
                <w:lang w:val="ru-RU"/>
              </w:rPr>
              <w:br/>
            </w:r>
            <w:r w:rsidRPr="001605E7">
              <w:rPr>
                <w:b/>
                <w:sz w:val="24"/>
                <w:szCs w:val="24"/>
                <w:lang w:val="bg-BG"/>
              </w:rPr>
              <w:t>Обща стойност за РП, АН с ТП и изготвяне на ЕД</w:t>
            </w:r>
            <w:r w:rsidRPr="001605E7">
              <w:rPr>
                <w:b/>
                <w:sz w:val="24"/>
                <w:szCs w:val="24"/>
                <w:lang w:val="ru-RU"/>
              </w:rPr>
              <w:t>, евро без ДДС</w:t>
            </w:r>
          </w:p>
        </w:tc>
        <w:tc>
          <w:tcPr>
            <w:tcW w:w="2552" w:type="dxa"/>
          </w:tcPr>
          <w:p w14:paraId="47CF61D1" w14:textId="77777777" w:rsidR="001605E7" w:rsidRPr="001605E7" w:rsidRDefault="001605E7" w:rsidP="006A6853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</w:tr>
      <w:tr w:rsidR="001605E7" w:rsidRPr="001605E7" w14:paraId="1A1C0837" w14:textId="77777777" w:rsidTr="006A6853">
        <w:tc>
          <w:tcPr>
            <w:tcW w:w="706" w:type="dxa"/>
          </w:tcPr>
          <w:p w14:paraId="6480B371" w14:textId="77777777" w:rsidR="001605E7" w:rsidRPr="001605E7" w:rsidRDefault="0037647C" w:rsidP="006A6853">
            <w:pPr>
              <w:pStyle w:val="BodyTex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1605E7" w:rsidRPr="001605E7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6489" w:type="dxa"/>
          </w:tcPr>
          <w:p w14:paraId="3870E22C" w14:textId="77777777" w:rsidR="001605E7" w:rsidRPr="001605E7" w:rsidRDefault="001605E7" w:rsidP="006A6853">
            <w:pPr>
              <w:pStyle w:val="BodyText"/>
              <w:rPr>
                <w:sz w:val="24"/>
                <w:szCs w:val="24"/>
                <w:lang w:val="bg-BG"/>
              </w:rPr>
            </w:pPr>
            <w:r w:rsidRPr="001605E7">
              <w:rPr>
                <w:sz w:val="24"/>
                <w:szCs w:val="24"/>
                <w:lang w:val="ru-RU"/>
              </w:rPr>
              <w:t xml:space="preserve">Максимална гаранция </w:t>
            </w:r>
            <w:r w:rsidRPr="001605E7">
              <w:rPr>
                <w:sz w:val="24"/>
                <w:szCs w:val="24"/>
                <w:lang w:val="bg-BG"/>
              </w:rPr>
              <w:t>„Добро изпълнение” в % от общата стойност на проекта /минимум 10%/</w:t>
            </w:r>
          </w:p>
        </w:tc>
        <w:tc>
          <w:tcPr>
            <w:tcW w:w="2552" w:type="dxa"/>
          </w:tcPr>
          <w:p w14:paraId="5DA18FF1" w14:textId="77777777" w:rsidR="001605E7" w:rsidRPr="001605E7" w:rsidRDefault="001605E7" w:rsidP="006A6853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</w:tr>
      <w:tr w:rsidR="001605E7" w:rsidRPr="001605E7" w14:paraId="58FBBB33" w14:textId="77777777" w:rsidTr="006A6853">
        <w:tc>
          <w:tcPr>
            <w:tcW w:w="706" w:type="dxa"/>
          </w:tcPr>
          <w:p w14:paraId="4073DC87" w14:textId="77777777" w:rsidR="001605E7" w:rsidRPr="001605E7" w:rsidRDefault="001605E7" w:rsidP="006A6853">
            <w:pPr>
              <w:pStyle w:val="BodyText"/>
              <w:rPr>
                <w:sz w:val="24"/>
                <w:szCs w:val="24"/>
                <w:lang w:val="bg-BG"/>
              </w:rPr>
            </w:pPr>
            <w:r w:rsidRPr="001605E7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6489" w:type="dxa"/>
          </w:tcPr>
          <w:p w14:paraId="37E009E0" w14:textId="77777777" w:rsidR="001605E7" w:rsidRPr="001605E7" w:rsidRDefault="001605E7" w:rsidP="006A6853">
            <w:pPr>
              <w:pStyle w:val="BodyText"/>
              <w:rPr>
                <w:sz w:val="24"/>
                <w:szCs w:val="24"/>
                <w:lang w:val="ru-RU"/>
              </w:rPr>
            </w:pPr>
            <w:r w:rsidRPr="001605E7">
              <w:rPr>
                <w:sz w:val="24"/>
                <w:szCs w:val="24"/>
                <w:lang w:val="ru-RU"/>
              </w:rPr>
              <w:t>Начин на плащане:</w:t>
            </w:r>
          </w:p>
        </w:tc>
        <w:tc>
          <w:tcPr>
            <w:tcW w:w="2552" w:type="dxa"/>
          </w:tcPr>
          <w:p w14:paraId="28E7A042" w14:textId="77777777" w:rsidR="001605E7" w:rsidRPr="001605E7" w:rsidRDefault="001605E7" w:rsidP="006A6853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</w:tr>
      <w:tr w:rsidR="001605E7" w:rsidRPr="001605E7" w14:paraId="61EF0CB7" w14:textId="77777777" w:rsidTr="006A6853">
        <w:tc>
          <w:tcPr>
            <w:tcW w:w="706" w:type="dxa"/>
          </w:tcPr>
          <w:p w14:paraId="4C496859" w14:textId="77777777" w:rsidR="001605E7" w:rsidRPr="001605E7" w:rsidRDefault="001605E7" w:rsidP="006A6853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  <w:tc>
          <w:tcPr>
            <w:tcW w:w="6489" w:type="dxa"/>
          </w:tcPr>
          <w:p w14:paraId="3734E97C" w14:textId="77777777" w:rsidR="001605E7" w:rsidRPr="001605E7" w:rsidRDefault="001605E7" w:rsidP="006A6853">
            <w:pPr>
              <w:pStyle w:val="BodyText"/>
              <w:spacing w:after="0"/>
              <w:rPr>
                <w:sz w:val="24"/>
                <w:szCs w:val="24"/>
                <w:lang w:val="ru-RU"/>
              </w:rPr>
            </w:pPr>
            <w:r w:rsidRPr="001605E7">
              <w:rPr>
                <w:sz w:val="24"/>
                <w:szCs w:val="24"/>
                <w:lang w:val="ru-RU"/>
              </w:rPr>
              <w:t xml:space="preserve">- аванс % от общата стойност на проекта </w:t>
            </w:r>
          </w:p>
          <w:p w14:paraId="03EE1B02" w14:textId="77777777" w:rsidR="001605E7" w:rsidRPr="001605E7" w:rsidRDefault="001605E7" w:rsidP="006A6853">
            <w:pPr>
              <w:pStyle w:val="BodyText"/>
              <w:rPr>
                <w:sz w:val="24"/>
                <w:szCs w:val="24"/>
                <w:lang w:val="ru-RU"/>
              </w:rPr>
            </w:pPr>
            <w:r w:rsidRPr="001605E7">
              <w:rPr>
                <w:b/>
                <w:i/>
                <w:sz w:val="24"/>
                <w:szCs w:val="24"/>
                <w:lang w:val="ru-RU"/>
              </w:rPr>
              <w:t>(ако се предвижда аванс, същия се обезпечава с Банкова гаранция)</w:t>
            </w:r>
          </w:p>
        </w:tc>
        <w:tc>
          <w:tcPr>
            <w:tcW w:w="2552" w:type="dxa"/>
          </w:tcPr>
          <w:p w14:paraId="608ED0D9" w14:textId="77777777" w:rsidR="001605E7" w:rsidRPr="001605E7" w:rsidRDefault="001605E7" w:rsidP="006A6853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</w:tr>
      <w:tr w:rsidR="001605E7" w:rsidRPr="001605E7" w14:paraId="63DDB816" w14:textId="77777777" w:rsidTr="006A6853">
        <w:tc>
          <w:tcPr>
            <w:tcW w:w="706" w:type="dxa"/>
          </w:tcPr>
          <w:p w14:paraId="2AC7BA4C" w14:textId="77777777" w:rsidR="001605E7" w:rsidRPr="001605E7" w:rsidRDefault="001605E7" w:rsidP="006A6853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  <w:tc>
          <w:tcPr>
            <w:tcW w:w="6489" w:type="dxa"/>
          </w:tcPr>
          <w:p w14:paraId="4B42CC14" w14:textId="77777777" w:rsidR="001605E7" w:rsidRPr="001605E7" w:rsidRDefault="001605E7" w:rsidP="006A6853">
            <w:pPr>
              <w:pStyle w:val="BodyText"/>
              <w:rPr>
                <w:sz w:val="24"/>
                <w:szCs w:val="24"/>
                <w:lang w:val="ru-RU"/>
              </w:rPr>
            </w:pPr>
            <w:r w:rsidRPr="001605E7">
              <w:rPr>
                <w:sz w:val="24"/>
                <w:szCs w:val="24"/>
                <w:lang w:val="ru-RU"/>
              </w:rPr>
              <w:t>- схема за разплащане</w:t>
            </w:r>
          </w:p>
        </w:tc>
        <w:tc>
          <w:tcPr>
            <w:tcW w:w="2552" w:type="dxa"/>
          </w:tcPr>
          <w:p w14:paraId="5C9BE644" w14:textId="77777777" w:rsidR="001605E7" w:rsidRPr="001605E7" w:rsidRDefault="001605E7" w:rsidP="006A6853">
            <w:pPr>
              <w:pStyle w:val="BodyText"/>
              <w:rPr>
                <w:sz w:val="24"/>
                <w:szCs w:val="24"/>
                <w:lang w:val="ru-RU"/>
              </w:rPr>
            </w:pPr>
          </w:p>
        </w:tc>
      </w:tr>
      <w:tr w:rsidR="001605E7" w:rsidRPr="001605E7" w14:paraId="15FFF387" w14:textId="77777777" w:rsidTr="006A6853">
        <w:tc>
          <w:tcPr>
            <w:tcW w:w="706" w:type="dxa"/>
          </w:tcPr>
          <w:p w14:paraId="4BEC07B9" w14:textId="77777777" w:rsidR="001605E7" w:rsidRPr="001605E7" w:rsidRDefault="001605E7" w:rsidP="006A6853">
            <w:pPr>
              <w:pStyle w:val="BodyText"/>
              <w:rPr>
                <w:sz w:val="24"/>
                <w:szCs w:val="24"/>
                <w:lang w:val="bg-BG"/>
              </w:rPr>
            </w:pPr>
            <w:r w:rsidRPr="001605E7">
              <w:rPr>
                <w:sz w:val="24"/>
                <w:szCs w:val="24"/>
                <w:lang w:val="en-US"/>
              </w:rPr>
              <w:t>V</w:t>
            </w:r>
            <w:r w:rsidRPr="001605E7">
              <w:rPr>
                <w:sz w:val="24"/>
                <w:szCs w:val="24"/>
                <w:lang w:val="bg-BG"/>
              </w:rPr>
              <w:t>І</w:t>
            </w:r>
          </w:p>
        </w:tc>
        <w:tc>
          <w:tcPr>
            <w:tcW w:w="6489" w:type="dxa"/>
          </w:tcPr>
          <w:p w14:paraId="38F114FB" w14:textId="77777777" w:rsidR="001605E7" w:rsidRPr="001605E7" w:rsidRDefault="001605E7" w:rsidP="006A6853">
            <w:pPr>
              <w:pStyle w:val="BodyText"/>
              <w:rPr>
                <w:sz w:val="24"/>
                <w:szCs w:val="24"/>
                <w:lang w:val="ru-RU"/>
              </w:rPr>
            </w:pPr>
            <w:r w:rsidRPr="001605E7">
              <w:rPr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2552" w:type="dxa"/>
          </w:tcPr>
          <w:p w14:paraId="13BEB3AF" w14:textId="77777777" w:rsidR="001605E7" w:rsidRPr="001605E7" w:rsidRDefault="001605E7" w:rsidP="006A6853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  <w:r w:rsidRPr="001605E7">
              <w:rPr>
                <w:sz w:val="24"/>
                <w:szCs w:val="24"/>
                <w:lang w:val="ru-RU"/>
              </w:rPr>
              <w:t>Календарни дни</w:t>
            </w:r>
          </w:p>
        </w:tc>
      </w:tr>
      <w:tr w:rsidR="001605E7" w:rsidRPr="001605E7" w14:paraId="2335E4BB" w14:textId="77777777" w:rsidTr="006A6853">
        <w:tc>
          <w:tcPr>
            <w:tcW w:w="706" w:type="dxa"/>
          </w:tcPr>
          <w:p w14:paraId="172E494D" w14:textId="77777777" w:rsidR="001605E7" w:rsidRPr="001605E7" w:rsidRDefault="001605E7" w:rsidP="006A6853">
            <w:pPr>
              <w:pStyle w:val="BodyText"/>
              <w:rPr>
                <w:sz w:val="24"/>
                <w:szCs w:val="24"/>
                <w:lang w:val="bg-BG"/>
              </w:rPr>
            </w:pPr>
            <w:r w:rsidRPr="001605E7">
              <w:rPr>
                <w:sz w:val="24"/>
                <w:szCs w:val="24"/>
                <w:lang w:val="en-US"/>
              </w:rPr>
              <w:t>VI</w:t>
            </w:r>
            <w:r w:rsidRPr="001605E7">
              <w:rPr>
                <w:sz w:val="24"/>
                <w:szCs w:val="24"/>
                <w:lang w:val="bg-BG"/>
              </w:rPr>
              <w:t>І</w:t>
            </w:r>
          </w:p>
        </w:tc>
        <w:tc>
          <w:tcPr>
            <w:tcW w:w="6489" w:type="dxa"/>
          </w:tcPr>
          <w:p w14:paraId="65BEDED8" w14:textId="77777777" w:rsidR="001605E7" w:rsidRPr="001605E7" w:rsidRDefault="001605E7" w:rsidP="006A6853">
            <w:pPr>
              <w:pStyle w:val="BodyText"/>
              <w:rPr>
                <w:sz w:val="24"/>
                <w:szCs w:val="24"/>
                <w:lang w:val="ru-RU"/>
              </w:rPr>
            </w:pPr>
            <w:r w:rsidRPr="001605E7">
              <w:rPr>
                <w:sz w:val="24"/>
                <w:szCs w:val="24"/>
                <w:lang w:val="ru-RU"/>
              </w:rPr>
              <w:t>Неустойки при неизпълнение на задачата</w:t>
            </w:r>
            <w:r w:rsidRPr="001605E7">
              <w:rPr>
                <w:sz w:val="24"/>
                <w:szCs w:val="24"/>
                <w:lang w:val="bg-BG"/>
              </w:rPr>
              <w:t xml:space="preserve"> в % от общата стойност на проекта /съгласно </w:t>
            </w:r>
            <w:proofErr w:type="spellStart"/>
            <w:r w:rsidRPr="001605E7">
              <w:rPr>
                <w:sz w:val="24"/>
                <w:szCs w:val="24"/>
                <w:lang w:val="bg-BG"/>
              </w:rPr>
              <w:t>проекто</w:t>
            </w:r>
            <w:proofErr w:type="spellEnd"/>
            <w:r w:rsidRPr="001605E7">
              <w:rPr>
                <w:sz w:val="24"/>
                <w:szCs w:val="24"/>
                <w:lang w:val="bg-BG"/>
              </w:rPr>
              <w:t>-договора/.</w:t>
            </w:r>
          </w:p>
        </w:tc>
        <w:tc>
          <w:tcPr>
            <w:tcW w:w="2552" w:type="dxa"/>
          </w:tcPr>
          <w:p w14:paraId="6677F66F" w14:textId="77777777" w:rsidR="001605E7" w:rsidRPr="001605E7" w:rsidRDefault="001605E7" w:rsidP="006A6853">
            <w:pPr>
              <w:pStyle w:val="BodyText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65949CB1" w14:textId="77777777" w:rsidR="001605E7" w:rsidRPr="001605E7" w:rsidRDefault="001605E7" w:rsidP="001605E7">
      <w:pPr>
        <w:spacing w:before="120"/>
        <w:jc w:val="both"/>
        <w:rPr>
          <w:b/>
          <w:sz w:val="24"/>
          <w:szCs w:val="24"/>
        </w:rPr>
      </w:pPr>
      <w:proofErr w:type="spellStart"/>
      <w:r w:rsidRPr="001605E7">
        <w:rPr>
          <w:b/>
          <w:sz w:val="24"/>
          <w:szCs w:val="24"/>
        </w:rPr>
        <w:t>Забележки</w:t>
      </w:r>
      <w:proofErr w:type="spellEnd"/>
      <w:r w:rsidRPr="001605E7">
        <w:rPr>
          <w:b/>
          <w:sz w:val="24"/>
          <w:szCs w:val="24"/>
        </w:rPr>
        <w:t>:</w:t>
      </w:r>
    </w:p>
    <w:p w14:paraId="114C2C70" w14:textId="77777777" w:rsidR="001605E7" w:rsidRPr="001605E7" w:rsidRDefault="001605E7" w:rsidP="001605E7">
      <w:pPr>
        <w:spacing w:before="120"/>
        <w:jc w:val="both"/>
        <w:rPr>
          <w:b/>
          <w:sz w:val="24"/>
          <w:szCs w:val="24"/>
        </w:rPr>
      </w:pPr>
      <w:r w:rsidRPr="001605E7">
        <w:rPr>
          <w:b/>
          <w:sz w:val="24"/>
          <w:szCs w:val="24"/>
        </w:rPr>
        <w:t xml:space="preserve">1. </w:t>
      </w:r>
      <w:proofErr w:type="spellStart"/>
      <w:r w:rsidRPr="001605E7">
        <w:rPr>
          <w:b/>
          <w:sz w:val="24"/>
          <w:szCs w:val="24"/>
        </w:rPr>
        <w:t>При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остойностяване</w:t>
      </w:r>
      <w:proofErr w:type="spellEnd"/>
      <w:r w:rsidRPr="001605E7">
        <w:rPr>
          <w:b/>
          <w:sz w:val="24"/>
          <w:szCs w:val="24"/>
        </w:rPr>
        <w:t xml:space="preserve"> на </w:t>
      </w:r>
      <w:proofErr w:type="spellStart"/>
      <w:r w:rsidRPr="001605E7">
        <w:rPr>
          <w:b/>
          <w:sz w:val="24"/>
          <w:szCs w:val="24"/>
        </w:rPr>
        <w:t>частите</w:t>
      </w:r>
      <w:proofErr w:type="spellEnd"/>
      <w:r w:rsidRPr="001605E7">
        <w:rPr>
          <w:b/>
          <w:sz w:val="24"/>
          <w:szCs w:val="24"/>
        </w:rPr>
        <w:t xml:space="preserve"> в </w:t>
      </w:r>
      <w:proofErr w:type="spellStart"/>
      <w:r w:rsidRPr="001605E7">
        <w:rPr>
          <w:b/>
          <w:sz w:val="24"/>
          <w:szCs w:val="24"/>
        </w:rPr>
        <w:t>работния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проект</w:t>
      </w:r>
      <w:proofErr w:type="spellEnd"/>
      <w:r w:rsidRPr="001605E7">
        <w:rPr>
          <w:b/>
          <w:sz w:val="24"/>
          <w:szCs w:val="24"/>
        </w:rPr>
        <w:t xml:space="preserve">, </w:t>
      </w:r>
      <w:proofErr w:type="spellStart"/>
      <w:r w:rsidRPr="001605E7">
        <w:rPr>
          <w:b/>
          <w:sz w:val="24"/>
          <w:szCs w:val="24"/>
        </w:rPr>
        <w:t>ако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някои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от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частите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сметнете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за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ненужни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отразете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срещу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тях</w:t>
      </w:r>
      <w:proofErr w:type="spellEnd"/>
      <w:r w:rsidRPr="001605E7">
        <w:rPr>
          <w:b/>
          <w:sz w:val="24"/>
          <w:szCs w:val="24"/>
        </w:rPr>
        <w:t xml:space="preserve"> в </w:t>
      </w:r>
      <w:proofErr w:type="spellStart"/>
      <w:r w:rsidRPr="001605E7">
        <w:rPr>
          <w:b/>
          <w:sz w:val="24"/>
          <w:szCs w:val="24"/>
        </w:rPr>
        <w:t>ценовото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предложение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нула</w:t>
      </w:r>
      <w:proofErr w:type="spellEnd"/>
      <w:r w:rsidRPr="001605E7">
        <w:rPr>
          <w:b/>
          <w:sz w:val="24"/>
          <w:szCs w:val="24"/>
        </w:rPr>
        <w:t xml:space="preserve">. </w:t>
      </w:r>
      <w:proofErr w:type="spellStart"/>
      <w:r w:rsidRPr="001605E7">
        <w:rPr>
          <w:b/>
          <w:sz w:val="24"/>
          <w:szCs w:val="24"/>
        </w:rPr>
        <w:t>Ако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са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необходими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допълнителни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части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към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проекта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опишете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ги</w:t>
      </w:r>
      <w:proofErr w:type="spellEnd"/>
      <w:r w:rsidRPr="001605E7">
        <w:rPr>
          <w:b/>
          <w:sz w:val="24"/>
          <w:szCs w:val="24"/>
        </w:rPr>
        <w:t xml:space="preserve"> в </w:t>
      </w:r>
      <w:proofErr w:type="spellStart"/>
      <w:r w:rsidRPr="001605E7">
        <w:rPr>
          <w:b/>
          <w:sz w:val="24"/>
          <w:szCs w:val="24"/>
        </w:rPr>
        <w:t>обяснителната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записка</w:t>
      </w:r>
      <w:proofErr w:type="spellEnd"/>
      <w:r w:rsidRPr="001605E7">
        <w:rPr>
          <w:b/>
          <w:sz w:val="24"/>
          <w:szCs w:val="24"/>
        </w:rPr>
        <w:t xml:space="preserve"> и </w:t>
      </w:r>
      <w:proofErr w:type="spellStart"/>
      <w:r w:rsidRPr="001605E7">
        <w:rPr>
          <w:b/>
          <w:sz w:val="24"/>
          <w:szCs w:val="24"/>
        </w:rPr>
        <w:t>ги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интегрирайте</w:t>
      </w:r>
      <w:proofErr w:type="spellEnd"/>
      <w:r w:rsidRPr="001605E7">
        <w:rPr>
          <w:b/>
          <w:sz w:val="24"/>
          <w:szCs w:val="24"/>
        </w:rPr>
        <w:t xml:space="preserve"> в </w:t>
      </w:r>
      <w:proofErr w:type="spellStart"/>
      <w:r w:rsidRPr="001605E7">
        <w:rPr>
          <w:b/>
          <w:sz w:val="24"/>
          <w:szCs w:val="24"/>
        </w:rPr>
        <w:t>цените</w:t>
      </w:r>
      <w:proofErr w:type="spellEnd"/>
      <w:r w:rsidRPr="001605E7">
        <w:rPr>
          <w:b/>
          <w:sz w:val="24"/>
          <w:szCs w:val="24"/>
        </w:rPr>
        <w:t xml:space="preserve"> на </w:t>
      </w:r>
      <w:proofErr w:type="spellStart"/>
      <w:r w:rsidRPr="001605E7">
        <w:rPr>
          <w:b/>
          <w:sz w:val="24"/>
          <w:szCs w:val="24"/>
        </w:rPr>
        <w:t>посочени</w:t>
      </w:r>
      <w:proofErr w:type="spellEnd"/>
      <w:r w:rsidRPr="001605E7">
        <w:rPr>
          <w:b/>
          <w:sz w:val="24"/>
          <w:szCs w:val="24"/>
        </w:rPr>
        <w:t xml:space="preserve"> в </w:t>
      </w:r>
      <w:proofErr w:type="spellStart"/>
      <w:r w:rsidRPr="001605E7">
        <w:rPr>
          <w:b/>
          <w:sz w:val="24"/>
          <w:szCs w:val="24"/>
        </w:rPr>
        <w:t>таблицата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части</w:t>
      </w:r>
      <w:proofErr w:type="spellEnd"/>
      <w:r w:rsidRPr="001605E7">
        <w:rPr>
          <w:b/>
          <w:sz w:val="24"/>
          <w:szCs w:val="24"/>
          <w:lang w:val="ru-RU"/>
        </w:rPr>
        <w:t>, като ги посочите</w:t>
      </w:r>
      <w:r w:rsidRPr="001605E7">
        <w:rPr>
          <w:b/>
          <w:sz w:val="24"/>
          <w:szCs w:val="24"/>
        </w:rPr>
        <w:t xml:space="preserve"> в </w:t>
      </w:r>
      <w:proofErr w:type="spellStart"/>
      <w:r w:rsidRPr="001605E7">
        <w:rPr>
          <w:b/>
          <w:sz w:val="24"/>
          <w:szCs w:val="24"/>
        </w:rPr>
        <w:t>коя</w:t>
      </w:r>
      <w:proofErr w:type="spellEnd"/>
      <w:r w:rsidRPr="001605E7">
        <w:rPr>
          <w:b/>
          <w:sz w:val="24"/>
          <w:szCs w:val="24"/>
        </w:rPr>
        <w:t xml:space="preserve">. </w:t>
      </w:r>
      <w:proofErr w:type="spellStart"/>
      <w:r w:rsidRPr="001605E7">
        <w:rPr>
          <w:b/>
          <w:sz w:val="24"/>
          <w:szCs w:val="24"/>
        </w:rPr>
        <w:t>Промените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спрямо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обема</w:t>
      </w:r>
      <w:proofErr w:type="spellEnd"/>
      <w:r w:rsidRPr="001605E7">
        <w:rPr>
          <w:b/>
          <w:sz w:val="24"/>
          <w:szCs w:val="24"/>
        </w:rPr>
        <w:t xml:space="preserve"> и </w:t>
      </w:r>
      <w:proofErr w:type="spellStart"/>
      <w:r w:rsidRPr="001605E7">
        <w:rPr>
          <w:b/>
          <w:sz w:val="24"/>
          <w:szCs w:val="24"/>
        </w:rPr>
        <w:t>обхвата</w:t>
      </w:r>
      <w:proofErr w:type="spellEnd"/>
      <w:r w:rsidRPr="001605E7">
        <w:rPr>
          <w:b/>
          <w:sz w:val="24"/>
          <w:szCs w:val="24"/>
        </w:rPr>
        <w:t xml:space="preserve"> на ТЗ </w:t>
      </w:r>
      <w:proofErr w:type="spellStart"/>
      <w:r w:rsidRPr="001605E7">
        <w:rPr>
          <w:b/>
          <w:sz w:val="24"/>
          <w:szCs w:val="24"/>
        </w:rPr>
        <w:t>трябва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да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бъдат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посочени</w:t>
      </w:r>
      <w:proofErr w:type="spellEnd"/>
      <w:r w:rsidRPr="001605E7">
        <w:rPr>
          <w:b/>
          <w:sz w:val="24"/>
          <w:szCs w:val="24"/>
        </w:rPr>
        <w:t xml:space="preserve">, </w:t>
      </w:r>
      <w:proofErr w:type="spellStart"/>
      <w:r w:rsidRPr="001605E7">
        <w:rPr>
          <w:b/>
          <w:sz w:val="24"/>
          <w:szCs w:val="24"/>
        </w:rPr>
        <w:t>повдигнати</w:t>
      </w:r>
      <w:proofErr w:type="spellEnd"/>
      <w:r w:rsidRPr="001605E7">
        <w:rPr>
          <w:b/>
          <w:sz w:val="24"/>
          <w:szCs w:val="24"/>
        </w:rPr>
        <w:t xml:space="preserve"> и </w:t>
      </w:r>
      <w:proofErr w:type="spellStart"/>
      <w:r w:rsidRPr="001605E7">
        <w:rPr>
          <w:b/>
          <w:sz w:val="24"/>
          <w:szCs w:val="24"/>
        </w:rPr>
        <w:t>обосновани</w:t>
      </w:r>
      <w:proofErr w:type="spellEnd"/>
      <w:r w:rsidRPr="001605E7">
        <w:rPr>
          <w:b/>
          <w:sz w:val="24"/>
          <w:szCs w:val="24"/>
        </w:rPr>
        <w:t xml:space="preserve"> с </w:t>
      </w:r>
      <w:proofErr w:type="spellStart"/>
      <w:r w:rsidRPr="001605E7">
        <w:rPr>
          <w:b/>
          <w:sz w:val="24"/>
          <w:szCs w:val="24"/>
        </w:rPr>
        <w:t>допълнителни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текстове</w:t>
      </w:r>
      <w:proofErr w:type="spellEnd"/>
      <w:r w:rsidRPr="001605E7">
        <w:rPr>
          <w:b/>
          <w:sz w:val="24"/>
          <w:szCs w:val="24"/>
        </w:rPr>
        <w:t>.</w:t>
      </w:r>
    </w:p>
    <w:p w14:paraId="32517B03" w14:textId="77777777" w:rsidR="001605E7" w:rsidRPr="001605E7" w:rsidRDefault="001605E7" w:rsidP="001605E7">
      <w:pPr>
        <w:spacing w:before="120"/>
        <w:jc w:val="both"/>
        <w:rPr>
          <w:b/>
          <w:sz w:val="24"/>
          <w:szCs w:val="24"/>
        </w:rPr>
      </w:pPr>
      <w:r w:rsidRPr="001605E7">
        <w:rPr>
          <w:b/>
          <w:sz w:val="24"/>
          <w:szCs w:val="24"/>
        </w:rPr>
        <w:t xml:space="preserve">2. </w:t>
      </w:r>
      <w:proofErr w:type="spellStart"/>
      <w:r w:rsidRPr="001605E7">
        <w:rPr>
          <w:b/>
          <w:sz w:val="24"/>
          <w:szCs w:val="24"/>
        </w:rPr>
        <w:t>Очаквания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брой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томове</w:t>
      </w:r>
      <w:proofErr w:type="spellEnd"/>
      <w:r w:rsidRPr="001605E7">
        <w:rPr>
          <w:b/>
          <w:sz w:val="24"/>
          <w:szCs w:val="24"/>
        </w:rPr>
        <w:t xml:space="preserve">, </w:t>
      </w:r>
      <w:proofErr w:type="spellStart"/>
      <w:r w:rsidRPr="001605E7">
        <w:rPr>
          <w:b/>
          <w:sz w:val="24"/>
          <w:szCs w:val="24"/>
        </w:rPr>
        <w:t>проектна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документация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дават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възможност</w:t>
      </w:r>
      <w:proofErr w:type="spellEnd"/>
      <w:r w:rsidRPr="001605E7">
        <w:rPr>
          <w:b/>
          <w:sz w:val="24"/>
          <w:szCs w:val="24"/>
        </w:rPr>
        <w:t xml:space="preserve"> на </w:t>
      </w:r>
      <w:proofErr w:type="spellStart"/>
      <w:r w:rsidRPr="001605E7">
        <w:rPr>
          <w:b/>
          <w:sz w:val="24"/>
          <w:szCs w:val="24"/>
        </w:rPr>
        <w:t>проектанта</w:t>
      </w:r>
      <w:proofErr w:type="spellEnd"/>
      <w:r w:rsidRPr="001605E7">
        <w:rPr>
          <w:b/>
          <w:sz w:val="24"/>
          <w:szCs w:val="24"/>
        </w:rPr>
        <w:t xml:space="preserve"> и </w:t>
      </w:r>
      <w:proofErr w:type="spellStart"/>
      <w:r w:rsidRPr="001605E7">
        <w:rPr>
          <w:b/>
          <w:sz w:val="24"/>
          <w:szCs w:val="24"/>
        </w:rPr>
        <w:t>Възложителя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да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оценят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обема</w:t>
      </w:r>
      <w:proofErr w:type="spellEnd"/>
      <w:r w:rsidRPr="001605E7">
        <w:rPr>
          <w:b/>
          <w:sz w:val="24"/>
          <w:szCs w:val="24"/>
        </w:rPr>
        <w:t xml:space="preserve">, </w:t>
      </w:r>
      <w:proofErr w:type="spellStart"/>
      <w:r w:rsidRPr="001605E7">
        <w:rPr>
          <w:b/>
          <w:sz w:val="24"/>
          <w:szCs w:val="24"/>
        </w:rPr>
        <w:t>сложността</w:t>
      </w:r>
      <w:proofErr w:type="spellEnd"/>
      <w:r w:rsidRPr="001605E7">
        <w:rPr>
          <w:b/>
          <w:sz w:val="24"/>
          <w:szCs w:val="24"/>
        </w:rPr>
        <w:t xml:space="preserve"> и </w:t>
      </w:r>
      <w:proofErr w:type="spellStart"/>
      <w:r w:rsidRPr="001605E7">
        <w:rPr>
          <w:b/>
          <w:sz w:val="24"/>
          <w:szCs w:val="24"/>
        </w:rPr>
        <w:t>детайлността</w:t>
      </w:r>
      <w:proofErr w:type="spellEnd"/>
      <w:r w:rsidRPr="001605E7">
        <w:rPr>
          <w:b/>
          <w:sz w:val="24"/>
          <w:szCs w:val="24"/>
        </w:rPr>
        <w:t xml:space="preserve"> на </w:t>
      </w:r>
      <w:proofErr w:type="spellStart"/>
      <w:r w:rsidRPr="001605E7">
        <w:rPr>
          <w:b/>
          <w:sz w:val="24"/>
          <w:szCs w:val="24"/>
        </w:rPr>
        <w:t>бъдещия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проект</w:t>
      </w:r>
      <w:proofErr w:type="spellEnd"/>
      <w:r w:rsidRPr="001605E7">
        <w:rPr>
          <w:b/>
          <w:sz w:val="24"/>
          <w:szCs w:val="24"/>
        </w:rPr>
        <w:t xml:space="preserve">. </w:t>
      </w:r>
      <w:proofErr w:type="spellStart"/>
      <w:r w:rsidRPr="001605E7">
        <w:rPr>
          <w:b/>
          <w:sz w:val="24"/>
          <w:szCs w:val="24"/>
        </w:rPr>
        <w:t>Спомага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за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дефиниране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времето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за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проектиране</w:t>
      </w:r>
      <w:proofErr w:type="spellEnd"/>
      <w:r w:rsidRPr="001605E7">
        <w:rPr>
          <w:b/>
          <w:sz w:val="24"/>
          <w:szCs w:val="24"/>
        </w:rPr>
        <w:t xml:space="preserve"> и </w:t>
      </w:r>
      <w:proofErr w:type="spellStart"/>
      <w:r w:rsidRPr="001605E7">
        <w:rPr>
          <w:b/>
          <w:sz w:val="24"/>
          <w:szCs w:val="24"/>
        </w:rPr>
        <w:t>компановката</w:t>
      </w:r>
      <w:proofErr w:type="spellEnd"/>
      <w:r w:rsidRPr="001605E7">
        <w:rPr>
          <w:b/>
          <w:sz w:val="24"/>
          <w:szCs w:val="24"/>
        </w:rPr>
        <w:t xml:space="preserve"> на </w:t>
      </w:r>
      <w:proofErr w:type="spellStart"/>
      <w:r w:rsidRPr="001605E7">
        <w:rPr>
          <w:b/>
          <w:sz w:val="24"/>
          <w:szCs w:val="24"/>
        </w:rPr>
        <w:t>проектите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за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предаване</w:t>
      </w:r>
      <w:proofErr w:type="spellEnd"/>
      <w:r w:rsidRPr="001605E7">
        <w:rPr>
          <w:b/>
          <w:sz w:val="24"/>
          <w:szCs w:val="24"/>
        </w:rPr>
        <w:t xml:space="preserve">, </w:t>
      </w:r>
      <w:proofErr w:type="spellStart"/>
      <w:r w:rsidRPr="001605E7">
        <w:rPr>
          <w:b/>
          <w:sz w:val="24"/>
          <w:szCs w:val="24"/>
        </w:rPr>
        <w:t>както</w:t>
      </w:r>
      <w:proofErr w:type="spellEnd"/>
      <w:r w:rsidRPr="001605E7">
        <w:rPr>
          <w:b/>
          <w:sz w:val="24"/>
          <w:szCs w:val="24"/>
        </w:rPr>
        <w:t xml:space="preserve"> и </w:t>
      </w:r>
      <w:proofErr w:type="spellStart"/>
      <w:r w:rsidRPr="001605E7">
        <w:rPr>
          <w:b/>
          <w:sz w:val="24"/>
          <w:szCs w:val="24"/>
        </w:rPr>
        <w:t>разходите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за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размножаване</w:t>
      </w:r>
      <w:proofErr w:type="spellEnd"/>
      <w:r w:rsidRPr="001605E7">
        <w:rPr>
          <w:b/>
          <w:sz w:val="24"/>
          <w:szCs w:val="24"/>
        </w:rPr>
        <w:t xml:space="preserve"> на </w:t>
      </w:r>
      <w:proofErr w:type="spellStart"/>
      <w:r w:rsidRPr="001605E7">
        <w:rPr>
          <w:b/>
          <w:sz w:val="24"/>
          <w:szCs w:val="24"/>
        </w:rPr>
        <w:t>основната</w:t>
      </w:r>
      <w:proofErr w:type="spellEnd"/>
      <w:r w:rsidRPr="001605E7">
        <w:rPr>
          <w:b/>
          <w:sz w:val="24"/>
          <w:szCs w:val="24"/>
        </w:rPr>
        <w:t xml:space="preserve"> и </w:t>
      </w:r>
      <w:proofErr w:type="spellStart"/>
      <w:r w:rsidRPr="001605E7">
        <w:rPr>
          <w:b/>
          <w:sz w:val="24"/>
          <w:szCs w:val="24"/>
        </w:rPr>
        <w:t>екзекутивна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документация</w:t>
      </w:r>
      <w:proofErr w:type="spellEnd"/>
      <w:r w:rsidRPr="001605E7">
        <w:rPr>
          <w:b/>
          <w:sz w:val="24"/>
          <w:szCs w:val="24"/>
        </w:rPr>
        <w:t>.</w:t>
      </w:r>
    </w:p>
    <w:p w14:paraId="7AE8F003" w14:textId="77777777" w:rsidR="001605E7" w:rsidRPr="001605E7" w:rsidRDefault="001605E7" w:rsidP="0037647C">
      <w:pPr>
        <w:spacing w:before="240"/>
        <w:ind w:firstLine="426"/>
        <w:jc w:val="both"/>
        <w:rPr>
          <w:sz w:val="24"/>
          <w:szCs w:val="24"/>
        </w:rPr>
      </w:pPr>
      <w:proofErr w:type="spellStart"/>
      <w:r w:rsidRPr="001605E7">
        <w:rPr>
          <w:sz w:val="24"/>
          <w:szCs w:val="24"/>
        </w:rPr>
        <w:t>Общата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цена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счита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пределна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пълен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изцяло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завършен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работен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проект</w:t>
      </w:r>
      <w:proofErr w:type="spellEnd"/>
      <w:r w:rsidRPr="001605E7">
        <w:rPr>
          <w:sz w:val="24"/>
          <w:szCs w:val="24"/>
        </w:rPr>
        <w:t xml:space="preserve">. </w:t>
      </w:r>
    </w:p>
    <w:p w14:paraId="554C9FB2" w14:textId="77777777" w:rsidR="001605E7" w:rsidRPr="001605E7" w:rsidRDefault="001605E7" w:rsidP="001605E7">
      <w:pPr>
        <w:numPr>
          <w:ilvl w:val="0"/>
          <w:numId w:val="4"/>
        </w:numPr>
        <w:tabs>
          <w:tab w:val="clear" w:pos="1065"/>
          <w:tab w:val="num" w:pos="0"/>
        </w:tabs>
        <w:spacing w:after="60"/>
        <w:ind w:left="0" w:firstLine="426"/>
        <w:jc w:val="both"/>
        <w:rPr>
          <w:sz w:val="24"/>
          <w:szCs w:val="24"/>
        </w:rPr>
      </w:pPr>
      <w:proofErr w:type="spellStart"/>
      <w:r w:rsidRPr="001605E7">
        <w:rPr>
          <w:sz w:val="24"/>
          <w:szCs w:val="24"/>
        </w:rPr>
        <w:t>Офертата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съдържа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финансова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схема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заплащане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проекта</w:t>
      </w:r>
      <w:proofErr w:type="spellEnd"/>
      <w:r w:rsidRPr="001605E7">
        <w:rPr>
          <w:sz w:val="24"/>
          <w:szCs w:val="24"/>
        </w:rPr>
        <w:t xml:space="preserve">. С </w:t>
      </w:r>
      <w:proofErr w:type="spellStart"/>
      <w:r w:rsidRPr="001605E7">
        <w:rPr>
          <w:sz w:val="24"/>
          <w:szCs w:val="24"/>
        </w:rPr>
        <w:t>предимство</w:t>
      </w:r>
      <w:proofErr w:type="spellEnd"/>
      <w:r w:rsidRPr="001605E7">
        <w:rPr>
          <w:sz w:val="24"/>
          <w:szCs w:val="24"/>
        </w:rPr>
        <w:t xml:space="preserve"> е </w:t>
      </w:r>
      <w:proofErr w:type="spellStart"/>
      <w:r w:rsidRPr="001605E7">
        <w:rPr>
          <w:sz w:val="24"/>
          <w:szCs w:val="24"/>
        </w:rPr>
        <w:t>максимално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разсрочен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срок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плащане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сумите</w:t>
      </w:r>
      <w:proofErr w:type="spellEnd"/>
      <w:r w:rsidRPr="001605E7">
        <w:rPr>
          <w:sz w:val="24"/>
          <w:szCs w:val="24"/>
        </w:rPr>
        <w:t>.</w:t>
      </w:r>
    </w:p>
    <w:p w14:paraId="77974C33" w14:textId="77777777" w:rsidR="001605E7" w:rsidRPr="001605E7" w:rsidRDefault="001605E7" w:rsidP="001605E7">
      <w:pPr>
        <w:ind w:firstLine="426"/>
        <w:jc w:val="both"/>
        <w:rPr>
          <w:sz w:val="24"/>
          <w:szCs w:val="24"/>
        </w:rPr>
      </w:pPr>
      <w:proofErr w:type="spellStart"/>
      <w:r w:rsidRPr="001605E7">
        <w:rPr>
          <w:sz w:val="24"/>
          <w:szCs w:val="24"/>
        </w:rPr>
        <w:t>Предложената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финансова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схема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трябва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дава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представа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етапите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условията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плащане</w:t>
      </w:r>
      <w:proofErr w:type="spellEnd"/>
      <w:r w:rsidRPr="001605E7">
        <w:rPr>
          <w:sz w:val="24"/>
          <w:szCs w:val="24"/>
        </w:rPr>
        <w:t xml:space="preserve">. </w:t>
      </w:r>
      <w:proofErr w:type="spellStart"/>
      <w:r w:rsidRPr="001605E7">
        <w:rPr>
          <w:sz w:val="24"/>
          <w:szCs w:val="24"/>
        </w:rPr>
        <w:t>Предвижда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ли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авансово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плащане</w:t>
      </w:r>
      <w:proofErr w:type="spellEnd"/>
      <w:r w:rsidRPr="001605E7">
        <w:rPr>
          <w:sz w:val="24"/>
          <w:szCs w:val="24"/>
        </w:rPr>
        <w:t xml:space="preserve"> – </w:t>
      </w:r>
      <w:proofErr w:type="spellStart"/>
      <w:r w:rsidRPr="001605E7">
        <w:rPr>
          <w:sz w:val="24"/>
          <w:szCs w:val="24"/>
        </w:rPr>
        <w:t>какъв</w:t>
      </w:r>
      <w:proofErr w:type="spellEnd"/>
      <w:r w:rsidRPr="001605E7">
        <w:rPr>
          <w:sz w:val="24"/>
          <w:szCs w:val="24"/>
        </w:rPr>
        <w:t xml:space="preserve"> % </w:t>
      </w:r>
      <w:proofErr w:type="spellStart"/>
      <w:r w:rsidRPr="001605E7">
        <w:rPr>
          <w:sz w:val="24"/>
          <w:szCs w:val="24"/>
        </w:rPr>
        <w:t>от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обща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цена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проекта</w:t>
      </w:r>
      <w:proofErr w:type="spellEnd"/>
      <w:r w:rsidRPr="001605E7">
        <w:rPr>
          <w:sz w:val="24"/>
          <w:szCs w:val="24"/>
        </w:rPr>
        <w:t xml:space="preserve">; </w:t>
      </w:r>
      <w:proofErr w:type="spellStart"/>
      <w:r w:rsidRPr="001605E7">
        <w:rPr>
          <w:sz w:val="24"/>
          <w:szCs w:val="24"/>
        </w:rPr>
        <w:t>какви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междинни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плащания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кога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може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настъпи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разплащането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им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окончателно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плащане</w:t>
      </w:r>
      <w:proofErr w:type="spellEnd"/>
      <w:r w:rsidRPr="001605E7">
        <w:rPr>
          <w:sz w:val="24"/>
          <w:szCs w:val="24"/>
        </w:rPr>
        <w:t xml:space="preserve"> </w:t>
      </w:r>
      <w:proofErr w:type="gramStart"/>
      <w:r w:rsidRPr="001605E7">
        <w:rPr>
          <w:sz w:val="24"/>
          <w:szCs w:val="24"/>
        </w:rPr>
        <w:t xml:space="preserve">-  </w:t>
      </w:r>
      <w:proofErr w:type="spellStart"/>
      <w:r w:rsidRPr="001605E7">
        <w:rPr>
          <w:sz w:val="24"/>
          <w:szCs w:val="24"/>
        </w:rPr>
        <w:t>какъв</w:t>
      </w:r>
      <w:proofErr w:type="spellEnd"/>
      <w:proofErr w:type="gramEnd"/>
      <w:r w:rsidRPr="001605E7">
        <w:rPr>
          <w:sz w:val="24"/>
          <w:szCs w:val="24"/>
        </w:rPr>
        <w:t xml:space="preserve"> % </w:t>
      </w:r>
      <w:proofErr w:type="spellStart"/>
      <w:r w:rsidRPr="001605E7">
        <w:rPr>
          <w:sz w:val="24"/>
          <w:szCs w:val="24"/>
        </w:rPr>
        <w:t>от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обща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цена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проекта</w:t>
      </w:r>
      <w:proofErr w:type="spellEnd"/>
      <w:r w:rsidRPr="001605E7">
        <w:rPr>
          <w:sz w:val="24"/>
          <w:szCs w:val="24"/>
        </w:rPr>
        <w:t xml:space="preserve">. В </w:t>
      </w:r>
      <w:proofErr w:type="spellStart"/>
      <w:r w:rsidRPr="001605E7">
        <w:rPr>
          <w:sz w:val="24"/>
          <w:szCs w:val="24"/>
        </w:rPr>
        <w:t>случай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че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във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финансовата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схема</w:t>
      </w:r>
      <w:proofErr w:type="spellEnd"/>
      <w:r w:rsidRPr="001605E7">
        <w:rPr>
          <w:sz w:val="24"/>
          <w:szCs w:val="24"/>
        </w:rPr>
        <w:t xml:space="preserve"> е </w:t>
      </w:r>
      <w:proofErr w:type="spellStart"/>
      <w:r w:rsidRPr="001605E7">
        <w:rPr>
          <w:sz w:val="24"/>
          <w:szCs w:val="24"/>
        </w:rPr>
        <w:t>предвиден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аванс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същият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обезпечава</w:t>
      </w:r>
      <w:proofErr w:type="spellEnd"/>
      <w:r w:rsidRPr="001605E7">
        <w:rPr>
          <w:sz w:val="24"/>
          <w:szCs w:val="24"/>
        </w:rPr>
        <w:t xml:space="preserve"> с </w:t>
      </w:r>
      <w:proofErr w:type="spellStart"/>
      <w:r w:rsidRPr="001605E7">
        <w:rPr>
          <w:sz w:val="24"/>
          <w:szCs w:val="24"/>
        </w:rPr>
        <w:t>Банкова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гаранция</w:t>
      </w:r>
      <w:proofErr w:type="spellEnd"/>
      <w:r w:rsidRPr="001605E7">
        <w:rPr>
          <w:sz w:val="24"/>
          <w:szCs w:val="24"/>
        </w:rPr>
        <w:t>.</w:t>
      </w:r>
    </w:p>
    <w:p w14:paraId="025326E2" w14:textId="77777777" w:rsidR="001605E7" w:rsidRPr="001605E7" w:rsidRDefault="001605E7" w:rsidP="001605E7">
      <w:pPr>
        <w:spacing w:after="60"/>
        <w:ind w:firstLine="425"/>
        <w:jc w:val="both"/>
        <w:rPr>
          <w:sz w:val="24"/>
          <w:szCs w:val="24"/>
        </w:rPr>
      </w:pPr>
      <w:r w:rsidRPr="001605E7">
        <w:rPr>
          <w:sz w:val="24"/>
          <w:szCs w:val="24"/>
          <w:lang w:val="bg-BG"/>
        </w:rPr>
        <w:t>2</w:t>
      </w:r>
      <w:r w:rsidRPr="001605E7">
        <w:rPr>
          <w:sz w:val="24"/>
          <w:szCs w:val="24"/>
        </w:rPr>
        <w:t xml:space="preserve">. </w:t>
      </w:r>
      <w:proofErr w:type="spellStart"/>
      <w:r w:rsidRPr="001605E7">
        <w:rPr>
          <w:sz w:val="24"/>
          <w:szCs w:val="24"/>
        </w:rPr>
        <w:t>Оферента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представи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максимална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гаранция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за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добро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изпълнение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покриваща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гаранционния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период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системата</w:t>
      </w:r>
      <w:proofErr w:type="spellEnd"/>
      <w:r w:rsidRPr="001605E7">
        <w:rPr>
          <w:sz w:val="24"/>
          <w:szCs w:val="24"/>
        </w:rPr>
        <w:t xml:space="preserve">. </w:t>
      </w:r>
      <w:proofErr w:type="spellStart"/>
      <w:r w:rsidRPr="001605E7">
        <w:rPr>
          <w:sz w:val="24"/>
          <w:szCs w:val="24"/>
        </w:rPr>
        <w:t>Гаранцията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добро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изпълнение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ще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бъде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освободена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доказване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заложените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технически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параметри</w:t>
      </w:r>
      <w:proofErr w:type="spellEnd"/>
      <w:r w:rsidRPr="001605E7">
        <w:rPr>
          <w:sz w:val="24"/>
          <w:szCs w:val="24"/>
        </w:rPr>
        <w:t xml:space="preserve"> в 90 </w:t>
      </w:r>
      <w:proofErr w:type="spellStart"/>
      <w:r w:rsidRPr="001605E7">
        <w:rPr>
          <w:sz w:val="24"/>
          <w:szCs w:val="24"/>
        </w:rPr>
        <w:t>дневен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срок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след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успешно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въвеждане</w:t>
      </w:r>
      <w:proofErr w:type="spellEnd"/>
      <w:r w:rsidRPr="001605E7">
        <w:rPr>
          <w:sz w:val="24"/>
          <w:szCs w:val="24"/>
        </w:rPr>
        <w:t xml:space="preserve"> в </w:t>
      </w:r>
      <w:proofErr w:type="spellStart"/>
      <w:r w:rsidRPr="001605E7">
        <w:rPr>
          <w:sz w:val="24"/>
          <w:szCs w:val="24"/>
        </w:rPr>
        <w:t>експлоатация</w:t>
      </w:r>
      <w:proofErr w:type="spellEnd"/>
      <w:r w:rsidRPr="001605E7">
        <w:rPr>
          <w:sz w:val="24"/>
          <w:szCs w:val="24"/>
        </w:rPr>
        <w:t>.</w:t>
      </w:r>
    </w:p>
    <w:p w14:paraId="4B07645F" w14:textId="77777777" w:rsidR="001605E7" w:rsidRPr="001605E7" w:rsidRDefault="001605E7" w:rsidP="001605E7">
      <w:pPr>
        <w:spacing w:after="60"/>
        <w:ind w:firstLine="425"/>
        <w:jc w:val="both"/>
        <w:rPr>
          <w:sz w:val="24"/>
          <w:szCs w:val="24"/>
        </w:rPr>
      </w:pPr>
      <w:r w:rsidRPr="001605E7">
        <w:rPr>
          <w:sz w:val="24"/>
          <w:szCs w:val="24"/>
          <w:lang w:val="bg-BG"/>
        </w:rPr>
        <w:t>3</w:t>
      </w:r>
      <w:r w:rsidRPr="001605E7">
        <w:rPr>
          <w:sz w:val="24"/>
          <w:szCs w:val="24"/>
        </w:rPr>
        <w:t xml:space="preserve">. </w:t>
      </w:r>
      <w:proofErr w:type="spellStart"/>
      <w:r w:rsidRPr="001605E7">
        <w:rPr>
          <w:sz w:val="24"/>
          <w:szCs w:val="24"/>
        </w:rPr>
        <w:t>Неустойки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неизпълнение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задачата</w:t>
      </w:r>
      <w:proofErr w:type="spellEnd"/>
      <w:r w:rsidRPr="001605E7">
        <w:rPr>
          <w:sz w:val="24"/>
          <w:szCs w:val="24"/>
        </w:rPr>
        <w:t>.</w:t>
      </w:r>
    </w:p>
    <w:p w14:paraId="75A27A29" w14:textId="77777777" w:rsidR="001605E7" w:rsidRPr="001605E7" w:rsidRDefault="001605E7" w:rsidP="001605E7">
      <w:pPr>
        <w:spacing w:after="60"/>
        <w:ind w:firstLine="425"/>
        <w:jc w:val="both"/>
        <w:rPr>
          <w:sz w:val="24"/>
          <w:szCs w:val="24"/>
        </w:rPr>
      </w:pPr>
      <w:r w:rsidRPr="001605E7">
        <w:rPr>
          <w:sz w:val="24"/>
          <w:szCs w:val="24"/>
          <w:lang w:val="bg-BG"/>
        </w:rPr>
        <w:t>4</w:t>
      </w:r>
      <w:r w:rsidRPr="001605E7">
        <w:rPr>
          <w:sz w:val="24"/>
          <w:szCs w:val="24"/>
        </w:rPr>
        <w:t xml:space="preserve">. </w:t>
      </w:r>
      <w:r w:rsidRPr="001605E7">
        <w:rPr>
          <w:bCs/>
          <w:sz w:val="24"/>
          <w:szCs w:val="24"/>
          <w:lang w:val="ru-RU"/>
        </w:rPr>
        <w:t>Отчет за приходите и разходите и Баланс за предходни 2 години.</w:t>
      </w:r>
    </w:p>
    <w:p w14:paraId="75356C14" w14:textId="77777777" w:rsidR="001605E7" w:rsidRPr="001605E7" w:rsidRDefault="001605E7" w:rsidP="001605E7">
      <w:pPr>
        <w:spacing w:after="60"/>
        <w:ind w:firstLine="425"/>
        <w:jc w:val="both"/>
        <w:rPr>
          <w:sz w:val="24"/>
          <w:szCs w:val="24"/>
        </w:rPr>
      </w:pPr>
      <w:r w:rsidRPr="001605E7">
        <w:rPr>
          <w:sz w:val="24"/>
          <w:szCs w:val="24"/>
          <w:lang w:val="bg-BG"/>
        </w:rPr>
        <w:lastRenderedPageBreak/>
        <w:t>5</w:t>
      </w:r>
      <w:r w:rsidRPr="001605E7">
        <w:rPr>
          <w:sz w:val="24"/>
          <w:szCs w:val="24"/>
        </w:rPr>
        <w:t xml:space="preserve">. </w:t>
      </w:r>
      <w:proofErr w:type="spellStart"/>
      <w:r w:rsidRPr="001605E7">
        <w:rPr>
          <w:sz w:val="24"/>
          <w:szCs w:val="24"/>
        </w:rPr>
        <w:t>Офериращите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организации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предложат</w:t>
      </w:r>
      <w:proofErr w:type="spellEnd"/>
      <w:r w:rsidRPr="001605E7">
        <w:rPr>
          <w:sz w:val="24"/>
          <w:szCs w:val="24"/>
        </w:rPr>
        <w:t xml:space="preserve"> </w:t>
      </w:r>
      <w:r w:rsidRPr="001605E7">
        <w:rPr>
          <w:b/>
          <w:sz w:val="24"/>
          <w:szCs w:val="24"/>
        </w:rPr>
        <w:t>СРОК</w:t>
      </w:r>
      <w:r w:rsidRPr="001605E7">
        <w:rPr>
          <w:sz w:val="24"/>
          <w:szCs w:val="24"/>
        </w:rPr>
        <w:t xml:space="preserve"> </w:t>
      </w:r>
      <w:r w:rsidRPr="001605E7">
        <w:rPr>
          <w:b/>
          <w:sz w:val="24"/>
          <w:szCs w:val="24"/>
        </w:rPr>
        <w:t xml:space="preserve">(в </w:t>
      </w:r>
      <w:proofErr w:type="spellStart"/>
      <w:r w:rsidRPr="001605E7">
        <w:rPr>
          <w:b/>
          <w:sz w:val="24"/>
          <w:szCs w:val="24"/>
        </w:rPr>
        <w:t>календарни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дни</w:t>
      </w:r>
      <w:proofErr w:type="spellEnd"/>
      <w:r w:rsidRPr="001605E7">
        <w:rPr>
          <w:b/>
          <w:sz w:val="24"/>
          <w:szCs w:val="24"/>
        </w:rPr>
        <w:t>)</w:t>
      </w:r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извършване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проучвателно-проектните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работи</w:t>
      </w:r>
      <w:proofErr w:type="spellEnd"/>
      <w:r w:rsidRPr="001605E7">
        <w:rPr>
          <w:sz w:val="24"/>
          <w:szCs w:val="24"/>
        </w:rPr>
        <w:t xml:space="preserve"> с </w:t>
      </w:r>
      <w:proofErr w:type="spellStart"/>
      <w:r w:rsidRPr="001605E7">
        <w:rPr>
          <w:sz w:val="24"/>
          <w:szCs w:val="24"/>
        </w:rPr>
        <w:t>подробен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времеви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график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части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съгласно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Таблица</w:t>
      </w:r>
      <w:proofErr w:type="spellEnd"/>
      <w:r w:rsidRPr="001605E7">
        <w:rPr>
          <w:sz w:val="24"/>
          <w:szCs w:val="24"/>
        </w:rPr>
        <w:t xml:space="preserve"> № 1.</w:t>
      </w:r>
    </w:p>
    <w:p w14:paraId="1D803EC4" w14:textId="77777777" w:rsidR="001605E7" w:rsidRPr="001605E7" w:rsidRDefault="001605E7" w:rsidP="001605E7">
      <w:pPr>
        <w:pStyle w:val="ListParagraph"/>
        <w:ind w:left="375"/>
        <w:jc w:val="both"/>
        <w:rPr>
          <w:sz w:val="24"/>
          <w:szCs w:val="24"/>
          <w:lang w:val="bg-BG"/>
        </w:rPr>
      </w:pPr>
      <w:r w:rsidRPr="001605E7">
        <w:rPr>
          <w:b/>
          <w:sz w:val="24"/>
          <w:szCs w:val="24"/>
          <w:lang w:val="bg-BG"/>
        </w:rPr>
        <w:t>Забележка</w:t>
      </w:r>
      <w:r w:rsidRPr="001605E7">
        <w:rPr>
          <w:sz w:val="24"/>
          <w:szCs w:val="24"/>
          <w:lang w:val="bg-BG"/>
        </w:rPr>
        <w:t xml:space="preserve">: Сроковете да се определят, като ефективно работно време след което с </w:t>
      </w:r>
      <w:proofErr w:type="spellStart"/>
      <w:r w:rsidRPr="001605E7">
        <w:rPr>
          <w:sz w:val="24"/>
          <w:szCs w:val="24"/>
          <w:lang w:val="bg-BG"/>
        </w:rPr>
        <w:t>корелационен</w:t>
      </w:r>
      <w:proofErr w:type="spellEnd"/>
      <w:r w:rsidRPr="001605E7">
        <w:rPr>
          <w:sz w:val="24"/>
          <w:szCs w:val="24"/>
          <w:lang w:val="bg-BG"/>
        </w:rPr>
        <w:t xml:space="preserve"> коефициент от 1,0 до 1,3 отчитащ очакваните почивни дни да се превърне в календарни дни.</w:t>
      </w:r>
    </w:p>
    <w:p w14:paraId="5BF4B6A6" w14:textId="77777777" w:rsidR="001605E7" w:rsidRPr="001605E7" w:rsidRDefault="001605E7" w:rsidP="001605E7">
      <w:pPr>
        <w:spacing w:before="60" w:after="60"/>
        <w:ind w:left="426"/>
        <w:jc w:val="both"/>
        <w:rPr>
          <w:sz w:val="24"/>
          <w:szCs w:val="24"/>
        </w:rPr>
      </w:pPr>
      <w:r w:rsidRPr="001605E7">
        <w:rPr>
          <w:sz w:val="24"/>
          <w:szCs w:val="24"/>
          <w:lang w:val="bg-BG"/>
        </w:rPr>
        <w:t>6</w:t>
      </w:r>
      <w:r w:rsidRPr="001605E7">
        <w:rPr>
          <w:sz w:val="24"/>
          <w:szCs w:val="24"/>
        </w:rPr>
        <w:t xml:space="preserve">. </w:t>
      </w:r>
      <w:proofErr w:type="spellStart"/>
      <w:r w:rsidRPr="001605E7">
        <w:rPr>
          <w:sz w:val="24"/>
          <w:szCs w:val="24"/>
        </w:rPr>
        <w:t>Готовност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започване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работа</w:t>
      </w:r>
      <w:proofErr w:type="spellEnd"/>
      <w:r w:rsidRPr="001605E7">
        <w:rPr>
          <w:sz w:val="24"/>
          <w:szCs w:val="24"/>
        </w:rPr>
        <w:t xml:space="preserve"> (в </w:t>
      </w:r>
      <w:proofErr w:type="spellStart"/>
      <w:r w:rsidRPr="001605E7">
        <w:rPr>
          <w:sz w:val="24"/>
          <w:szCs w:val="24"/>
        </w:rPr>
        <w:t>календарни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дни</w:t>
      </w:r>
      <w:proofErr w:type="spellEnd"/>
      <w:r w:rsidRPr="001605E7">
        <w:rPr>
          <w:sz w:val="24"/>
          <w:szCs w:val="24"/>
        </w:rPr>
        <w:t>).</w:t>
      </w:r>
    </w:p>
    <w:p w14:paraId="560FE927" w14:textId="77777777" w:rsidR="001605E7" w:rsidRPr="001605E7" w:rsidRDefault="001605E7" w:rsidP="001605E7">
      <w:pPr>
        <w:spacing w:before="60" w:after="60"/>
        <w:ind w:left="426"/>
        <w:jc w:val="both"/>
        <w:rPr>
          <w:sz w:val="24"/>
          <w:szCs w:val="24"/>
        </w:rPr>
      </w:pPr>
      <w:r w:rsidRPr="001605E7">
        <w:rPr>
          <w:sz w:val="24"/>
          <w:szCs w:val="24"/>
          <w:lang w:val="bg-BG"/>
        </w:rPr>
        <w:t>7</w:t>
      </w:r>
      <w:r w:rsidRPr="001605E7">
        <w:rPr>
          <w:sz w:val="24"/>
          <w:szCs w:val="24"/>
        </w:rPr>
        <w:t xml:space="preserve">. </w:t>
      </w:r>
      <w:proofErr w:type="spellStart"/>
      <w:r w:rsidRPr="001605E7">
        <w:rPr>
          <w:sz w:val="24"/>
          <w:szCs w:val="24"/>
        </w:rPr>
        <w:t>Офертите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бъдат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валидни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не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по-малко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от</w:t>
      </w:r>
      <w:proofErr w:type="spellEnd"/>
      <w:r w:rsidRPr="001605E7">
        <w:rPr>
          <w:sz w:val="24"/>
          <w:szCs w:val="24"/>
        </w:rPr>
        <w:t xml:space="preserve"> 120 </w:t>
      </w:r>
      <w:proofErr w:type="spellStart"/>
      <w:r w:rsidRPr="001605E7">
        <w:rPr>
          <w:sz w:val="24"/>
          <w:szCs w:val="24"/>
        </w:rPr>
        <w:t>дни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представянето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им</w:t>
      </w:r>
      <w:proofErr w:type="spellEnd"/>
      <w:r w:rsidRPr="001605E7">
        <w:rPr>
          <w:sz w:val="24"/>
          <w:szCs w:val="24"/>
        </w:rPr>
        <w:t xml:space="preserve"> в „Асарел-</w:t>
      </w:r>
      <w:proofErr w:type="spellStart"/>
      <w:r w:rsidRPr="001605E7">
        <w:rPr>
          <w:sz w:val="24"/>
          <w:szCs w:val="24"/>
        </w:rPr>
        <w:t>Медет</w:t>
      </w:r>
      <w:proofErr w:type="spellEnd"/>
      <w:r w:rsidRPr="001605E7">
        <w:rPr>
          <w:sz w:val="24"/>
          <w:szCs w:val="24"/>
        </w:rPr>
        <w:t>” АД.</w:t>
      </w:r>
    </w:p>
    <w:p w14:paraId="3B7057C2" w14:textId="77777777" w:rsidR="001605E7" w:rsidRPr="001605E7" w:rsidRDefault="001605E7" w:rsidP="001605E7">
      <w:pPr>
        <w:spacing w:before="60" w:after="60"/>
        <w:ind w:left="426"/>
        <w:jc w:val="both"/>
        <w:rPr>
          <w:sz w:val="24"/>
          <w:szCs w:val="24"/>
        </w:rPr>
      </w:pPr>
      <w:r w:rsidRPr="001605E7">
        <w:rPr>
          <w:sz w:val="24"/>
          <w:szCs w:val="24"/>
          <w:lang w:val="bg-BG"/>
        </w:rPr>
        <w:t>8</w:t>
      </w:r>
      <w:r w:rsidRPr="001605E7">
        <w:rPr>
          <w:sz w:val="24"/>
          <w:szCs w:val="24"/>
        </w:rPr>
        <w:t xml:space="preserve">. </w:t>
      </w:r>
      <w:proofErr w:type="spellStart"/>
      <w:r w:rsidRPr="001605E7">
        <w:rPr>
          <w:sz w:val="24"/>
          <w:szCs w:val="24"/>
        </w:rPr>
        <w:t>Офериращите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организации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да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парафират</w:t>
      </w:r>
      <w:proofErr w:type="spellEnd"/>
      <w:r w:rsidRPr="001605E7">
        <w:rPr>
          <w:b/>
          <w:sz w:val="24"/>
          <w:szCs w:val="24"/>
        </w:rPr>
        <w:t xml:space="preserve"> и </w:t>
      </w:r>
      <w:proofErr w:type="spellStart"/>
      <w:r w:rsidRPr="001605E7">
        <w:rPr>
          <w:b/>
          <w:sz w:val="24"/>
          <w:szCs w:val="24"/>
        </w:rPr>
        <w:t>подпечатат</w:t>
      </w:r>
      <w:proofErr w:type="spellEnd"/>
      <w:r w:rsidRPr="001605E7">
        <w:rPr>
          <w:sz w:val="24"/>
          <w:szCs w:val="24"/>
        </w:rPr>
        <w:t xml:space="preserve"> </w:t>
      </w:r>
      <w:r w:rsidRPr="001605E7">
        <w:rPr>
          <w:b/>
          <w:sz w:val="24"/>
          <w:szCs w:val="24"/>
        </w:rPr>
        <w:t xml:space="preserve">на </w:t>
      </w:r>
      <w:proofErr w:type="spellStart"/>
      <w:r w:rsidRPr="001605E7">
        <w:rPr>
          <w:b/>
          <w:sz w:val="24"/>
          <w:szCs w:val="24"/>
        </w:rPr>
        <w:t>всяка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страница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приложения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проекто-договор</w:t>
      </w:r>
      <w:proofErr w:type="spellEnd"/>
      <w:r w:rsidRPr="001605E7">
        <w:rPr>
          <w:sz w:val="24"/>
          <w:szCs w:val="24"/>
        </w:rPr>
        <w:t xml:space="preserve">, с </w:t>
      </w:r>
      <w:proofErr w:type="spellStart"/>
      <w:r w:rsidRPr="001605E7">
        <w:rPr>
          <w:sz w:val="24"/>
          <w:szCs w:val="24"/>
        </w:rPr>
        <w:t>което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удостоверяват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че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запознати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съгласни</w:t>
      </w:r>
      <w:proofErr w:type="spellEnd"/>
      <w:r w:rsidRPr="001605E7">
        <w:rPr>
          <w:sz w:val="24"/>
          <w:szCs w:val="24"/>
        </w:rPr>
        <w:t xml:space="preserve"> с </w:t>
      </w:r>
      <w:proofErr w:type="spellStart"/>
      <w:r w:rsidRPr="001605E7">
        <w:rPr>
          <w:sz w:val="24"/>
          <w:szCs w:val="24"/>
        </w:rPr>
        <w:t>всички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клаузи</w:t>
      </w:r>
      <w:proofErr w:type="spellEnd"/>
      <w:r w:rsidRPr="001605E7">
        <w:rPr>
          <w:sz w:val="24"/>
          <w:szCs w:val="24"/>
        </w:rPr>
        <w:t xml:space="preserve"> в </w:t>
      </w:r>
      <w:proofErr w:type="spellStart"/>
      <w:r w:rsidRPr="001605E7">
        <w:rPr>
          <w:sz w:val="24"/>
          <w:szCs w:val="24"/>
        </w:rPr>
        <w:t>него</w:t>
      </w:r>
      <w:proofErr w:type="spellEnd"/>
      <w:r w:rsidRPr="001605E7">
        <w:rPr>
          <w:sz w:val="24"/>
          <w:szCs w:val="24"/>
        </w:rPr>
        <w:t>.</w:t>
      </w:r>
    </w:p>
    <w:p w14:paraId="5FE3781B" w14:textId="77777777" w:rsidR="001605E7" w:rsidRPr="001605E7" w:rsidRDefault="001605E7" w:rsidP="001605E7">
      <w:pPr>
        <w:spacing w:before="60" w:after="60"/>
        <w:ind w:left="426"/>
        <w:jc w:val="both"/>
        <w:rPr>
          <w:sz w:val="24"/>
          <w:szCs w:val="24"/>
        </w:rPr>
      </w:pPr>
      <w:r w:rsidRPr="001605E7">
        <w:rPr>
          <w:sz w:val="24"/>
          <w:szCs w:val="24"/>
          <w:lang w:val="bg-BG"/>
        </w:rPr>
        <w:t>9</w:t>
      </w:r>
      <w:r w:rsidRPr="001605E7">
        <w:rPr>
          <w:sz w:val="24"/>
          <w:szCs w:val="24"/>
        </w:rPr>
        <w:t xml:space="preserve">. </w:t>
      </w:r>
      <w:proofErr w:type="spellStart"/>
      <w:r w:rsidRPr="001605E7">
        <w:rPr>
          <w:sz w:val="24"/>
          <w:szCs w:val="24"/>
        </w:rPr>
        <w:t>Представяне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b/>
          <w:sz w:val="24"/>
          <w:szCs w:val="24"/>
        </w:rPr>
        <w:t>препоръки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от</w:t>
      </w:r>
      <w:proofErr w:type="spellEnd"/>
      <w:r w:rsidRPr="001605E7">
        <w:rPr>
          <w:sz w:val="24"/>
          <w:szCs w:val="24"/>
        </w:rPr>
        <w:t xml:space="preserve"> 3 </w:t>
      </w:r>
      <w:proofErr w:type="spellStart"/>
      <w:r w:rsidRPr="001605E7">
        <w:rPr>
          <w:sz w:val="24"/>
          <w:szCs w:val="24"/>
        </w:rPr>
        <w:t>други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предишни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или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настоящи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Възложители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b/>
          <w:sz w:val="24"/>
          <w:szCs w:val="24"/>
        </w:rPr>
        <w:t>Референтен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списък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Възложители</w:t>
      </w:r>
      <w:proofErr w:type="spellEnd"/>
      <w:r w:rsidRPr="001605E7">
        <w:rPr>
          <w:sz w:val="24"/>
          <w:szCs w:val="24"/>
        </w:rPr>
        <w:t xml:space="preserve"> с </w:t>
      </w:r>
      <w:proofErr w:type="spellStart"/>
      <w:r w:rsidRPr="001605E7">
        <w:rPr>
          <w:sz w:val="24"/>
          <w:szCs w:val="24"/>
        </w:rPr>
        <w:t>адреси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телефони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лице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контакти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изпълнявани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проекти</w:t>
      </w:r>
      <w:proofErr w:type="spellEnd"/>
      <w:r w:rsidRPr="001605E7">
        <w:rPr>
          <w:sz w:val="24"/>
          <w:szCs w:val="24"/>
        </w:rPr>
        <w:t xml:space="preserve"> с </w:t>
      </w:r>
      <w:proofErr w:type="spellStart"/>
      <w:r w:rsidRPr="001605E7">
        <w:rPr>
          <w:sz w:val="24"/>
          <w:szCs w:val="24"/>
        </w:rPr>
        <w:t>подобен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характер</w:t>
      </w:r>
      <w:proofErr w:type="spellEnd"/>
      <w:r w:rsidRPr="001605E7">
        <w:rPr>
          <w:sz w:val="24"/>
          <w:szCs w:val="24"/>
        </w:rPr>
        <w:t>.</w:t>
      </w:r>
    </w:p>
    <w:p w14:paraId="34837A5A" w14:textId="77777777" w:rsidR="001605E7" w:rsidRPr="001605E7" w:rsidRDefault="001605E7" w:rsidP="001605E7">
      <w:pPr>
        <w:spacing w:after="60"/>
        <w:ind w:left="426"/>
        <w:jc w:val="both"/>
        <w:rPr>
          <w:bCs/>
          <w:i/>
          <w:sz w:val="24"/>
          <w:szCs w:val="24"/>
          <w:lang w:val="bg-BG"/>
        </w:rPr>
      </w:pPr>
      <w:r w:rsidRPr="001605E7">
        <w:rPr>
          <w:bCs/>
          <w:sz w:val="24"/>
          <w:szCs w:val="24"/>
        </w:rPr>
        <w:t>1</w:t>
      </w:r>
      <w:r w:rsidRPr="001605E7">
        <w:rPr>
          <w:bCs/>
          <w:sz w:val="24"/>
          <w:szCs w:val="24"/>
          <w:lang w:val="bg-BG"/>
        </w:rPr>
        <w:t>0</w:t>
      </w:r>
      <w:r w:rsidRPr="001605E7">
        <w:rPr>
          <w:bCs/>
          <w:sz w:val="24"/>
          <w:szCs w:val="24"/>
        </w:rPr>
        <w:t xml:space="preserve">. </w:t>
      </w:r>
      <w:proofErr w:type="spellStart"/>
      <w:r w:rsidRPr="001605E7">
        <w:rPr>
          <w:bCs/>
          <w:sz w:val="24"/>
          <w:szCs w:val="24"/>
        </w:rPr>
        <w:t>Екип</w:t>
      </w:r>
      <w:proofErr w:type="spellEnd"/>
      <w:r w:rsidRPr="001605E7">
        <w:rPr>
          <w:bCs/>
          <w:sz w:val="24"/>
          <w:szCs w:val="24"/>
        </w:rPr>
        <w:t xml:space="preserve"> </w:t>
      </w:r>
      <w:proofErr w:type="spellStart"/>
      <w:r w:rsidRPr="001605E7">
        <w:rPr>
          <w:bCs/>
          <w:sz w:val="24"/>
          <w:szCs w:val="24"/>
        </w:rPr>
        <w:t>за</w:t>
      </w:r>
      <w:proofErr w:type="spellEnd"/>
      <w:r w:rsidRPr="001605E7">
        <w:rPr>
          <w:bCs/>
          <w:sz w:val="24"/>
          <w:szCs w:val="24"/>
        </w:rPr>
        <w:t xml:space="preserve"> </w:t>
      </w:r>
      <w:proofErr w:type="spellStart"/>
      <w:r w:rsidRPr="001605E7">
        <w:rPr>
          <w:bCs/>
          <w:sz w:val="24"/>
          <w:szCs w:val="24"/>
        </w:rPr>
        <w:t>изпълнението</w:t>
      </w:r>
      <w:proofErr w:type="spellEnd"/>
      <w:r w:rsidRPr="001605E7">
        <w:rPr>
          <w:bCs/>
          <w:sz w:val="24"/>
          <w:szCs w:val="24"/>
        </w:rPr>
        <w:t xml:space="preserve"> на </w:t>
      </w:r>
      <w:proofErr w:type="spellStart"/>
      <w:r w:rsidRPr="001605E7">
        <w:rPr>
          <w:bCs/>
          <w:sz w:val="24"/>
          <w:szCs w:val="24"/>
        </w:rPr>
        <w:t>проекта</w:t>
      </w:r>
      <w:proofErr w:type="spellEnd"/>
      <w:r w:rsidRPr="001605E7">
        <w:rPr>
          <w:bCs/>
          <w:sz w:val="24"/>
          <w:szCs w:val="24"/>
        </w:rPr>
        <w:t xml:space="preserve">. </w:t>
      </w:r>
      <w:r w:rsidRPr="001605E7">
        <w:rPr>
          <w:bCs/>
          <w:i/>
          <w:sz w:val="24"/>
          <w:szCs w:val="24"/>
        </w:rPr>
        <w:t>(</w:t>
      </w:r>
      <w:proofErr w:type="spellStart"/>
      <w:r w:rsidRPr="001605E7">
        <w:rPr>
          <w:i/>
          <w:sz w:val="24"/>
          <w:szCs w:val="24"/>
        </w:rPr>
        <w:t>Оферентът</w:t>
      </w:r>
      <w:proofErr w:type="spell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bCs/>
          <w:i/>
          <w:sz w:val="24"/>
          <w:szCs w:val="24"/>
        </w:rPr>
        <w:t>да</w:t>
      </w:r>
      <w:proofErr w:type="spellEnd"/>
      <w:r w:rsidRPr="001605E7">
        <w:rPr>
          <w:bCs/>
          <w:i/>
          <w:sz w:val="24"/>
          <w:szCs w:val="24"/>
        </w:rPr>
        <w:t xml:space="preserve"> </w:t>
      </w:r>
      <w:proofErr w:type="spellStart"/>
      <w:r w:rsidRPr="001605E7">
        <w:rPr>
          <w:bCs/>
          <w:i/>
          <w:sz w:val="24"/>
          <w:szCs w:val="24"/>
        </w:rPr>
        <w:t>представи</w:t>
      </w:r>
      <w:proofErr w:type="spellEnd"/>
      <w:r w:rsidRPr="001605E7">
        <w:rPr>
          <w:bCs/>
          <w:i/>
          <w:sz w:val="24"/>
          <w:szCs w:val="24"/>
        </w:rPr>
        <w:t xml:space="preserve"> </w:t>
      </w:r>
      <w:proofErr w:type="spellStart"/>
      <w:r w:rsidRPr="001605E7">
        <w:rPr>
          <w:bCs/>
          <w:i/>
          <w:sz w:val="24"/>
          <w:szCs w:val="24"/>
        </w:rPr>
        <w:t>поименен</w:t>
      </w:r>
      <w:proofErr w:type="spellEnd"/>
      <w:r w:rsidRPr="001605E7">
        <w:rPr>
          <w:bCs/>
          <w:i/>
          <w:sz w:val="24"/>
          <w:szCs w:val="24"/>
        </w:rPr>
        <w:t xml:space="preserve"> </w:t>
      </w:r>
      <w:proofErr w:type="spellStart"/>
      <w:r w:rsidRPr="001605E7">
        <w:rPr>
          <w:bCs/>
          <w:i/>
          <w:sz w:val="24"/>
          <w:szCs w:val="24"/>
        </w:rPr>
        <w:t>списък</w:t>
      </w:r>
      <w:proofErr w:type="spellEnd"/>
      <w:r w:rsidRPr="001605E7">
        <w:rPr>
          <w:bCs/>
          <w:i/>
          <w:sz w:val="24"/>
          <w:szCs w:val="24"/>
        </w:rPr>
        <w:t xml:space="preserve"> на </w:t>
      </w:r>
      <w:proofErr w:type="spellStart"/>
      <w:r w:rsidRPr="001605E7">
        <w:rPr>
          <w:bCs/>
          <w:i/>
          <w:sz w:val="24"/>
          <w:szCs w:val="24"/>
        </w:rPr>
        <w:t>екипа</w:t>
      </w:r>
      <w:proofErr w:type="spellEnd"/>
      <w:r w:rsidRPr="001605E7">
        <w:rPr>
          <w:bCs/>
          <w:i/>
          <w:sz w:val="24"/>
          <w:szCs w:val="24"/>
        </w:rPr>
        <w:t xml:space="preserve"> с </w:t>
      </w:r>
      <w:proofErr w:type="spellStart"/>
      <w:r w:rsidRPr="001605E7">
        <w:rPr>
          <w:bCs/>
          <w:i/>
          <w:sz w:val="24"/>
          <w:szCs w:val="24"/>
        </w:rPr>
        <w:t>доказателства</w:t>
      </w:r>
      <w:proofErr w:type="spellEnd"/>
      <w:r w:rsidRPr="001605E7">
        <w:rPr>
          <w:bCs/>
          <w:i/>
          <w:sz w:val="24"/>
          <w:szCs w:val="24"/>
        </w:rPr>
        <w:t xml:space="preserve"> </w:t>
      </w:r>
      <w:proofErr w:type="spellStart"/>
      <w:r w:rsidRPr="001605E7">
        <w:rPr>
          <w:bCs/>
          <w:i/>
          <w:sz w:val="24"/>
          <w:szCs w:val="24"/>
        </w:rPr>
        <w:t>за</w:t>
      </w:r>
      <w:proofErr w:type="spellEnd"/>
      <w:r w:rsidRPr="001605E7">
        <w:rPr>
          <w:bCs/>
          <w:i/>
          <w:sz w:val="24"/>
          <w:szCs w:val="24"/>
        </w:rPr>
        <w:t xml:space="preserve"> </w:t>
      </w:r>
      <w:proofErr w:type="spellStart"/>
      <w:r w:rsidRPr="001605E7">
        <w:rPr>
          <w:bCs/>
          <w:i/>
          <w:sz w:val="24"/>
          <w:szCs w:val="24"/>
        </w:rPr>
        <w:t>професионален</w:t>
      </w:r>
      <w:proofErr w:type="spellEnd"/>
      <w:r w:rsidRPr="001605E7">
        <w:rPr>
          <w:bCs/>
          <w:i/>
          <w:sz w:val="24"/>
          <w:szCs w:val="24"/>
        </w:rPr>
        <w:t xml:space="preserve"> и </w:t>
      </w:r>
      <w:proofErr w:type="spellStart"/>
      <w:r w:rsidRPr="001605E7">
        <w:rPr>
          <w:bCs/>
          <w:i/>
          <w:sz w:val="24"/>
          <w:szCs w:val="24"/>
        </w:rPr>
        <w:t>практически</w:t>
      </w:r>
      <w:proofErr w:type="spellEnd"/>
      <w:r w:rsidRPr="001605E7">
        <w:rPr>
          <w:bCs/>
          <w:i/>
          <w:sz w:val="24"/>
          <w:szCs w:val="24"/>
        </w:rPr>
        <w:t xml:space="preserve"> </w:t>
      </w:r>
      <w:proofErr w:type="spellStart"/>
      <w:r w:rsidRPr="001605E7">
        <w:rPr>
          <w:bCs/>
          <w:i/>
          <w:sz w:val="24"/>
          <w:szCs w:val="24"/>
        </w:rPr>
        <w:t>опит</w:t>
      </w:r>
      <w:proofErr w:type="spellEnd"/>
      <w:r w:rsidRPr="001605E7">
        <w:rPr>
          <w:bCs/>
          <w:i/>
          <w:sz w:val="24"/>
          <w:szCs w:val="24"/>
        </w:rPr>
        <w:t xml:space="preserve"> </w:t>
      </w:r>
      <w:proofErr w:type="spellStart"/>
      <w:r w:rsidRPr="001605E7">
        <w:rPr>
          <w:bCs/>
          <w:i/>
          <w:sz w:val="24"/>
          <w:szCs w:val="24"/>
        </w:rPr>
        <w:t>при</w:t>
      </w:r>
      <w:proofErr w:type="spellEnd"/>
      <w:r w:rsidRPr="001605E7">
        <w:rPr>
          <w:bCs/>
          <w:i/>
          <w:sz w:val="24"/>
          <w:szCs w:val="24"/>
        </w:rPr>
        <w:t xml:space="preserve"> </w:t>
      </w:r>
      <w:proofErr w:type="spellStart"/>
      <w:r w:rsidRPr="001605E7">
        <w:rPr>
          <w:bCs/>
          <w:i/>
          <w:sz w:val="24"/>
          <w:szCs w:val="24"/>
        </w:rPr>
        <w:t>проектиране</w:t>
      </w:r>
      <w:proofErr w:type="spellEnd"/>
      <w:r w:rsidRPr="001605E7">
        <w:rPr>
          <w:bCs/>
          <w:i/>
          <w:sz w:val="24"/>
          <w:szCs w:val="24"/>
        </w:rPr>
        <w:t xml:space="preserve"> на </w:t>
      </w:r>
      <w:proofErr w:type="spellStart"/>
      <w:r w:rsidRPr="001605E7">
        <w:rPr>
          <w:bCs/>
          <w:i/>
          <w:sz w:val="24"/>
          <w:szCs w:val="24"/>
        </w:rPr>
        <w:t>обекти</w:t>
      </w:r>
      <w:proofErr w:type="spellEnd"/>
      <w:r w:rsidRPr="001605E7">
        <w:rPr>
          <w:bCs/>
          <w:i/>
          <w:sz w:val="24"/>
          <w:szCs w:val="24"/>
        </w:rPr>
        <w:t xml:space="preserve"> </w:t>
      </w:r>
      <w:proofErr w:type="spellStart"/>
      <w:r w:rsidRPr="001605E7">
        <w:rPr>
          <w:bCs/>
          <w:i/>
          <w:sz w:val="24"/>
          <w:szCs w:val="24"/>
        </w:rPr>
        <w:t>от</w:t>
      </w:r>
      <w:proofErr w:type="spellEnd"/>
      <w:r w:rsidRPr="001605E7">
        <w:rPr>
          <w:bCs/>
          <w:i/>
          <w:sz w:val="24"/>
          <w:szCs w:val="24"/>
        </w:rPr>
        <w:t xml:space="preserve"> </w:t>
      </w:r>
      <w:proofErr w:type="spellStart"/>
      <w:r w:rsidRPr="001605E7">
        <w:rPr>
          <w:bCs/>
          <w:i/>
          <w:sz w:val="24"/>
          <w:szCs w:val="24"/>
        </w:rPr>
        <w:t>този</w:t>
      </w:r>
      <w:proofErr w:type="spellEnd"/>
      <w:r w:rsidRPr="001605E7">
        <w:rPr>
          <w:bCs/>
          <w:i/>
          <w:sz w:val="24"/>
          <w:szCs w:val="24"/>
        </w:rPr>
        <w:t xml:space="preserve"> </w:t>
      </w:r>
      <w:proofErr w:type="spellStart"/>
      <w:r w:rsidRPr="001605E7">
        <w:rPr>
          <w:bCs/>
          <w:i/>
          <w:sz w:val="24"/>
          <w:szCs w:val="24"/>
        </w:rPr>
        <w:t>тип</w:t>
      </w:r>
      <w:proofErr w:type="spellEnd"/>
      <w:r w:rsidRPr="001605E7">
        <w:rPr>
          <w:bCs/>
          <w:i/>
          <w:sz w:val="24"/>
          <w:szCs w:val="24"/>
        </w:rPr>
        <w:t xml:space="preserve">, </w:t>
      </w:r>
      <w:proofErr w:type="spellStart"/>
      <w:r w:rsidRPr="001605E7">
        <w:rPr>
          <w:bCs/>
          <w:i/>
          <w:sz w:val="24"/>
          <w:szCs w:val="24"/>
        </w:rPr>
        <w:t>както</w:t>
      </w:r>
      <w:proofErr w:type="spellEnd"/>
      <w:r w:rsidRPr="001605E7">
        <w:rPr>
          <w:bCs/>
          <w:i/>
          <w:sz w:val="24"/>
          <w:szCs w:val="24"/>
        </w:rPr>
        <w:t xml:space="preserve"> и </w:t>
      </w:r>
      <w:proofErr w:type="spellStart"/>
      <w:r w:rsidRPr="001605E7">
        <w:rPr>
          <w:bCs/>
          <w:i/>
          <w:sz w:val="24"/>
          <w:szCs w:val="24"/>
        </w:rPr>
        <w:t>индивидуални</w:t>
      </w:r>
      <w:proofErr w:type="spellEnd"/>
      <w:r w:rsidRPr="001605E7">
        <w:rPr>
          <w:bCs/>
          <w:i/>
          <w:sz w:val="24"/>
          <w:szCs w:val="24"/>
        </w:rPr>
        <w:t xml:space="preserve"> </w:t>
      </w:r>
      <w:proofErr w:type="spellStart"/>
      <w:r w:rsidRPr="001605E7">
        <w:rPr>
          <w:bCs/>
          <w:i/>
          <w:sz w:val="24"/>
          <w:szCs w:val="24"/>
        </w:rPr>
        <w:t>удостоверения</w:t>
      </w:r>
      <w:proofErr w:type="spellEnd"/>
      <w:r w:rsidRPr="001605E7">
        <w:rPr>
          <w:bCs/>
          <w:i/>
          <w:sz w:val="24"/>
          <w:szCs w:val="24"/>
        </w:rPr>
        <w:t xml:space="preserve"> </w:t>
      </w:r>
      <w:proofErr w:type="spellStart"/>
      <w:r w:rsidRPr="001605E7">
        <w:rPr>
          <w:bCs/>
          <w:i/>
          <w:sz w:val="24"/>
          <w:szCs w:val="24"/>
        </w:rPr>
        <w:t>от</w:t>
      </w:r>
      <w:proofErr w:type="spellEnd"/>
      <w:r w:rsidRPr="001605E7">
        <w:rPr>
          <w:bCs/>
          <w:i/>
          <w:sz w:val="24"/>
          <w:szCs w:val="24"/>
        </w:rPr>
        <w:t xml:space="preserve"> КИИП </w:t>
      </w:r>
      <w:proofErr w:type="spellStart"/>
      <w:r w:rsidRPr="001605E7">
        <w:rPr>
          <w:bCs/>
          <w:i/>
          <w:sz w:val="24"/>
          <w:szCs w:val="24"/>
        </w:rPr>
        <w:t>за</w:t>
      </w:r>
      <w:proofErr w:type="spellEnd"/>
      <w:r w:rsidRPr="001605E7">
        <w:rPr>
          <w:bCs/>
          <w:i/>
          <w:sz w:val="24"/>
          <w:szCs w:val="24"/>
        </w:rPr>
        <w:t xml:space="preserve"> </w:t>
      </w:r>
      <w:proofErr w:type="spellStart"/>
      <w:r w:rsidRPr="001605E7">
        <w:rPr>
          <w:bCs/>
          <w:i/>
          <w:sz w:val="24"/>
          <w:szCs w:val="24"/>
        </w:rPr>
        <w:t>настоящата</w:t>
      </w:r>
      <w:proofErr w:type="spellEnd"/>
      <w:r w:rsidRPr="001605E7">
        <w:rPr>
          <w:bCs/>
          <w:i/>
          <w:sz w:val="24"/>
          <w:szCs w:val="24"/>
        </w:rPr>
        <w:t xml:space="preserve"> </w:t>
      </w:r>
      <w:proofErr w:type="spellStart"/>
      <w:r w:rsidRPr="001605E7">
        <w:rPr>
          <w:bCs/>
          <w:i/>
          <w:sz w:val="24"/>
          <w:szCs w:val="24"/>
        </w:rPr>
        <w:t>година</w:t>
      </w:r>
      <w:proofErr w:type="spellEnd"/>
      <w:r w:rsidRPr="001605E7">
        <w:rPr>
          <w:bCs/>
          <w:i/>
          <w:sz w:val="24"/>
          <w:szCs w:val="24"/>
        </w:rPr>
        <w:t xml:space="preserve"> на </w:t>
      </w:r>
      <w:proofErr w:type="spellStart"/>
      <w:r w:rsidRPr="001605E7">
        <w:rPr>
          <w:bCs/>
          <w:i/>
          <w:sz w:val="24"/>
          <w:szCs w:val="24"/>
        </w:rPr>
        <w:t>специалистите</w:t>
      </w:r>
      <w:proofErr w:type="spellEnd"/>
      <w:r w:rsidRPr="001605E7">
        <w:rPr>
          <w:bCs/>
          <w:i/>
          <w:sz w:val="24"/>
          <w:szCs w:val="24"/>
        </w:rPr>
        <w:t xml:space="preserve">, </w:t>
      </w:r>
      <w:proofErr w:type="spellStart"/>
      <w:r w:rsidRPr="001605E7">
        <w:rPr>
          <w:bCs/>
          <w:i/>
          <w:sz w:val="24"/>
          <w:szCs w:val="24"/>
        </w:rPr>
        <w:t>отговорни</w:t>
      </w:r>
      <w:proofErr w:type="spellEnd"/>
      <w:r w:rsidRPr="001605E7">
        <w:rPr>
          <w:bCs/>
          <w:i/>
          <w:sz w:val="24"/>
          <w:szCs w:val="24"/>
        </w:rPr>
        <w:t xml:space="preserve"> </w:t>
      </w:r>
      <w:proofErr w:type="spellStart"/>
      <w:r w:rsidRPr="001605E7">
        <w:rPr>
          <w:bCs/>
          <w:i/>
          <w:sz w:val="24"/>
          <w:szCs w:val="24"/>
        </w:rPr>
        <w:t>за</w:t>
      </w:r>
      <w:proofErr w:type="spellEnd"/>
      <w:r w:rsidRPr="001605E7">
        <w:rPr>
          <w:bCs/>
          <w:i/>
          <w:sz w:val="24"/>
          <w:szCs w:val="24"/>
        </w:rPr>
        <w:t xml:space="preserve"> </w:t>
      </w:r>
      <w:proofErr w:type="spellStart"/>
      <w:r w:rsidRPr="001605E7">
        <w:rPr>
          <w:bCs/>
          <w:i/>
          <w:sz w:val="24"/>
          <w:szCs w:val="24"/>
        </w:rPr>
        <w:t>изпълнение</w:t>
      </w:r>
      <w:proofErr w:type="spellEnd"/>
      <w:r w:rsidRPr="001605E7">
        <w:rPr>
          <w:bCs/>
          <w:i/>
          <w:sz w:val="24"/>
          <w:szCs w:val="24"/>
        </w:rPr>
        <w:t xml:space="preserve"> на </w:t>
      </w:r>
      <w:proofErr w:type="spellStart"/>
      <w:r w:rsidRPr="001605E7">
        <w:rPr>
          <w:bCs/>
          <w:i/>
          <w:sz w:val="24"/>
          <w:szCs w:val="24"/>
        </w:rPr>
        <w:t>задачата</w:t>
      </w:r>
      <w:proofErr w:type="spellEnd"/>
      <w:r w:rsidRPr="001605E7">
        <w:rPr>
          <w:bCs/>
          <w:sz w:val="24"/>
          <w:szCs w:val="24"/>
          <w:lang w:val="ru-RU"/>
        </w:rPr>
        <w:t xml:space="preserve"> с включени в списъка ръководител на проекта и правоспособни лица, които евентуално ще упражняват ТК върху част «СК»</w:t>
      </w:r>
      <w:r w:rsidRPr="001605E7">
        <w:rPr>
          <w:bCs/>
          <w:i/>
          <w:sz w:val="24"/>
          <w:szCs w:val="24"/>
        </w:rPr>
        <w:t>)</w:t>
      </w:r>
      <w:r w:rsidRPr="001605E7">
        <w:rPr>
          <w:bCs/>
          <w:i/>
          <w:sz w:val="24"/>
          <w:szCs w:val="24"/>
          <w:lang w:val="bg-BG"/>
        </w:rPr>
        <w:t>.</w:t>
      </w:r>
    </w:p>
    <w:p w14:paraId="32F9A0AB" w14:textId="77777777" w:rsidR="001605E7" w:rsidRPr="001605E7" w:rsidRDefault="001605E7" w:rsidP="001605E7">
      <w:pPr>
        <w:spacing w:before="60" w:after="60"/>
        <w:ind w:left="426"/>
        <w:jc w:val="both"/>
        <w:rPr>
          <w:sz w:val="24"/>
          <w:szCs w:val="24"/>
        </w:rPr>
      </w:pPr>
      <w:r w:rsidRPr="001605E7">
        <w:rPr>
          <w:sz w:val="24"/>
          <w:szCs w:val="24"/>
        </w:rPr>
        <w:t>1</w:t>
      </w:r>
      <w:r w:rsidRPr="001605E7">
        <w:rPr>
          <w:sz w:val="24"/>
          <w:szCs w:val="24"/>
          <w:lang w:val="bg-BG"/>
        </w:rPr>
        <w:t>1</w:t>
      </w:r>
      <w:r w:rsidRPr="001605E7">
        <w:rPr>
          <w:sz w:val="24"/>
          <w:szCs w:val="24"/>
        </w:rPr>
        <w:t xml:space="preserve">. </w:t>
      </w:r>
      <w:proofErr w:type="spellStart"/>
      <w:r w:rsidRPr="001605E7">
        <w:rPr>
          <w:sz w:val="24"/>
          <w:szCs w:val="24"/>
        </w:rPr>
        <w:t>Извършване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оглед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обекта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попълване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декларация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оглед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обекта</w:t>
      </w:r>
      <w:proofErr w:type="spellEnd"/>
      <w:r w:rsidRPr="001605E7">
        <w:rPr>
          <w:sz w:val="24"/>
          <w:szCs w:val="24"/>
        </w:rPr>
        <w:t>. (</w:t>
      </w:r>
      <w:proofErr w:type="spellStart"/>
      <w:r w:rsidRPr="001605E7">
        <w:rPr>
          <w:sz w:val="24"/>
          <w:szCs w:val="24"/>
        </w:rPr>
        <w:t>Фирмата-оферент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трябва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задължително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направи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оглед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обекта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добре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прецени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обема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работата</w:t>
      </w:r>
      <w:proofErr w:type="spellEnd"/>
      <w:r w:rsidRPr="001605E7">
        <w:rPr>
          <w:sz w:val="24"/>
          <w:szCs w:val="24"/>
        </w:rPr>
        <w:t xml:space="preserve">). </w:t>
      </w:r>
      <w:proofErr w:type="spellStart"/>
      <w:r w:rsidRPr="001605E7">
        <w:rPr>
          <w:sz w:val="24"/>
          <w:szCs w:val="24"/>
        </w:rPr>
        <w:t>Необходимо</w:t>
      </w:r>
      <w:proofErr w:type="spellEnd"/>
      <w:r w:rsidRPr="001605E7">
        <w:rPr>
          <w:sz w:val="24"/>
          <w:szCs w:val="24"/>
        </w:rPr>
        <w:t xml:space="preserve"> е </w:t>
      </w:r>
      <w:proofErr w:type="spellStart"/>
      <w:r w:rsidRPr="001605E7">
        <w:rPr>
          <w:sz w:val="24"/>
          <w:szCs w:val="24"/>
        </w:rPr>
        <w:t>към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офертата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приложи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попълнена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декларация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оглед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обекта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образец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Възложителя</w:t>
      </w:r>
      <w:proofErr w:type="spellEnd"/>
      <w:r w:rsidRPr="001605E7">
        <w:rPr>
          <w:sz w:val="24"/>
          <w:szCs w:val="24"/>
        </w:rPr>
        <w:t xml:space="preserve">. </w:t>
      </w:r>
      <w:proofErr w:type="spellStart"/>
      <w:r w:rsidRPr="001605E7">
        <w:rPr>
          <w:sz w:val="24"/>
          <w:szCs w:val="24"/>
        </w:rPr>
        <w:t>Отправяме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молба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извършване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огледа</w:t>
      </w:r>
      <w:proofErr w:type="spellEnd"/>
      <w:r w:rsidRPr="001605E7">
        <w:rPr>
          <w:sz w:val="24"/>
          <w:szCs w:val="24"/>
        </w:rPr>
        <w:t xml:space="preserve"> в </w:t>
      </w:r>
      <w:proofErr w:type="spellStart"/>
      <w:r w:rsidRPr="001605E7">
        <w:rPr>
          <w:sz w:val="24"/>
          <w:szCs w:val="24"/>
        </w:rPr>
        <w:t>първата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третина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периода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подготовка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офертата</w:t>
      </w:r>
      <w:proofErr w:type="spellEnd"/>
      <w:r w:rsidRPr="001605E7">
        <w:rPr>
          <w:sz w:val="24"/>
          <w:szCs w:val="24"/>
        </w:rPr>
        <w:t xml:space="preserve"> с </w:t>
      </w:r>
      <w:proofErr w:type="spellStart"/>
      <w:r w:rsidRPr="001605E7">
        <w:rPr>
          <w:sz w:val="24"/>
          <w:szCs w:val="24"/>
        </w:rPr>
        <w:t>цел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остане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повече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време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размисъл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сложността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обема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обхвата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особеностите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пълнотата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офертното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предложение</w:t>
      </w:r>
      <w:proofErr w:type="spellEnd"/>
      <w:r w:rsidRPr="001605E7">
        <w:rPr>
          <w:sz w:val="24"/>
          <w:szCs w:val="24"/>
        </w:rPr>
        <w:t>.</w:t>
      </w:r>
    </w:p>
    <w:p w14:paraId="2D958F06" w14:textId="77777777" w:rsidR="001605E7" w:rsidRPr="001605E7" w:rsidRDefault="001605E7" w:rsidP="001605E7">
      <w:pPr>
        <w:spacing w:before="60" w:after="60"/>
        <w:ind w:left="426"/>
        <w:jc w:val="both"/>
        <w:rPr>
          <w:sz w:val="24"/>
          <w:szCs w:val="24"/>
          <w:lang w:val="bg-BG"/>
        </w:rPr>
      </w:pPr>
      <w:r w:rsidRPr="001605E7">
        <w:rPr>
          <w:sz w:val="24"/>
          <w:szCs w:val="24"/>
        </w:rPr>
        <w:t>1</w:t>
      </w:r>
      <w:r w:rsidRPr="001605E7">
        <w:rPr>
          <w:sz w:val="24"/>
          <w:szCs w:val="24"/>
          <w:lang w:val="bg-BG"/>
        </w:rPr>
        <w:t>2</w:t>
      </w:r>
      <w:r w:rsidRPr="001605E7">
        <w:rPr>
          <w:sz w:val="24"/>
          <w:szCs w:val="24"/>
        </w:rPr>
        <w:t xml:space="preserve">. </w:t>
      </w:r>
      <w:proofErr w:type="spellStart"/>
      <w:r w:rsidRPr="001605E7">
        <w:rPr>
          <w:sz w:val="24"/>
          <w:szCs w:val="24"/>
        </w:rPr>
        <w:t>Представяне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Декларация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конфиденциалност</w:t>
      </w:r>
      <w:proofErr w:type="spellEnd"/>
      <w:r w:rsidRPr="001605E7">
        <w:rPr>
          <w:sz w:val="24"/>
          <w:szCs w:val="24"/>
        </w:rPr>
        <w:t xml:space="preserve"> – </w:t>
      </w:r>
      <w:proofErr w:type="spellStart"/>
      <w:r w:rsidRPr="001605E7">
        <w:rPr>
          <w:sz w:val="24"/>
          <w:szCs w:val="24"/>
        </w:rPr>
        <w:t>ще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бъде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подписана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време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извършване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оглед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обекта</w:t>
      </w:r>
      <w:proofErr w:type="spellEnd"/>
      <w:r w:rsidRPr="001605E7">
        <w:rPr>
          <w:sz w:val="24"/>
          <w:szCs w:val="24"/>
        </w:rPr>
        <w:t xml:space="preserve">. </w:t>
      </w:r>
    </w:p>
    <w:p w14:paraId="5D9C96EB" w14:textId="77777777" w:rsidR="001605E7" w:rsidRPr="001605E7" w:rsidRDefault="001605E7" w:rsidP="00A35DE9">
      <w:pPr>
        <w:spacing w:before="60"/>
        <w:ind w:firstLine="426"/>
        <w:jc w:val="both"/>
        <w:rPr>
          <w:sz w:val="24"/>
          <w:szCs w:val="24"/>
        </w:rPr>
      </w:pPr>
      <w:r w:rsidRPr="001605E7">
        <w:rPr>
          <w:sz w:val="24"/>
          <w:szCs w:val="24"/>
          <w:lang w:val="bg-BG"/>
        </w:rPr>
        <w:t>13. Декларация за спазване на условията за управление на строителните отпадъци. К</w:t>
      </w:r>
      <w:proofErr w:type="spellStart"/>
      <w:r w:rsidRPr="001605E7">
        <w:rPr>
          <w:sz w:val="24"/>
          <w:szCs w:val="24"/>
        </w:rPr>
        <w:t>андидатите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разработване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подаване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офертите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трябва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задължително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декларират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чрез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подписване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подпечатване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Декларация</w:t>
      </w:r>
      <w:proofErr w:type="spellEnd"/>
      <w:r w:rsidRPr="001605E7">
        <w:rPr>
          <w:sz w:val="24"/>
          <w:szCs w:val="24"/>
        </w:rPr>
        <w:t xml:space="preserve"> - </w:t>
      </w:r>
      <w:proofErr w:type="spellStart"/>
      <w:r w:rsidRPr="001605E7">
        <w:rPr>
          <w:b/>
          <w:sz w:val="24"/>
          <w:szCs w:val="24"/>
        </w:rPr>
        <w:t>Приложение</w:t>
      </w:r>
      <w:proofErr w:type="spellEnd"/>
      <w:r w:rsidRPr="001605E7">
        <w:rPr>
          <w:b/>
          <w:sz w:val="24"/>
          <w:szCs w:val="24"/>
        </w:rPr>
        <w:t xml:space="preserve"> №</w:t>
      </w:r>
      <w:r w:rsidRPr="001605E7">
        <w:rPr>
          <w:b/>
          <w:sz w:val="24"/>
          <w:szCs w:val="24"/>
          <w:lang w:val="bg-BG"/>
        </w:rPr>
        <w:t>4</w:t>
      </w:r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че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ще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спазват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действащата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нормативна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уредба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изискванията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към</w:t>
      </w:r>
      <w:proofErr w:type="spellEnd"/>
      <w:r w:rsidRPr="001605E7">
        <w:rPr>
          <w:sz w:val="24"/>
          <w:szCs w:val="24"/>
        </w:rPr>
        <w:t xml:space="preserve"> </w:t>
      </w:r>
      <w:r w:rsidRPr="001605E7">
        <w:rPr>
          <w:sz w:val="24"/>
          <w:szCs w:val="24"/>
          <w:lang w:val="bg-BG"/>
        </w:rPr>
        <w:t>проектанта</w:t>
      </w:r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управление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строителни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отпадъци</w:t>
      </w:r>
      <w:proofErr w:type="spellEnd"/>
      <w:r w:rsidRPr="001605E7">
        <w:rPr>
          <w:sz w:val="24"/>
          <w:szCs w:val="24"/>
        </w:rPr>
        <w:t xml:space="preserve"> /СО/. </w:t>
      </w:r>
    </w:p>
    <w:p w14:paraId="5B56A8FC" w14:textId="77777777" w:rsidR="001605E7" w:rsidRPr="001605E7" w:rsidRDefault="001605E7" w:rsidP="00A35DE9">
      <w:pPr>
        <w:spacing w:before="60"/>
        <w:ind w:firstLine="426"/>
        <w:jc w:val="both"/>
        <w:rPr>
          <w:b/>
          <w:sz w:val="24"/>
          <w:szCs w:val="24"/>
          <w:lang w:val="bg-BG"/>
        </w:rPr>
      </w:pPr>
      <w:r w:rsidRPr="001605E7">
        <w:rPr>
          <w:sz w:val="24"/>
          <w:szCs w:val="24"/>
          <w:lang w:val="en-US"/>
        </w:rPr>
        <w:t>14</w:t>
      </w:r>
      <w:r w:rsidRPr="001605E7">
        <w:rPr>
          <w:sz w:val="24"/>
          <w:szCs w:val="24"/>
          <w:lang w:val="bg-BG"/>
        </w:rPr>
        <w:t xml:space="preserve">. Декларация по образец относно изискванията на Политиката на „Асарел-Медет“ АД за съответствие с режим на наложени международни ограничителни мерки и мерки върху търговията - </w:t>
      </w:r>
      <w:r w:rsidRPr="001605E7">
        <w:rPr>
          <w:b/>
          <w:sz w:val="24"/>
          <w:szCs w:val="24"/>
          <w:lang w:val="bg-BG"/>
        </w:rPr>
        <w:t>Приложение №5</w:t>
      </w:r>
    </w:p>
    <w:p w14:paraId="269DAFCE" w14:textId="77777777" w:rsidR="001605E7" w:rsidRPr="001605E7" w:rsidRDefault="001605E7" w:rsidP="001605E7">
      <w:pPr>
        <w:ind w:left="943"/>
        <w:jc w:val="both"/>
        <w:rPr>
          <w:b/>
          <w:sz w:val="24"/>
          <w:szCs w:val="24"/>
        </w:rPr>
      </w:pPr>
      <w:r w:rsidRPr="001605E7">
        <w:rPr>
          <w:b/>
          <w:sz w:val="24"/>
          <w:szCs w:val="24"/>
        </w:rPr>
        <w:t xml:space="preserve">- </w:t>
      </w:r>
      <w:proofErr w:type="spellStart"/>
      <w:r w:rsidRPr="001605E7">
        <w:rPr>
          <w:b/>
          <w:sz w:val="24"/>
          <w:szCs w:val="24"/>
        </w:rPr>
        <w:t>Несъстезателна</w:t>
      </w:r>
      <w:proofErr w:type="spellEnd"/>
      <w:r w:rsidRPr="001605E7">
        <w:rPr>
          <w:b/>
          <w:sz w:val="24"/>
          <w:szCs w:val="24"/>
        </w:rPr>
        <w:t xml:space="preserve"> (</w:t>
      </w:r>
      <w:proofErr w:type="spellStart"/>
      <w:r w:rsidRPr="001605E7">
        <w:rPr>
          <w:b/>
          <w:sz w:val="24"/>
          <w:szCs w:val="24"/>
        </w:rPr>
        <w:t>техническа</w:t>
      </w:r>
      <w:proofErr w:type="spellEnd"/>
      <w:r w:rsidRPr="001605E7">
        <w:rPr>
          <w:b/>
          <w:sz w:val="24"/>
          <w:szCs w:val="24"/>
        </w:rPr>
        <w:t xml:space="preserve">) </w:t>
      </w:r>
      <w:proofErr w:type="spellStart"/>
      <w:r w:rsidRPr="001605E7">
        <w:rPr>
          <w:b/>
          <w:sz w:val="24"/>
          <w:szCs w:val="24"/>
        </w:rPr>
        <w:t>част</w:t>
      </w:r>
      <w:proofErr w:type="spellEnd"/>
    </w:p>
    <w:p w14:paraId="0A6E26AA" w14:textId="77777777" w:rsidR="001605E7" w:rsidRPr="001605E7" w:rsidRDefault="001605E7" w:rsidP="001605E7">
      <w:pPr>
        <w:tabs>
          <w:tab w:val="left" w:pos="851"/>
        </w:tabs>
        <w:ind w:left="851" w:hanging="284"/>
        <w:jc w:val="both"/>
        <w:rPr>
          <w:sz w:val="24"/>
          <w:szCs w:val="24"/>
          <w:lang w:val="bg-BG"/>
        </w:rPr>
      </w:pPr>
      <w:r w:rsidRPr="001605E7">
        <w:rPr>
          <w:sz w:val="24"/>
          <w:szCs w:val="24"/>
        </w:rPr>
        <w:t>1.</w:t>
      </w:r>
      <w:r w:rsidRPr="001605E7">
        <w:rPr>
          <w:sz w:val="24"/>
          <w:szCs w:val="24"/>
        </w:rPr>
        <w:tab/>
      </w:r>
      <w:proofErr w:type="spellStart"/>
      <w:r w:rsidRPr="001605E7">
        <w:rPr>
          <w:sz w:val="24"/>
          <w:szCs w:val="24"/>
        </w:rPr>
        <w:t>Точен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адрес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лица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контакти</w:t>
      </w:r>
      <w:proofErr w:type="spellEnd"/>
      <w:r w:rsidRPr="001605E7">
        <w:rPr>
          <w:sz w:val="24"/>
          <w:szCs w:val="24"/>
        </w:rPr>
        <w:t xml:space="preserve">, </w:t>
      </w:r>
      <w:r w:rsidRPr="001605E7">
        <w:rPr>
          <w:sz w:val="24"/>
          <w:szCs w:val="24"/>
          <w:lang w:val="en-US"/>
        </w:rPr>
        <w:t>e</w:t>
      </w:r>
      <w:r w:rsidRPr="001605E7">
        <w:rPr>
          <w:sz w:val="24"/>
          <w:szCs w:val="24"/>
          <w:lang w:val="ru-RU"/>
        </w:rPr>
        <w:t>-</w:t>
      </w:r>
      <w:r w:rsidRPr="001605E7">
        <w:rPr>
          <w:sz w:val="24"/>
          <w:szCs w:val="24"/>
          <w:lang w:val="en-US"/>
        </w:rPr>
        <w:t>mail</w:t>
      </w:r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факс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телефон</w:t>
      </w:r>
      <w:proofErr w:type="spellEnd"/>
      <w:r w:rsidRPr="001605E7">
        <w:rPr>
          <w:sz w:val="24"/>
          <w:szCs w:val="24"/>
          <w:lang w:val="bg-BG"/>
        </w:rPr>
        <w:t>.</w:t>
      </w:r>
    </w:p>
    <w:p w14:paraId="3ECDFD68" w14:textId="77777777" w:rsidR="001605E7" w:rsidRPr="001605E7" w:rsidRDefault="001605E7" w:rsidP="001605E7">
      <w:pPr>
        <w:tabs>
          <w:tab w:val="left" w:pos="851"/>
        </w:tabs>
        <w:ind w:left="851" w:hanging="284"/>
        <w:jc w:val="both"/>
        <w:rPr>
          <w:sz w:val="24"/>
          <w:szCs w:val="24"/>
          <w:lang w:val="bg-BG"/>
        </w:rPr>
      </w:pPr>
      <w:r w:rsidRPr="001605E7">
        <w:rPr>
          <w:sz w:val="24"/>
          <w:szCs w:val="24"/>
        </w:rPr>
        <w:t>2.</w:t>
      </w:r>
      <w:r w:rsidRPr="001605E7">
        <w:rPr>
          <w:sz w:val="24"/>
          <w:szCs w:val="24"/>
        </w:rPr>
        <w:tab/>
      </w:r>
      <w:proofErr w:type="spellStart"/>
      <w:r w:rsidRPr="001605E7">
        <w:rPr>
          <w:sz w:val="24"/>
          <w:szCs w:val="24"/>
        </w:rPr>
        <w:t>Удостоверение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актуално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състояние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фирмата</w:t>
      </w:r>
      <w:proofErr w:type="spellEnd"/>
      <w:r w:rsidRPr="001605E7">
        <w:rPr>
          <w:sz w:val="24"/>
          <w:szCs w:val="24"/>
          <w:lang w:val="bg-BG"/>
        </w:rPr>
        <w:t>.</w:t>
      </w:r>
    </w:p>
    <w:p w14:paraId="7F7F5AB7" w14:textId="77777777" w:rsidR="001605E7" w:rsidRPr="001605E7" w:rsidRDefault="001605E7" w:rsidP="001605E7">
      <w:pPr>
        <w:tabs>
          <w:tab w:val="left" w:pos="851"/>
        </w:tabs>
        <w:ind w:left="851" w:hanging="284"/>
        <w:jc w:val="both"/>
        <w:rPr>
          <w:sz w:val="24"/>
          <w:szCs w:val="24"/>
          <w:lang w:val="bg-BG"/>
        </w:rPr>
      </w:pPr>
      <w:r w:rsidRPr="001605E7">
        <w:rPr>
          <w:sz w:val="24"/>
          <w:szCs w:val="24"/>
        </w:rPr>
        <w:t>3.</w:t>
      </w:r>
      <w:r w:rsidRPr="001605E7">
        <w:rPr>
          <w:sz w:val="24"/>
          <w:szCs w:val="24"/>
        </w:rPr>
        <w:tab/>
      </w:r>
      <w:proofErr w:type="spellStart"/>
      <w:r w:rsidRPr="001605E7">
        <w:rPr>
          <w:sz w:val="24"/>
          <w:szCs w:val="24"/>
        </w:rPr>
        <w:t>Изисквания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съдействие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страна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Възложителя</w:t>
      </w:r>
      <w:proofErr w:type="spellEnd"/>
      <w:r w:rsidRPr="001605E7">
        <w:rPr>
          <w:sz w:val="24"/>
          <w:szCs w:val="24"/>
          <w:lang w:val="bg-BG"/>
        </w:rPr>
        <w:t>.</w:t>
      </w:r>
    </w:p>
    <w:p w14:paraId="53C819D0" w14:textId="77777777" w:rsidR="001605E7" w:rsidRPr="001605E7" w:rsidRDefault="001605E7" w:rsidP="001605E7">
      <w:pPr>
        <w:tabs>
          <w:tab w:val="left" w:pos="851"/>
        </w:tabs>
        <w:ind w:left="851" w:hanging="284"/>
        <w:jc w:val="both"/>
        <w:rPr>
          <w:sz w:val="24"/>
          <w:szCs w:val="24"/>
        </w:rPr>
      </w:pPr>
      <w:r w:rsidRPr="001605E7">
        <w:rPr>
          <w:sz w:val="24"/>
          <w:szCs w:val="24"/>
        </w:rPr>
        <w:t xml:space="preserve">4. </w:t>
      </w:r>
      <w:r w:rsidRPr="001605E7">
        <w:rPr>
          <w:sz w:val="24"/>
          <w:szCs w:val="24"/>
          <w:lang w:val="bg-BG"/>
        </w:rPr>
        <w:tab/>
      </w:r>
      <w:proofErr w:type="spellStart"/>
      <w:r w:rsidRPr="001605E7">
        <w:rPr>
          <w:sz w:val="24"/>
          <w:szCs w:val="24"/>
        </w:rPr>
        <w:t>Офериращите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организации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представят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копие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застрахователна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полица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съгласно</w:t>
      </w:r>
      <w:proofErr w:type="spellEnd"/>
      <w:r w:rsidRPr="001605E7">
        <w:rPr>
          <w:sz w:val="24"/>
          <w:szCs w:val="24"/>
        </w:rPr>
        <w:t xml:space="preserve"> чл.171 и чл.172 </w:t>
      </w:r>
      <w:proofErr w:type="spellStart"/>
      <w:r w:rsidRPr="001605E7">
        <w:rPr>
          <w:sz w:val="24"/>
          <w:szCs w:val="24"/>
        </w:rPr>
        <w:t>от</w:t>
      </w:r>
      <w:proofErr w:type="spellEnd"/>
      <w:r w:rsidRPr="001605E7">
        <w:rPr>
          <w:sz w:val="24"/>
          <w:szCs w:val="24"/>
        </w:rPr>
        <w:t xml:space="preserve"> ЗУТ и </w:t>
      </w:r>
      <w:proofErr w:type="spellStart"/>
      <w:r w:rsidRPr="001605E7">
        <w:rPr>
          <w:sz w:val="24"/>
          <w:szCs w:val="24"/>
        </w:rPr>
        <w:t>Наредба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условията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proofErr w:type="gramStart"/>
      <w:r w:rsidRPr="001605E7">
        <w:rPr>
          <w:sz w:val="24"/>
          <w:szCs w:val="24"/>
        </w:rPr>
        <w:t>реда</w:t>
      </w:r>
      <w:proofErr w:type="spellEnd"/>
      <w:r w:rsidRPr="001605E7">
        <w:rPr>
          <w:sz w:val="24"/>
          <w:szCs w:val="24"/>
        </w:rPr>
        <w:t xml:space="preserve">  </w:t>
      </w:r>
      <w:proofErr w:type="spellStart"/>
      <w:r w:rsidRPr="001605E7">
        <w:rPr>
          <w:sz w:val="24"/>
          <w:szCs w:val="24"/>
        </w:rPr>
        <w:t>за</w:t>
      </w:r>
      <w:proofErr w:type="spellEnd"/>
      <w:proofErr w:type="gram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задължително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застраховане</w:t>
      </w:r>
      <w:proofErr w:type="spellEnd"/>
      <w:r w:rsidRPr="001605E7">
        <w:rPr>
          <w:sz w:val="24"/>
          <w:szCs w:val="24"/>
        </w:rPr>
        <w:t xml:space="preserve"> в </w:t>
      </w:r>
      <w:proofErr w:type="spellStart"/>
      <w:r w:rsidRPr="001605E7">
        <w:rPr>
          <w:sz w:val="24"/>
          <w:szCs w:val="24"/>
        </w:rPr>
        <w:t>проектирането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строителството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приета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от</w:t>
      </w:r>
      <w:proofErr w:type="spellEnd"/>
      <w:r w:rsidRPr="001605E7">
        <w:rPr>
          <w:sz w:val="24"/>
          <w:szCs w:val="24"/>
        </w:rPr>
        <w:t xml:space="preserve"> ПМС №38 </w:t>
      </w:r>
      <w:proofErr w:type="spellStart"/>
      <w:r w:rsidRPr="001605E7">
        <w:rPr>
          <w:sz w:val="24"/>
          <w:szCs w:val="24"/>
        </w:rPr>
        <w:t>от</w:t>
      </w:r>
      <w:proofErr w:type="spellEnd"/>
      <w:r w:rsidRPr="001605E7">
        <w:rPr>
          <w:sz w:val="24"/>
          <w:szCs w:val="24"/>
        </w:rPr>
        <w:t xml:space="preserve"> 24.02.2004г., </w:t>
      </w:r>
      <w:proofErr w:type="spellStart"/>
      <w:r w:rsidRPr="001605E7">
        <w:rPr>
          <w:sz w:val="24"/>
          <w:szCs w:val="24"/>
        </w:rPr>
        <w:t>обн.ДВ</w:t>
      </w:r>
      <w:proofErr w:type="spellEnd"/>
      <w:r w:rsidRPr="001605E7">
        <w:rPr>
          <w:sz w:val="24"/>
          <w:szCs w:val="24"/>
        </w:rPr>
        <w:t xml:space="preserve"> бр.7 </w:t>
      </w:r>
      <w:proofErr w:type="spellStart"/>
      <w:r w:rsidRPr="001605E7">
        <w:rPr>
          <w:sz w:val="24"/>
          <w:szCs w:val="24"/>
        </w:rPr>
        <w:t>от</w:t>
      </w:r>
      <w:proofErr w:type="spellEnd"/>
      <w:r w:rsidRPr="001605E7">
        <w:rPr>
          <w:sz w:val="24"/>
          <w:szCs w:val="24"/>
        </w:rPr>
        <w:t xml:space="preserve"> 02.03.2004г.</w:t>
      </w:r>
    </w:p>
    <w:p w14:paraId="3E9319CD" w14:textId="77777777" w:rsidR="001605E7" w:rsidRPr="001605E7" w:rsidRDefault="001605E7" w:rsidP="001605E7">
      <w:pPr>
        <w:tabs>
          <w:tab w:val="left" w:pos="851"/>
        </w:tabs>
        <w:suppressAutoHyphens/>
        <w:ind w:left="851" w:hanging="284"/>
        <w:jc w:val="both"/>
        <w:rPr>
          <w:sz w:val="24"/>
          <w:szCs w:val="24"/>
          <w:lang w:val="bg-BG"/>
        </w:rPr>
      </w:pPr>
      <w:r w:rsidRPr="001605E7">
        <w:rPr>
          <w:sz w:val="24"/>
          <w:szCs w:val="24"/>
        </w:rPr>
        <w:t>5.</w:t>
      </w:r>
      <w:r w:rsidRPr="001605E7">
        <w:rPr>
          <w:sz w:val="24"/>
          <w:szCs w:val="24"/>
          <w:lang w:val="bg-BG"/>
        </w:rPr>
        <w:tab/>
      </w:r>
      <w:proofErr w:type="spellStart"/>
      <w:r w:rsidRPr="001605E7">
        <w:rPr>
          <w:sz w:val="24"/>
          <w:szCs w:val="24"/>
        </w:rPr>
        <w:t>Наличие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система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управление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качеството</w:t>
      </w:r>
      <w:proofErr w:type="spellEnd"/>
      <w:r w:rsidRPr="001605E7">
        <w:rPr>
          <w:sz w:val="24"/>
          <w:szCs w:val="24"/>
          <w:lang w:val="bg-BG"/>
        </w:rPr>
        <w:t>.</w:t>
      </w:r>
    </w:p>
    <w:p w14:paraId="2C51B420" w14:textId="77777777" w:rsidR="001605E7" w:rsidRPr="001605E7" w:rsidRDefault="001605E7" w:rsidP="001605E7">
      <w:pPr>
        <w:tabs>
          <w:tab w:val="left" w:pos="851"/>
        </w:tabs>
        <w:suppressAutoHyphens/>
        <w:ind w:left="851" w:hanging="284"/>
        <w:jc w:val="both"/>
        <w:rPr>
          <w:i/>
          <w:sz w:val="24"/>
          <w:szCs w:val="24"/>
        </w:rPr>
      </w:pPr>
      <w:r w:rsidRPr="001605E7">
        <w:rPr>
          <w:sz w:val="24"/>
          <w:szCs w:val="24"/>
        </w:rPr>
        <w:t>6.</w:t>
      </w:r>
      <w:r w:rsidRPr="001605E7">
        <w:rPr>
          <w:sz w:val="24"/>
          <w:szCs w:val="24"/>
        </w:rPr>
        <w:tab/>
      </w:r>
      <w:proofErr w:type="spellStart"/>
      <w:r w:rsidRPr="001605E7">
        <w:rPr>
          <w:sz w:val="24"/>
          <w:szCs w:val="24"/>
        </w:rPr>
        <w:t>Автореференция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банкови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препоръки</w:t>
      </w:r>
      <w:proofErr w:type="spellEnd"/>
      <w:r w:rsidRPr="001605E7">
        <w:rPr>
          <w:sz w:val="24"/>
          <w:szCs w:val="24"/>
        </w:rPr>
        <w:t xml:space="preserve">. </w:t>
      </w:r>
      <w:r w:rsidRPr="001605E7">
        <w:rPr>
          <w:i/>
          <w:sz w:val="24"/>
          <w:szCs w:val="24"/>
        </w:rPr>
        <w:t>(</w:t>
      </w:r>
      <w:proofErr w:type="spellStart"/>
      <w:r w:rsidRPr="001605E7">
        <w:rPr>
          <w:i/>
          <w:sz w:val="24"/>
          <w:szCs w:val="24"/>
        </w:rPr>
        <w:t>Фирмата-оферент</w:t>
      </w:r>
      <w:proofErr w:type="spellEnd"/>
      <w:r w:rsidRPr="001605E7">
        <w:rPr>
          <w:i/>
          <w:sz w:val="24"/>
          <w:szCs w:val="24"/>
        </w:rPr>
        <w:t xml:space="preserve"> е с </w:t>
      </w:r>
      <w:proofErr w:type="spellStart"/>
      <w:r w:rsidRPr="001605E7">
        <w:rPr>
          <w:i/>
          <w:sz w:val="24"/>
          <w:szCs w:val="24"/>
        </w:rPr>
        <w:t>предимство</w:t>
      </w:r>
      <w:proofErr w:type="spell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i/>
          <w:sz w:val="24"/>
          <w:szCs w:val="24"/>
        </w:rPr>
        <w:t>ако</w:t>
      </w:r>
      <w:proofErr w:type="spellEnd"/>
      <w:r w:rsidRPr="001605E7">
        <w:rPr>
          <w:i/>
          <w:sz w:val="24"/>
          <w:szCs w:val="24"/>
        </w:rPr>
        <w:t xml:space="preserve"> е </w:t>
      </w:r>
      <w:proofErr w:type="spellStart"/>
      <w:r w:rsidRPr="001605E7">
        <w:rPr>
          <w:i/>
          <w:sz w:val="24"/>
          <w:szCs w:val="24"/>
        </w:rPr>
        <w:t>изпълнявала</w:t>
      </w:r>
      <w:proofErr w:type="spell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i/>
          <w:sz w:val="24"/>
          <w:szCs w:val="24"/>
        </w:rPr>
        <w:t>такъв</w:t>
      </w:r>
      <w:proofErr w:type="spell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i/>
          <w:sz w:val="24"/>
          <w:szCs w:val="24"/>
        </w:rPr>
        <w:t>вид</w:t>
      </w:r>
      <w:proofErr w:type="spell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i/>
          <w:sz w:val="24"/>
          <w:szCs w:val="24"/>
        </w:rPr>
        <w:t>работа</w:t>
      </w:r>
      <w:proofErr w:type="spellEnd"/>
      <w:r w:rsidRPr="001605E7">
        <w:rPr>
          <w:i/>
          <w:sz w:val="24"/>
          <w:szCs w:val="24"/>
        </w:rPr>
        <w:t>)</w:t>
      </w:r>
    </w:p>
    <w:p w14:paraId="5578039E" w14:textId="77777777" w:rsidR="001605E7" w:rsidRPr="001605E7" w:rsidRDefault="001605E7" w:rsidP="00A35DE9">
      <w:pPr>
        <w:spacing w:before="240" w:after="120"/>
        <w:jc w:val="both"/>
        <w:rPr>
          <w:b/>
          <w:sz w:val="24"/>
          <w:szCs w:val="24"/>
          <w:lang w:val="ru-RU"/>
        </w:rPr>
      </w:pPr>
      <w:r w:rsidRPr="001605E7">
        <w:rPr>
          <w:b/>
          <w:sz w:val="24"/>
          <w:szCs w:val="24"/>
          <w:lang w:val="ru-RU"/>
        </w:rPr>
        <w:lastRenderedPageBreak/>
        <w:t>V</w:t>
      </w:r>
      <w:r w:rsidRPr="001605E7">
        <w:rPr>
          <w:b/>
          <w:sz w:val="24"/>
          <w:szCs w:val="24"/>
        </w:rPr>
        <w:t>II</w:t>
      </w:r>
      <w:r w:rsidRPr="001605E7">
        <w:rPr>
          <w:b/>
          <w:sz w:val="24"/>
          <w:szCs w:val="24"/>
          <w:lang w:val="ru-RU"/>
        </w:rPr>
        <w:t>. Начин и критерии за приемане на извършената работа.</w:t>
      </w:r>
    </w:p>
    <w:p w14:paraId="782FB5FD" w14:textId="77777777" w:rsidR="001605E7" w:rsidRPr="001605E7" w:rsidRDefault="001605E7" w:rsidP="001605E7">
      <w:pPr>
        <w:jc w:val="both"/>
        <w:rPr>
          <w:sz w:val="24"/>
          <w:szCs w:val="24"/>
          <w:lang w:val="ru-RU"/>
        </w:rPr>
      </w:pPr>
      <w:r w:rsidRPr="001605E7">
        <w:rPr>
          <w:sz w:val="24"/>
          <w:szCs w:val="24"/>
          <w:lang w:val="ru-RU"/>
        </w:rPr>
        <w:t>- Приемане на изработени работни проекти с подписване на двустранен предавателно-приемателен протокол за задачата;</w:t>
      </w:r>
    </w:p>
    <w:p w14:paraId="596592D6" w14:textId="77777777" w:rsidR="001605E7" w:rsidRPr="001605E7" w:rsidRDefault="001605E7" w:rsidP="001605E7">
      <w:pPr>
        <w:jc w:val="both"/>
        <w:rPr>
          <w:sz w:val="24"/>
          <w:szCs w:val="24"/>
          <w:lang w:val="ru-RU"/>
        </w:rPr>
      </w:pPr>
      <w:r w:rsidRPr="001605E7">
        <w:rPr>
          <w:sz w:val="24"/>
          <w:szCs w:val="24"/>
          <w:lang w:val="ru-RU"/>
        </w:rPr>
        <w:t>- Утвърден протокол от Експертен технико-икономически съвет на Възложителя;</w:t>
      </w:r>
    </w:p>
    <w:p w14:paraId="28BEF32F" w14:textId="77777777" w:rsidR="001605E7" w:rsidRPr="001605E7" w:rsidRDefault="001605E7" w:rsidP="001605E7">
      <w:pPr>
        <w:jc w:val="both"/>
        <w:rPr>
          <w:sz w:val="24"/>
          <w:szCs w:val="24"/>
          <w:lang w:val="ru-RU"/>
        </w:rPr>
      </w:pPr>
      <w:r w:rsidRPr="001605E7">
        <w:rPr>
          <w:sz w:val="24"/>
          <w:szCs w:val="24"/>
          <w:lang w:val="ru-RU"/>
        </w:rPr>
        <w:t>-  Подготовка на екзекутиви.</w:t>
      </w:r>
    </w:p>
    <w:p w14:paraId="40842AF1" w14:textId="77777777" w:rsidR="001605E7" w:rsidRPr="001605E7" w:rsidRDefault="001605E7" w:rsidP="001605E7">
      <w:pPr>
        <w:jc w:val="both"/>
        <w:rPr>
          <w:sz w:val="24"/>
          <w:szCs w:val="24"/>
          <w:lang w:val="ru-RU"/>
        </w:rPr>
      </w:pPr>
      <w:r w:rsidRPr="001605E7">
        <w:rPr>
          <w:sz w:val="24"/>
          <w:szCs w:val="24"/>
          <w:lang w:val="ru-RU"/>
        </w:rPr>
        <w:t>- Приемане на извършените дейности съгласно Работния проект чрез провеждане и подписване на Протокол за 72-часови проби за доказване на заложените параметри и утвърждаване на Окончателен Предавателно-Приемателен Протокол за обекта или Разрешение за ползване.</w:t>
      </w:r>
    </w:p>
    <w:p w14:paraId="2970235D" w14:textId="77777777" w:rsidR="001605E7" w:rsidRPr="001605E7" w:rsidRDefault="001605E7" w:rsidP="00A35DE9">
      <w:pPr>
        <w:spacing w:before="240" w:after="120"/>
        <w:jc w:val="both"/>
        <w:rPr>
          <w:b/>
          <w:sz w:val="24"/>
          <w:szCs w:val="24"/>
        </w:rPr>
      </w:pPr>
      <w:r w:rsidRPr="001605E7">
        <w:rPr>
          <w:b/>
          <w:sz w:val="24"/>
          <w:szCs w:val="24"/>
          <w:lang w:val="bg-BG"/>
        </w:rPr>
        <w:t>VІІІ</w:t>
      </w:r>
      <w:r w:rsidRPr="001605E7">
        <w:rPr>
          <w:b/>
          <w:sz w:val="24"/>
          <w:szCs w:val="24"/>
        </w:rPr>
        <w:t xml:space="preserve">. </w:t>
      </w:r>
      <w:proofErr w:type="spellStart"/>
      <w:r w:rsidRPr="001605E7">
        <w:rPr>
          <w:b/>
          <w:sz w:val="24"/>
          <w:szCs w:val="24"/>
        </w:rPr>
        <w:t>Други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условия</w:t>
      </w:r>
      <w:proofErr w:type="spellEnd"/>
    </w:p>
    <w:p w14:paraId="4E096905" w14:textId="77777777" w:rsidR="001605E7" w:rsidRPr="001605E7" w:rsidRDefault="001605E7" w:rsidP="001605E7">
      <w:pPr>
        <w:jc w:val="both"/>
        <w:rPr>
          <w:sz w:val="24"/>
          <w:szCs w:val="24"/>
        </w:rPr>
      </w:pPr>
      <w:r w:rsidRPr="001605E7">
        <w:rPr>
          <w:sz w:val="24"/>
          <w:szCs w:val="24"/>
        </w:rPr>
        <w:t xml:space="preserve">1. </w:t>
      </w:r>
      <w:proofErr w:type="spellStart"/>
      <w:r w:rsidRPr="001605E7">
        <w:rPr>
          <w:sz w:val="24"/>
          <w:szCs w:val="24"/>
        </w:rPr>
        <w:t>Принципът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избор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Изпълнител</w:t>
      </w:r>
      <w:proofErr w:type="spellEnd"/>
      <w:r w:rsidRPr="001605E7">
        <w:rPr>
          <w:sz w:val="24"/>
          <w:szCs w:val="24"/>
        </w:rPr>
        <w:t xml:space="preserve"> е </w:t>
      </w:r>
      <w:proofErr w:type="spellStart"/>
      <w:r w:rsidRPr="001605E7">
        <w:rPr>
          <w:sz w:val="24"/>
          <w:szCs w:val="24"/>
        </w:rPr>
        <w:t>съгласно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утвърдена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Методика</w:t>
      </w:r>
      <w:proofErr w:type="spellEnd"/>
      <w:r w:rsidRPr="001605E7">
        <w:rPr>
          <w:sz w:val="24"/>
          <w:szCs w:val="24"/>
        </w:rPr>
        <w:t xml:space="preserve">, в </w:t>
      </w:r>
      <w:proofErr w:type="spellStart"/>
      <w:r w:rsidRPr="001605E7">
        <w:rPr>
          <w:sz w:val="24"/>
          <w:szCs w:val="24"/>
        </w:rPr>
        <w:t>която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тежестно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отчитат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състезателните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условия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показаното</w:t>
      </w:r>
      <w:proofErr w:type="spellEnd"/>
      <w:r w:rsidRPr="001605E7">
        <w:rPr>
          <w:sz w:val="24"/>
          <w:szCs w:val="24"/>
        </w:rPr>
        <w:t xml:space="preserve"> в </w:t>
      </w:r>
      <w:proofErr w:type="spellStart"/>
      <w:r w:rsidRPr="001605E7">
        <w:rPr>
          <w:sz w:val="24"/>
          <w:szCs w:val="24"/>
        </w:rPr>
        <w:t>обяснителните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записки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разбиране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задачата</w:t>
      </w:r>
      <w:proofErr w:type="spellEnd"/>
      <w:r w:rsidRPr="001605E7">
        <w:rPr>
          <w:sz w:val="24"/>
          <w:szCs w:val="24"/>
        </w:rPr>
        <w:t>.</w:t>
      </w:r>
    </w:p>
    <w:p w14:paraId="5A0ED489" w14:textId="77777777" w:rsidR="001605E7" w:rsidRPr="001605E7" w:rsidRDefault="001605E7" w:rsidP="001605E7">
      <w:pPr>
        <w:jc w:val="both"/>
        <w:rPr>
          <w:sz w:val="24"/>
          <w:szCs w:val="24"/>
        </w:rPr>
      </w:pPr>
      <w:r w:rsidRPr="001605E7">
        <w:rPr>
          <w:sz w:val="24"/>
          <w:szCs w:val="24"/>
        </w:rPr>
        <w:t xml:space="preserve">2.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спазват</w:t>
      </w:r>
      <w:proofErr w:type="spellEnd"/>
      <w:r w:rsidRPr="001605E7">
        <w:rPr>
          <w:sz w:val="24"/>
          <w:szCs w:val="24"/>
        </w:rPr>
        <w:t xml:space="preserve"> „</w:t>
      </w:r>
      <w:proofErr w:type="spellStart"/>
      <w:r w:rsidRPr="001605E7">
        <w:rPr>
          <w:sz w:val="24"/>
          <w:szCs w:val="24"/>
        </w:rPr>
        <w:t>Общите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условия</w:t>
      </w:r>
      <w:proofErr w:type="spellEnd"/>
      <w:r w:rsidRPr="001605E7">
        <w:rPr>
          <w:sz w:val="24"/>
          <w:szCs w:val="24"/>
        </w:rPr>
        <w:t xml:space="preserve">” </w:t>
      </w:r>
      <w:proofErr w:type="spellStart"/>
      <w:r w:rsidRPr="001605E7">
        <w:rPr>
          <w:sz w:val="24"/>
          <w:szCs w:val="24"/>
        </w:rPr>
        <w:t>към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договори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сключвани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от</w:t>
      </w:r>
      <w:proofErr w:type="spellEnd"/>
      <w:r w:rsidRPr="001605E7">
        <w:rPr>
          <w:sz w:val="24"/>
          <w:szCs w:val="24"/>
        </w:rPr>
        <w:t xml:space="preserve"> ‘Асарел-</w:t>
      </w:r>
      <w:proofErr w:type="spellStart"/>
      <w:r w:rsidRPr="001605E7">
        <w:rPr>
          <w:sz w:val="24"/>
          <w:szCs w:val="24"/>
        </w:rPr>
        <w:t>Медет</w:t>
      </w:r>
      <w:proofErr w:type="spellEnd"/>
      <w:r w:rsidRPr="001605E7">
        <w:rPr>
          <w:sz w:val="24"/>
          <w:szCs w:val="24"/>
        </w:rPr>
        <w:t xml:space="preserve">’ АД с </w:t>
      </w:r>
      <w:proofErr w:type="spellStart"/>
      <w:r w:rsidRPr="001605E7">
        <w:rPr>
          <w:sz w:val="24"/>
          <w:szCs w:val="24"/>
        </w:rPr>
        <w:t>външни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партньори</w:t>
      </w:r>
      <w:proofErr w:type="spellEnd"/>
      <w:r w:rsidRPr="001605E7">
        <w:rPr>
          <w:sz w:val="24"/>
          <w:szCs w:val="24"/>
        </w:rPr>
        <w:t xml:space="preserve"> в </w:t>
      </w:r>
      <w:proofErr w:type="spellStart"/>
      <w:r w:rsidRPr="001605E7">
        <w:rPr>
          <w:sz w:val="24"/>
          <w:szCs w:val="24"/>
        </w:rPr>
        <w:t>контролираните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от</w:t>
      </w:r>
      <w:proofErr w:type="spellEnd"/>
      <w:r w:rsidRPr="001605E7">
        <w:rPr>
          <w:sz w:val="24"/>
          <w:szCs w:val="24"/>
        </w:rPr>
        <w:t xml:space="preserve"> „Асарел-</w:t>
      </w:r>
      <w:proofErr w:type="spellStart"/>
      <w:proofErr w:type="gramStart"/>
      <w:r w:rsidRPr="001605E7">
        <w:rPr>
          <w:sz w:val="24"/>
          <w:szCs w:val="24"/>
        </w:rPr>
        <w:t>Медет”АД</w:t>
      </w:r>
      <w:proofErr w:type="spellEnd"/>
      <w:proofErr w:type="gram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територии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относно</w:t>
      </w:r>
      <w:proofErr w:type="spellEnd"/>
      <w:r w:rsidRPr="001605E7">
        <w:rPr>
          <w:sz w:val="24"/>
          <w:szCs w:val="24"/>
        </w:rPr>
        <w:t xml:space="preserve"> </w:t>
      </w:r>
      <w:r w:rsidRPr="001605E7">
        <w:rPr>
          <w:sz w:val="24"/>
          <w:szCs w:val="24"/>
          <w:lang w:val="bg-BG"/>
        </w:rPr>
        <w:t>здраве и безопасност при работа</w:t>
      </w:r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пожарна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безопасност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опазване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околната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среда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пропускателен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режим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сигурност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кадрово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осигуряване</w:t>
      </w:r>
      <w:proofErr w:type="spellEnd"/>
      <w:r w:rsidRPr="001605E7">
        <w:rPr>
          <w:sz w:val="24"/>
          <w:szCs w:val="24"/>
        </w:rPr>
        <w:t xml:space="preserve">, с </w:t>
      </w:r>
      <w:proofErr w:type="spellStart"/>
      <w:r w:rsidRPr="001605E7">
        <w:rPr>
          <w:sz w:val="24"/>
          <w:szCs w:val="24"/>
        </w:rPr>
        <w:t>които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избрания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изпълнител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ще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бъде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запознат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сключване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договора</w:t>
      </w:r>
      <w:proofErr w:type="spellEnd"/>
      <w:r w:rsidRPr="001605E7">
        <w:rPr>
          <w:sz w:val="24"/>
          <w:szCs w:val="24"/>
        </w:rPr>
        <w:t>.</w:t>
      </w:r>
    </w:p>
    <w:p w14:paraId="05FC5EF2" w14:textId="77777777" w:rsidR="001605E7" w:rsidRPr="001605E7" w:rsidRDefault="001605E7" w:rsidP="001605E7">
      <w:pPr>
        <w:jc w:val="both"/>
        <w:rPr>
          <w:sz w:val="24"/>
          <w:szCs w:val="24"/>
        </w:rPr>
      </w:pPr>
      <w:r w:rsidRPr="001605E7">
        <w:rPr>
          <w:sz w:val="24"/>
          <w:szCs w:val="24"/>
        </w:rPr>
        <w:t xml:space="preserve">3. </w:t>
      </w:r>
      <w:proofErr w:type="spellStart"/>
      <w:r w:rsidRPr="001605E7">
        <w:rPr>
          <w:sz w:val="24"/>
          <w:szCs w:val="24"/>
        </w:rPr>
        <w:t>Задължително</w:t>
      </w:r>
      <w:proofErr w:type="spellEnd"/>
      <w:r w:rsidRPr="001605E7">
        <w:rPr>
          <w:sz w:val="24"/>
          <w:szCs w:val="24"/>
        </w:rPr>
        <w:t xml:space="preserve"> е </w:t>
      </w:r>
      <w:proofErr w:type="spellStart"/>
      <w:r w:rsidRPr="001605E7">
        <w:rPr>
          <w:sz w:val="24"/>
          <w:szCs w:val="24"/>
        </w:rPr>
        <w:t>спазването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предписанията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отдели</w:t>
      </w:r>
      <w:proofErr w:type="spellEnd"/>
      <w:r w:rsidRPr="001605E7">
        <w:rPr>
          <w:sz w:val="24"/>
          <w:szCs w:val="24"/>
        </w:rPr>
        <w:t xml:space="preserve"> „БЗР”, „ВК”, „</w:t>
      </w:r>
      <w:proofErr w:type="spellStart"/>
      <w:r w:rsidRPr="001605E7">
        <w:rPr>
          <w:sz w:val="24"/>
          <w:szCs w:val="24"/>
        </w:rPr>
        <w:t>Екология</w:t>
      </w:r>
      <w:proofErr w:type="spellEnd"/>
      <w:proofErr w:type="gramStart"/>
      <w:r w:rsidRPr="001605E7">
        <w:rPr>
          <w:sz w:val="24"/>
          <w:szCs w:val="24"/>
        </w:rPr>
        <w:t>”,  „</w:t>
      </w:r>
      <w:proofErr w:type="spellStart"/>
      <w:proofErr w:type="gramEnd"/>
      <w:r w:rsidRPr="001605E7">
        <w:rPr>
          <w:sz w:val="24"/>
          <w:szCs w:val="24"/>
        </w:rPr>
        <w:t>Фирмена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сигурност</w:t>
      </w:r>
      <w:proofErr w:type="spellEnd"/>
      <w:r w:rsidRPr="001605E7">
        <w:rPr>
          <w:sz w:val="24"/>
          <w:szCs w:val="24"/>
        </w:rPr>
        <w:t xml:space="preserve">”  и </w:t>
      </w:r>
      <w:proofErr w:type="spellStart"/>
      <w:r w:rsidRPr="001605E7">
        <w:rPr>
          <w:sz w:val="24"/>
          <w:szCs w:val="24"/>
        </w:rPr>
        <w:t>от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контролните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органи</w:t>
      </w:r>
      <w:proofErr w:type="spellEnd"/>
      <w:r w:rsidRPr="001605E7">
        <w:rPr>
          <w:sz w:val="24"/>
          <w:szCs w:val="24"/>
        </w:rPr>
        <w:t>.</w:t>
      </w:r>
    </w:p>
    <w:p w14:paraId="3DD30EDB" w14:textId="77777777" w:rsidR="001605E7" w:rsidRPr="001605E7" w:rsidRDefault="001605E7" w:rsidP="001605E7">
      <w:pPr>
        <w:jc w:val="both"/>
        <w:rPr>
          <w:sz w:val="24"/>
          <w:szCs w:val="24"/>
        </w:rPr>
      </w:pPr>
      <w:r w:rsidRPr="001605E7">
        <w:rPr>
          <w:sz w:val="24"/>
          <w:szCs w:val="24"/>
        </w:rPr>
        <w:t xml:space="preserve">4. На </w:t>
      </w:r>
      <w:proofErr w:type="spellStart"/>
      <w:r w:rsidRPr="001605E7">
        <w:rPr>
          <w:sz w:val="24"/>
          <w:szCs w:val="24"/>
        </w:rPr>
        <w:t>оферентите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ще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бъде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осигурен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достъп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обекта</w:t>
      </w:r>
      <w:proofErr w:type="spellEnd"/>
      <w:r w:rsidRPr="001605E7">
        <w:rPr>
          <w:sz w:val="24"/>
          <w:szCs w:val="24"/>
        </w:rPr>
        <w:t xml:space="preserve">, а на </w:t>
      </w:r>
      <w:proofErr w:type="spellStart"/>
      <w:r w:rsidRPr="001605E7">
        <w:rPr>
          <w:sz w:val="24"/>
          <w:szCs w:val="24"/>
        </w:rPr>
        <w:t>избрания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изпълнител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условия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работа</w:t>
      </w:r>
      <w:proofErr w:type="spellEnd"/>
      <w:r w:rsidRPr="001605E7">
        <w:rPr>
          <w:sz w:val="24"/>
          <w:szCs w:val="24"/>
        </w:rPr>
        <w:t xml:space="preserve"> в </w:t>
      </w:r>
      <w:proofErr w:type="spellStart"/>
      <w:r w:rsidRPr="001605E7">
        <w:rPr>
          <w:sz w:val="24"/>
          <w:szCs w:val="24"/>
        </w:rPr>
        <w:t>рамките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работното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време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Дружеството</w:t>
      </w:r>
      <w:proofErr w:type="spellEnd"/>
      <w:r w:rsidRPr="001605E7">
        <w:rPr>
          <w:sz w:val="24"/>
          <w:szCs w:val="24"/>
        </w:rPr>
        <w:t>.</w:t>
      </w:r>
    </w:p>
    <w:p w14:paraId="64EDB016" w14:textId="77777777" w:rsidR="001605E7" w:rsidRPr="001605E7" w:rsidRDefault="001605E7" w:rsidP="001605E7">
      <w:pPr>
        <w:jc w:val="both"/>
        <w:rPr>
          <w:sz w:val="24"/>
          <w:szCs w:val="24"/>
        </w:rPr>
      </w:pPr>
      <w:r w:rsidRPr="001605E7">
        <w:rPr>
          <w:sz w:val="24"/>
          <w:szCs w:val="24"/>
        </w:rPr>
        <w:t xml:space="preserve">5. </w:t>
      </w:r>
      <w:proofErr w:type="spellStart"/>
      <w:r w:rsidRPr="001605E7">
        <w:rPr>
          <w:sz w:val="24"/>
          <w:szCs w:val="24"/>
        </w:rPr>
        <w:t>Оферентите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могат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извършат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оглед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обекта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след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предварително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proofErr w:type="gramStart"/>
      <w:r w:rsidRPr="001605E7">
        <w:rPr>
          <w:sz w:val="24"/>
          <w:szCs w:val="24"/>
        </w:rPr>
        <w:t>съгласуване</w:t>
      </w:r>
      <w:proofErr w:type="spellEnd"/>
      <w:r w:rsidRPr="001605E7">
        <w:rPr>
          <w:sz w:val="24"/>
          <w:szCs w:val="24"/>
        </w:rPr>
        <w:t xml:space="preserve">  </w:t>
      </w:r>
      <w:proofErr w:type="spellStart"/>
      <w:r w:rsidRPr="001605E7">
        <w:rPr>
          <w:sz w:val="24"/>
          <w:szCs w:val="24"/>
        </w:rPr>
        <w:t>деня</w:t>
      </w:r>
      <w:proofErr w:type="spellEnd"/>
      <w:proofErr w:type="gramEnd"/>
      <w:r w:rsidRPr="001605E7">
        <w:rPr>
          <w:sz w:val="24"/>
          <w:szCs w:val="24"/>
        </w:rPr>
        <w:t xml:space="preserve">  </w:t>
      </w:r>
      <w:proofErr w:type="spellStart"/>
      <w:r w:rsidRPr="001605E7">
        <w:rPr>
          <w:sz w:val="24"/>
          <w:szCs w:val="24"/>
        </w:rPr>
        <w:t>посещението</w:t>
      </w:r>
      <w:proofErr w:type="spellEnd"/>
      <w:r w:rsidRPr="001605E7">
        <w:rPr>
          <w:sz w:val="24"/>
          <w:szCs w:val="24"/>
        </w:rPr>
        <w:t>.</w:t>
      </w:r>
    </w:p>
    <w:p w14:paraId="0D89359B" w14:textId="77777777" w:rsidR="001605E7" w:rsidRPr="001605E7" w:rsidRDefault="001605E7" w:rsidP="001605E7">
      <w:pPr>
        <w:jc w:val="both"/>
        <w:rPr>
          <w:sz w:val="24"/>
          <w:szCs w:val="24"/>
        </w:rPr>
      </w:pPr>
      <w:proofErr w:type="spellStart"/>
      <w:r w:rsidRPr="001605E7">
        <w:rPr>
          <w:sz w:val="24"/>
          <w:szCs w:val="24"/>
        </w:rPr>
        <w:t>Офертите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представят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до</w:t>
      </w:r>
      <w:proofErr w:type="spellEnd"/>
      <w:r w:rsidRPr="001605E7">
        <w:rPr>
          <w:sz w:val="24"/>
          <w:szCs w:val="24"/>
        </w:rPr>
        <w:t xml:space="preserve"> 15.30 </w:t>
      </w:r>
      <w:proofErr w:type="spellStart"/>
      <w:r w:rsidRPr="001605E7">
        <w:rPr>
          <w:sz w:val="24"/>
          <w:szCs w:val="24"/>
        </w:rPr>
        <w:t>часа</w:t>
      </w:r>
      <w:proofErr w:type="spellEnd"/>
      <w:r w:rsidRPr="001605E7">
        <w:rPr>
          <w:sz w:val="24"/>
          <w:szCs w:val="24"/>
        </w:rPr>
        <w:t xml:space="preserve"> на </w:t>
      </w:r>
      <w:r w:rsidR="007339D3">
        <w:rPr>
          <w:sz w:val="24"/>
          <w:szCs w:val="24"/>
          <w:lang w:val="bg-BG"/>
        </w:rPr>
        <w:t>07.04.</w:t>
      </w:r>
      <w:r w:rsidRPr="001605E7">
        <w:rPr>
          <w:sz w:val="24"/>
          <w:szCs w:val="24"/>
        </w:rPr>
        <w:t>20</w:t>
      </w:r>
      <w:r w:rsidR="007339D3">
        <w:rPr>
          <w:sz w:val="24"/>
          <w:szCs w:val="24"/>
          <w:lang w:val="bg-BG"/>
        </w:rPr>
        <w:t xml:space="preserve">26 </w:t>
      </w:r>
      <w:r w:rsidRPr="001605E7">
        <w:rPr>
          <w:sz w:val="24"/>
          <w:szCs w:val="24"/>
        </w:rPr>
        <w:t xml:space="preserve">г. </w:t>
      </w:r>
      <w:proofErr w:type="spellStart"/>
      <w:r w:rsidRPr="001605E7">
        <w:rPr>
          <w:sz w:val="24"/>
          <w:szCs w:val="24"/>
        </w:rPr>
        <w:t>по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един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следните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начини</w:t>
      </w:r>
      <w:proofErr w:type="spellEnd"/>
      <w:r w:rsidRPr="001605E7">
        <w:rPr>
          <w:sz w:val="24"/>
          <w:szCs w:val="24"/>
        </w:rPr>
        <w:t>:</w:t>
      </w:r>
    </w:p>
    <w:p w14:paraId="63DA2737" w14:textId="77777777" w:rsidR="001605E7" w:rsidRPr="001605E7" w:rsidRDefault="001605E7" w:rsidP="001605E7">
      <w:pPr>
        <w:jc w:val="both"/>
        <w:rPr>
          <w:sz w:val="24"/>
          <w:szCs w:val="24"/>
        </w:rPr>
      </w:pPr>
      <w:r w:rsidRPr="001605E7">
        <w:rPr>
          <w:sz w:val="24"/>
          <w:szCs w:val="24"/>
        </w:rPr>
        <w:t xml:space="preserve">- </w:t>
      </w:r>
      <w:r w:rsidRPr="001605E7">
        <w:rPr>
          <w:sz w:val="24"/>
          <w:szCs w:val="24"/>
        </w:rPr>
        <w:tab/>
        <w:t xml:space="preserve">На </w:t>
      </w:r>
      <w:proofErr w:type="spellStart"/>
      <w:r w:rsidRPr="001605E7">
        <w:rPr>
          <w:sz w:val="24"/>
          <w:szCs w:val="24"/>
        </w:rPr>
        <w:t>ръка</w:t>
      </w:r>
      <w:proofErr w:type="spellEnd"/>
      <w:r w:rsidRPr="001605E7">
        <w:rPr>
          <w:sz w:val="24"/>
          <w:szCs w:val="24"/>
        </w:rPr>
        <w:t xml:space="preserve"> в </w:t>
      </w:r>
      <w:proofErr w:type="spellStart"/>
      <w:r w:rsidRPr="001605E7">
        <w:rPr>
          <w:b/>
          <w:bCs/>
          <w:sz w:val="24"/>
          <w:szCs w:val="24"/>
        </w:rPr>
        <w:t>Деловодството</w:t>
      </w:r>
      <w:proofErr w:type="spellEnd"/>
      <w:r w:rsidRPr="001605E7">
        <w:rPr>
          <w:sz w:val="24"/>
          <w:szCs w:val="24"/>
        </w:rPr>
        <w:t xml:space="preserve"> на “Асарел-</w:t>
      </w:r>
      <w:proofErr w:type="spellStart"/>
      <w:r w:rsidRPr="001605E7">
        <w:rPr>
          <w:sz w:val="24"/>
          <w:szCs w:val="24"/>
        </w:rPr>
        <w:t>Медет</w:t>
      </w:r>
      <w:proofErr w:type="spellEnd"/>
      <w:r w:rsidRPr="001605E7">
        <w:rPr>
          <w:sz w:val="24"/>
          <w:szCs w:val="24"/>
        </w:rPr>
        <w:t xml:space="preserve">” АД, </w:t>
      </w:r>
      <w:proofErr w:type="spellStart"/>
      <w:r w:rsidRPr="001605E7">
        <w:rPr>
          <w:sz w:val="24"/>
          <w:szCs w:val="24"/>
        </w:rPr>
        <w:t>запечатани</w:t>
      </w:r>
      <w:proofErr w:type="spellEnd"/>
      <w:r w:rsidRPr="001605E7">
        <w:rPr>
          <w:sz w:val="24"/>
          <w:szCs w:val="24"/>
        </w:rPr>
        <w:t xml:space="preserve"> в </w:t>
      </w:r>
      <w:proofErr w:type="spellStart"/>
      <w:r w:rsidRPr="001605E7">
        <w:rPr>
          <w:sz w:val="24"/>
          <w:szCs w:val="24"/>
        </w:rPr>
        <w:t>плик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адресирани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Изпълнителния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Директор</w:t>
      </w:r>
      <w:proofErr w:type="spellEnd"/>
      <w:r w:rsidRPr="001605E7">
        <w:rPr>
          <w:sz w:val="24"/>
          <w:szCs w:val="24"/>
        </w:rPr>
        <w:t xml:space="preserve"> на “Асарел</w:t>
      </w:r>
      <w:r w:rsidRPr="001605E7">
        <w:rPr>
          <w:sz w:val="24"/>
          <w:szCs w:val="24"/>
          <w:lang w:val="bg-BG"/>
        </w:rPr>
        <w:t>-</w:t>
      </w:r>
      <w:proofErr w:type="spellStart"/>
      <w:r w:rsidRPr="001605E7">
        <w:rPr>
          <w:sz w:val="24"/>
          <w:szCs w:val="24"/>
        </w:rPr>
        <w:t>Медет</w:t>
      </w:r>
      <w:proofErr w:type="spellEnd"/>
      <w:r w:rsidRPr="001605E7">
        <w:rPr>
          <w:sz w:val="24"/>
          <w:szCs w:val="24"/>
        </w:rPr>
        <w:t xml:space="preserve">” АД, 4 500 </w:t>
      </w:r>
      <w:proofErr w:type="spellStart"/>
      <w:r w:rsidRPr="001605E7">
        <w:rPr>
          <w:sz w:val="24"/>
          <w:szCs w:val="24"/>
        </w:rPr>
        <w:t>гр</w:t>
      </w:r>
      <w:proofErr w:type="spellEnd"/>
      <w:r w:rsidRPr="001605E7">
        <w:rPr>
          <w:sz w:val="24"/>
          <w:szCs w:val="24"/>
        </w:rPr>
        <w:t xml:space="preserve">. </w:t>
      </w:r>
      <w:proofErr w:type="spellStart"/>
      <w:r w:rsidRPr="001605E7">
        <w:rPr>
          <w:sz w:val="24"/>
          <w:szCs w:val="24"/>
        </w:rPr>
        <w:t>Панагюрище</w:t>
      </w:r>
      <w:proofErr w:type="spellEnd"/>
      <w:r w:rsidRPr="001605E7">
        <w:rPr>
          <w:sz w:val="24"/>
          <w:szCs w:val="24"/>
        </w:rPr>
        <w:t xml:space="preserve"> с </w:t>
      </w:r>
      <w:proofErr w:type="spellStart"/>
      <w:r w:rsidRPr="001605E7">
        <w:rPr>
          <w:sz w:val="24"/>
          <w:szCs w:val="24"/>
        </w:rPr>
        <w:t>надпис</w:t>
      </w:r>
      <w:proofErr w:type="spellEnd"/>
      <w:r w:rsidRPr="001605E7">
        <w:rPr>
          <w:sz w:val="24"/>
          <w:szCs w:val="24"/>
        </w:rPr>
        <w:t xml:space="preserve">: </w:t>
      </w:r>
      <w:proofErr w:type="spellStart"/>
      <w:r w:rsidRPr="001605E7">
        <w:rPr>
          <w:b/>
          <w:sz w:val="24"/>
          <w:szCs w:val="24"/>
        </w:rPr>
        <w:t>Оферта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за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изготвяне</w:t>
      </w:r>
      <w:proofErr w:type="spellEnd"/>
      <w:r w:rsidRPr="001605E7">
        <w:rPr>
          <w:b/>
          <w:sz w:val="24"/>
          <w:szCs w:val="24"/>
        </w:rPr>
        <w:t xml:space="preserve"> на </w:t>
      </w:r>
      <w:proofErr w:type="spellStart"/>
      <w:r w:rsidRPr="001605E7">
        <w:rPr>
          <w:b/>
          <w:sz w:val="24"/>
          <w:szCs w:val="24"/>
        </w:rPr>
        <w:t>проект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за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обект</w:t>
      </w:r>
      <w:proofErr w:type="spellEnd"/>
      <w:r w:rsidRPr="001605E7">
        <w:rPr>
          <w:b/>
          <w:sz w:val="24"/>
          <w:szCs w:val="24"/>
        </w:rPr>
        <w:t>: „</w:t>
      </w:r>
      <w:proofErr w:type="spellStart"/>
      <w:r w:rsidR="00A35DE9" w:rsidRPr="00A35DE9">
        <w:rPr>
          <w:b/>
          <w:sz w:val="24"/>
          <w:szCs w:val="24"/>
        </w:rPr>
        <w:t>Рехабилитация</w:t>
      </w:r>
      <w:proofErr w:type="spellEnd"/>
      <w:r w:rsidR="00A35DE9" w:rsidRPr="00A35DE9">
        <w:rPr>
          <w:b/>
          <w:sz w:val="24"/>
          <w:szCs w:val="24"/>
        </w:rPr>
        <w:t xml:space="preserve"> на </w:t>
      </w:r>
      <w:proofErr w:type="spellStart"/>
      <w:r w:rsidR="00A35DE9" w:rsidRPr="00A35DE9">
        <w:rPr>
          <w:b/>
          <w:sz w:val="24"/>
          <w:szCs w:val="24"/>
        </w:rPr>
        <w:t>металоконструкцията</w:t>
      </w:r>
      <w:proofErr w:type="spellEnd"/>
      <w:r w:rsidR="00A35DE9" w:rsidRPr="00A35DE9">
        <w:rPr>
          <w:b/>
          <w:sz w:val="24"/>
          <w:szCs w:val="24"/>
        </w:rPr>
        <w:t xml:space="preserve"> на </w:t>
      </w:r>
      <w:proofErr w:type="gramStart"/>
      <w:r w:rsidR="00A35DE9" w:rsidRPr="00A35DE9">
        <w:rPr>
          <w:b/>
          <w:sz w:val="24"/>
          <w:szCs w:val="24"/>
        </w:rPr>
        <w:t>с</w:t>
      </w:r>
      <w:r w:rsidR="0021764C">
        <w:rPr>
          <w:b/>
          <w:sz w:val="24"/>
          <w:szCs w:val="24"/>
          <w:lang w:val="bg-BG"/>
        </w:rPr>
        <w:t>г</w:t>
      </w:r>
      <w:proofErr w:type="spellStart"/>
      <w:r w:rsidR="00A35DE9" w:rsidRPr="00A35DE9">
        <w:rPr>
          <w:b/>
          <w:sz w:val="24"/>
          <w:szCs w:val="24"/>
        </w:rPr>
        <w:t>ъстител</w:t>
      </w:r>
      <w:proofErr w:type="spellEnd"/>
      <w:r w:rsidR="00A35DE9" w:rsidRPr="00A35DE9">
        <w:rPr>
          <w:b/>
          <w:sz w:val="24"/>
          <w:szCs w:val="24"/>
        </w:rPr>
        <w:t xml:space="preserve">  №</w:t>
      </w:r>
      <w:proofErr w:type="gramEnd"/>
      <w:r w:rsidR="00A35DE9" w:rsidRPr="00A35DE9">
        <w:rPr>
          <w:b/>
          <w:sz w:val="24"/>
          <w:szCs w:val="24"/>
        </w:rPr>
        <w:t>2 С-25 м.</w:t>
      </w:r>
      <w:r w:rsidRPr="001605E7">
        <w:rPr>
          <w:b/>
          <w:sz w:val="24"/>
          <w:szCs w:val="24"/>
        </w:rPr>
        <w:t>”</w:t>
      </w:r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забележка</w:t>
      </w:r>
      <w:proofErr w:type="spellEnd"/>
      <w:r w:rsidRPr="001605E7">
        <w:rPr>
          <w:sz w:val="24"/>
          <w:szCs w:val="24"/>
        </w:rPr>
        <w:t xml:space="preserve">: </w:t>
      </w:r>
      <w:r w:rsidRPr="001605E7">
        <w:rPr>
          <w:b/>
          <w:bCs/>
          <w:sz w:val="24"/>
          <w:szCs w:val="24"/>
        </w:rPr>
        <w:t>„</w:t>
      </w:r>
      <w:proofErr w:type="spellStart"/>
      <w:r w:rsidRPr="001605E7">
        <w:rPr>
          <w:b/>
          <w:bCs/>
          <w:sz w:val="24"/>
          <w:szCs w:val="24"/>
        </w:rPr>
        <w:t>Да</w:t>
      </w:r>
      <w:proofErr w:type="spellEnd"/>
      <w:r w:rsidRPr="001605E7">
        <w:rPr>
          <w:b/>
          <w:bCs/>
          <w:sz w:val="24"/>
          <w:szCs w:val="24"/>
        </w:rPr>
        <w:t xml:space="preserve"> </w:t>
      </w:r>
      <w:proofErr w:type="spellStart"/>
      <w:r w:rsidRPr="001605E7">
        <w:rPr>
          <w:b/>
          <w:bCs/>
          <w:sz w:val="24"/>
          <w:szCs w:val="24"/>
        </w:rPr>
        <w:t>се</w:t>
      </w:r>
      <w:proofErr w:type="spellEnd"/>
      <w:r w:rsidRPr="001605E7">
        <w:rPr>
          <w:b/>
          <w:bCs/>
          <w:sz w:val="24"/>
          <w:szCs w:val="24"/>
        </w:rPr>
        <w:t xml:space="preserve"> </w:t>
      </w:r>
      <w:proofErr w:type="spellStart"/>
      <w:r w:rsidRPr="001605E7">
        <w:rPr>
          <w:b/>
          <w:bCs/>
          <w:sz w:val="24"/>
          <w:szCs w:val="24"/>
        </w:rPr>
        <w:t>отвори</w:t>
      </w:r>
      <w:proofErr w:type="spellEnd"/>
      <w:r w:rsidRPr="001605E7">
        <w:rPr>
          <w:b/>
          <w:bCs/>
          <w:sz w:val="24"/>
          <w:szCs w:val="24"/>
        </w:rPr>
        <w:t xml:space="preserve"> </w:t>
      </w:r>
      <w:proofErr w:type="spellStart"/>
      <w:r w:rsidRPr="001605E7">
        <w:rPr>
          <w:b/>
          <w:bCs/>
          <w:sz w:val="24"/>
          <w:szCs w:val="24"/>
        </w:rPr>
        <w:t>само</w:t>
      </w:r>
      <w:proofErr w:type="spellEnd"/>
      <w:r w:rsidRPr="001605E7">
        <w:rPr>
          <w:b/>
          <w:bCs/>
          <w:sz w:val="24"/>
          <w:szCs w:val="24"/>
        </w:rPr>
        <w:t xml:space="preserve"> в </w:t>
      </w:r>
      <w:proofErr w:type="spellStart"/>
      <w:r w:rsidRPr="001605E7">
        <w:rPr>
          <w:b/>
          <w:bCs/>
          <w:sz w:val="24"/>
          <w:szCs w:val="24"/>
        </w:rPr>
        <w:t>присъствието</w:t>
      </w:r>
      <w:proofErr w:type="spellEnd"/>
      <w:r w:rsidRPr="001605E7">
        <w:rPr>
          <w:b/>
          <w:bCs/>
          <w:sz w:val="24"/>
          <w:szCs w:val="24"/>
        </w:rPr>
        <w:t xml:space="preserve"> на </w:t>
      </w:r>
      <w:proofErr w:type="spellStart"/>
      <w:r w:rsidRPr="001605E7">
        <w:rPr>
          <w:b/>
          <w:bCs/>
          <w:sz w:val="24"/>
          <w:szCs w:val="24"/>
        </w:rPr>
        <w:t>определената</w:t>
      </w:r>
      <w:proofErr w:type="spellEnd"/>
      <w:r w:rsidRPr="001605E7">
        <w:rPr>
          <w:b/>
          <w:bCs/>
          <w:sz w:val="24"/>
          <w:szCs w:val="24"/>
        </w:rPr>
        <w:t xml:space="preserve"> </w:t>
      </w:r>
      <w:proofErr w:type="spellStart"/>
      <w:r w:rsidRPr="001605E7">
        <w:rPr>
          <w:b/>
          <w:bCs/>
          <w:sz w:val="24"/>
          <w:szCs w:val="24"/>
        </w:rPr>
        <w:t>за</w:t>
      </w:r>
      <w:proofErr w:type="spellEnd"/>
      <w:r w:rsidRPr="001605E7">
        <w:rPr>
          <w:b/>
          <w:bCs/>
          <w:sz w:val="24"/>
          <w:szCs w:val="24"/>
        </w:rPr>
        <w:t xml:space="preserve"> </w:t>
      </w:r>
      <w:proofErr w:type="spellStart"/>
      <w:r w:rsidRPr="001605E7">
        <w:rPr>
          <w:b/>
          <w:bCs/>
          <w:sz w:val="24"/>
          <w:szCs w:val="24"/>
        </w:rPr>
        <w:t>целта</w:t>
      </w:r>
      <w:proofErr w:type="spellEnd"/>
      <w:r w:rsidRPr="001605E7">
        <w:rPr>
          <w:b/>
          <w:bCs/>
          <w:sz w:val="24"/>
          <w:szCs w:val="24"/>
        </w:rPr>
        <w:t xml:space="preserve"> </w:t>
      </w:r>
      <w:proofErr w:type="spellStart"/>
      <w:r w:rsidRPr="001605E7">
        <w:rPr>
          <w:b/>
          <w:bCs/>
          <w:sz w:val="24"/>
          <w:szCs w:val="24"/>
        </w:rPr>
        <w:t>комисия</w:t>
      </w:r>
      <w:proofErr w:type="spellEnd"/>
      <w:r w:rsidRPr="001605E7">
        <w:rPr>
          <w:b/>
          <w:bCs/>
          <w:sz w:val="24"/>
          <w:szCs w:val="24"/>
        </w:rPr>
        <w:t xml:space="preserve"> !”</w:t>
      </w:r>
      <w:r w:rsidRPr="001605E7">
        <w:rPr>
          <w:sz w:val="24"/>
          <w:szCs w:val="24"/>
        </w:rPr>
        <w:t>.</w:t>
      </w:r>
    </w:p>
    <w:p w14:paraId="431F53C1" w14:textId="77777777" w:rsidR="001605E7" w:rsidRPr="001605E7" w:rsidRDefault="001605E7" w:rsidP="001605E7">
      <w:pPr>
        <w:jc w:val="both"/>
        <w:rPr>
          <w:sz w:val="24"/>
          <w:szCs w:val="24"/>
        </w:rPr>
      </w:pPr>
      <w:r w:rsidRPr="001605E7">
        <w:rPr>
          <w:sz w:val="24"/>
          <w:szCs w:val="24"/>
        </w:rPr>
        <w:t xml:space="preserve">- </w:t>
      </w:r>
      <w:r w:rsidRPr="001605E7">
        <w:rPr>
          <w:sz w:val="24"/>
          <w:szCs w:val="24"/>
        </w:rPr>
        <w:tab/>
      </w:r>
      <w:proofErr w:type="spellStart"/>
      <w:r w:rsidRPr="001605E7">
        <w:rPr>
          <w:sz w:val="24"/>
          <w:szCs w:val="24"/>
        </w:rPr>
        <w:t>По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обикновена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или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куриерска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поща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запечатани</w:t>
      </w:r>
      <w:proofErr w:type="spellEnd"/>
      <w:r w:rsidRPr="001605E7">
        <w:rPr>
          <w:sz w:val="24"/>
          <w:szCs w:val="24"/>
        </w:rPr>
        <w:t xml:space="preserve"> в </w:t>
      </w:r>
      <w:proofErr w:type="spellStart"/>
      <w:r w:rsidRPr="001605E7">
        <w:rPr>
          <w:sz w:val="24"/>
          <w:szCs w:val="24"/>
        </w:rPr>
        <w:t>плик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адресирани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до</w:t>
      </w:r>
      <w:proofErr w:type="spellEnd"/>
      <w:r w:rsidRPr="001605E7">
        <w:rPr>
          <w:sz w:val="24"/>
          <w:szCs w:val="24"/>
        </w:rPr>
        <w:t xml:space="preserve"> (</w:t>
      </w:r>
      <w:proofErr w:type="spellStart"/>
      <w:r w:rsidRPr="001605E7">
        <w:rPr>
          <w:sz w:val="24"/>
          <w:szCs w:val="24"/>
        </w:rPr>
        <w:t>както</w:t>
      </w:r>
      <w:proofErr w:type="spellEnd"/>
      <w:r w:rsidRPr="001605E7">
        <w:rPr>
          <w:sz w:val="24"/>
          <w:szCs w:val="24"/>
        </w:rPr>
        <w:t xml:space="preserve"> в </w:t>
      </w:r>
      <w:proofErr w:type="spellStart"/>
      <w:r w:rsidRPr="001605E7">
        <w:rPr>
          <w:sz w:val="24"/>
          <w:szCs w:val="24"/>
        </w:rPr>
        <w:t>предишната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точка</w:t>
      </w:r>
      <w:proofErr w:type="spellEnd"/>
      <w:r w:rsidRPr="001605E7">
        <w:rPr>
          <w:sz w:val="24"/>
          <w:szCs w:val="24"/>
        </w:rPr>
        <w:t>) /</w:t>
      </w:r>
      <w:proofErr w:type="spellStart"/>
      <w:r w:rsidRPr="001605E7">
        <w:rPr>
          <w:sz w:val="24"/>
          <w:szCs w:val="24"/>
        </w:rPr>
        <w:t>валидно</w:t>
      </w:r>
      <w:proofErr w:type="spellEnd"/>
      <w:r w:rsidRPr="001605E7">
        <w:rPr>
          <w:sz w:val="24"/>
          <w:szCs w:val="24"/>
        </w:rPr>
        <w:t xml:space="preserve"> е и </w:t>
      </w:r>
      <w:proofErr w:type="spellStart"/>
      <w:r w:rsidRPr="001605E7">
        <w:rPr>
          <w:sz w:val="24"/>
          <w:szCs w:val="24"/>
        </w:rPr>
        <w:t>пощенско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клеймо</w:t>
      </w:r>
      <w:proofErr w:type="spellEnd"/>
      <w:r w:rsidRPr="001605E7">
        <w:rPr>
          <w:sz w:val="24"/>
          <w:szCs w:val="24"/>
        </w:rPr>
        <w:t>/.</w:t>
      </w:r>
    </w:p>
    <w:p w14:paraId="23DCE6BC" w14:textId="77777777" w:rsidR="001605E7" w:rsidRPr="001605E7" w:rsidRDefault="001605E7" w:rsidP="001605E7">
      <w:pPr>
        <w:jc w:val="both"/>
        <w:rPr>
          <w:sz w:val="24"/>
          <w:szCs w:val="24"/>
        </w:rPr>
      </w:pPr>
      <w:r w:rsidRPr="001605E7">
        <w:rPr>
          <w:sz w:val="24"/>
          <w:szCs w:val="24"/>
        </w:rPr>
        <w:t xml:space="preserve">- </w:t>
      </w:r>
      <w:r w:rsidRPr="001605E7">
        <w:rPr>
          <w:sz w:val="24"/>
          <w:szCs w:val="24"/>
        </w:rPr>
        <w:tab/>
        <w:t xml:space="preserve">На e-mail: </w:t>
      </w:r>
      <w:r w:rsidRPr="001605E7">
        <w:rPr>
          <w:b/>
          <w:bCs/>
          <w:sz w:val="24"/>
          <w:szCs w:val="24"/>
        </w:rPr>
        <w:t>pbox@asarel.com</w:t>
      </w:r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лично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вниманието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Изпълнителния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Директор</w:t>
      </w:r>
      <w:proofErr w:type="spellEnd"/>
      <w:r w:rsidRPr="001605E7">
        <w:rPr>
          <w:sz w:val="24"/>
          <w:szCs w:val="24"/>
        </w:rPr>
        <w:t>.</w:t>
      </w:r>
    </w:p>
    <w:p w14:paraId="6C8C890B" w14:textId="77777777" w:rsidR="001605E7" w:rsidRPr="001605E7" w:rsidRDefault="001605E7" w:rsidP="001605E7">
      <w:pPr>
        <w:ind w:firstLine="708"/>
        <w:jc w:val="both"/>
        <w:rPr>
          <w:sz w:val="24"/>
          <w:szCs w:val="24"/>
        </w:rPr>
      </w:pPr>
      <w:proofErr w:type="spellStart"/>
      <w:r w:rsidRPr="001605E7">
        <w:rPr>
          <w:sz w:val="24"/>
          <w:szCs w:val="24"/>
        </w:rPr>
        <w:t>Предложения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получени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след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крайния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срок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представяне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както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такива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представени</w:t>
      </w:r>
      <w:proofErr w:type="spellEnd"/>
      <w:r w:rsidRPr="001605E7">
        <w:rPr>
          <w:sz w:val="24"/>
          <w:szCs w:val="24"/>
        </w:rPr>
        <w:t xml:space="preserve"> в </w:t>
      </w:r>
      <w:proofErr w:type="spellStart"/>
      <w:r w:rsidRPr="001605E7">
        <w:rPr>
          <w:sz w:val="24"/>
          <w:szCs w:val="24"/>
        </w:rPr>
        <w:t>незапечатан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или</w:t>
      </w:r>
      <w:proofErr w:type="spellEnd"/>
      <w:r w:rsidRPr="001605E7">
        <w:rPr>
          <w:sz w:val="24"/>
          <w:szCs w:val="24"/>
        </w:rPr>
        <w:t xml:space="preserve"> с </w:t>
      </w:r>
      <w:proofErr w:type="spellStart"/>
      <w:r w:rsidRPr="001605E7">
        <w:rPr>
          <w:sz w:val="24"/>
          <w:szCs w:val="24"/>
        </w:rPr>
        <w:t>нарушена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цялост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плик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не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приемат</w:t>
      </w:r>
      <w:proofErr w:type="spellEnd"/>
      <w:r w:rsidRPr="001605E7">
        <w:rPr>
          <w:sz w:val="24"/>
          <w:szCs w:val="24"/>
        </w:rPr>
        <w:t>.</w:t>
      </w:r>
    </w:p>
    <w:p w14:paraId="66726786" w14:textId="77777777" w:rsidR="001605E7" w:rsidRPr="001605E7" w:rsidRDefault="001605E7" w:rsidP="001605E7">
      <w:pPr>
        <w:ind w:firstLine="708"/>
        <w:jc w:val="both"/>
        <w:rPr>
          <w:sz w:val="24"/>
          <w:szCs w:val="24"/>
        </w:rPr>
      </w:pPr>
      <w:r w:rsidRPr="001605E7">
        <w:rPr>
          <w:sz w:val="24"/>
          <w:szCs w:val="24"/>
        </w:rPr>
        <w:t xml:space="preserve">В </w:t>
      </w:r>
      <w:proofErr w:type="spellStart"/>
      <w:r w:rsidRPr="001605E7">
        <w:rPr>
          <w:sz w:val="24"/>
          <w:szCs w:val="24"/>
        </w:rPr>
        <w:t>периода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подготовка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офертата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кандидатите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могат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задават</w:t>
      </w:r>
      <w:proofErr w:type="spellEnd"/>
      <w:r w:rsidRPr="001605E7">
        <w:rPr>
          <w:sz w:val="24"/>
          <w:szCs w:val="24"/>
        </w:rPr>
        <w:t xml:space="preserve"> в </w:t>
      </w:r>
      <w:proofErr w:type="spellStart"/>
      <w:r w:rsidRPr="001605E7">
        <w:rPr>
          <w:sz w:val="24"/>
          <w:szCs w:val="24"/>
        </w:rPr>
        <w:t>писмена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форма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уточняващи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въпроси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лицето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връзка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посочено</w:t>
      </w:r>
      <w:proofErr w:type="spellEnd"/>
      <w:r w:rsidRPr="001605E7">
        <w:rPr>
          <w:sz w:val="24"/>
          <w:szCs w:val="24"/>
        </w:rPr>
        <w:t xml:space="preserve"> в </w:t>
      </w:r>
      <w:proofErr w:type="spellStart"/>
      <w:r w:rsidRPr="001605E7">
        <w:rPr>
          <w:sz w:val="24"/>
          <w:szCs w:val="24"/>
        </w:rPr>
        <w:t>заданието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но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не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по-късно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от</w:t>
      </w:r>
      <w:proofErr w:type="spellEnd"/>
      <w:r w:rsidRPr="001605E7">
        <w:rPr>
          <w:sz w:val="24"/>
          <w:szCs w:val="24"/>
        </w:rPr>
        <w:t xml:space="preserve"> </w:t>
      </w:r>
      <w:r w:rsidRPr="001605E7">
        <w:rPr>
          <w:sz w:val="24"/>
          <w:szCs w:val="24"/>
          <w:lang w:val="bg-BG"/>
        </w:rPr>
        <w:t>5</w:t>
      </w:r>
      <w:r w:rsidRPr="001605E7">
        <w:rPr>
          <w:sz w:val="24"/>
          <w:szCs w:val="24"/>
        </w:rPr>
        <w:t xml:space="preserve"> (</w:t>
      </w:r>
      <w:r w:rsidRPr="001605E7">
        <w:rPr>
          <w:sz w:val="24"/>
          <w:szCs w:val="24"/>
          <w:lang w:val="bg-BG"/>
        </w:rPr>
        <w:t>пет</w:t>
      </w:r>
      <w:r w:rsidRPr="001605E7">
        <w:rPr>
          <w:sz w:val="24"/>
          <w:szCs w:val="24"/>
        </w:rPr>
        <w:t xml:space="preserve">) </w:t>
      </w:r>
      <w:proofErr w:type="spellStart"/>
      <w:r w:rsidRPr="001605E7">
        <w:rPr>
          <w:sz w:val="24"/>
          <w:szCs w:val="24"/>
        </w:rPr>
        <w:t>дни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преди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изтичане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крайния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срок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предаване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офертите</w:t>
      </w:r>
      <w:proofErr w:type="spellEnd"/>
      <w:r w:rsidRPr="001605E7">
        <w:rPr>
          <w:sz w:val="24"/>
          <w:szCs w:val="24"/>
        </w:rPr>
        <w:t>.</w:t>
      </w:r>
    </w:p>
    <w:p w14:paraId="4DFA7BAF" w14:textId="77777777" w:rsidR="001605E7" w:rsidRPr="001605E7" w:rsidRDefault="001605E7" w:rsidP="001605E7">
      <w:pPr>
        <w:ind w:firstLine="708"/>
        <w:jc w:val="both"/>
        <w:rPr>
          <w:sz w:val="24"/>
          <w:szCs w:val="24"/>
        </w:rPr>
      </w:pPr>
      <w:proofErr w:type="spellStart"/>
      <w:r w:rsidRPr="001605E7">
        <w:rPr>
          <w:sz w:val="24"/>
          <w:szCs w:val="24"/>
        </w:rPr>
        <w:t>До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изтичане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срока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подаване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предложенията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всеки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кандидат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може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промени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допълни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или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оттегли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предложението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си</w:t>
      </w:r>
      <w:proofErr w:type="spellEnd"/>
      <w:r w:rsidRPr="001605E7">
        <w:rPr>
          <w:sz w:val="24"/>
          <w:szCs w:val="24"/>
        </w:rPr>
        <w:t>.</w:t>
      </w:r>
    </w:p>
    <w:p w14:paraId="1D67DA05" w14:textId="77777777" w:rsidR="001605E7" w:rsidRPr="001605E7" w:rsidRDefault="001605E7" w:rsidP="001605E7">
      <w:pPr>
        <w:ind w:firstLine="708"/>
        <w:jc w:val="both"/>
        <w:rPr>
          <w:sz w:val="24"/>
          <w:szCs w:val="24"/>
        </w:rPr>
      </w:pPr>
      <w:proofErr w:type="spellStart"/>
      <w:r w:rsidRPr="001605E7">
        <w:rPr>
          <w:sz w:val="24"/>
          <w:szCs w:val="24"/>
        </w:rPr>
        <w:t>Офертите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отварят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разглеждат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избраната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целта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proofErr w:type="gramStart"/>
      <w:r w:rsidRPr="001605E7">
        <w:rPr>
          <w:sz w:val="24"/>
          <w:szCs w:val="24"/>
        </w:rPr>
        <w:t>комисия</w:t>
      </w:r>
      <w:proofErr w:type="spellEnd"/>
      <w:r w:rsidRPr="001605E7">
        <w:rPr>
          <w:sz w:val="24"/>
          <w:szCs w:val="24"/>
        </w:rPr>
        <w:t xml:space="preserve"> .</w:t>
      </w:r>
      <w:proofErr w:type="gramEnd"/>
    </w:p>
    <w:p w14:paraId="3423A571" w14:textId="77777777" w:rsidR="001605E7" w:rsidRPr="001605E7" w:rsidRDefault="001605E7" w:rsidP="001605E7">
      <w:pPr>
        <w:ind w:firstLine="708"/>
        <w:jc w:val="both"/>
        <w:rPr>
          <w:sz w:val="24"/>
          <w:szCs w:val="24"/>
        </w:rPr>
      </w:pPr>
      <w:proofErr w:type="spellStart"/>
      <w:r w:rsidRPr="001605E7">
        <w:rPr>
          <w:sz w:val="24"/>
          <w:szCs w:val="24"/>
        </w:rPr>
        <w:t>Класирането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ще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извърши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само</w:t>
      </w:r>
      <w:proofErr w:type="spellEnd"/>
      <w:r w:rsidRPr="001605E7">
        <w:rPr>
          <w:sz w:val="24"/>
          <w:szCs w:val="24"/>
        </w:rPr>
        <w:t xml:space="preserve"> на І-</w:t>
      </w:r>
      <w:proofErr w:type="spellStart"/>
      <w:r w:rsidRPr="001605E7">
        <w:rPr>
          <w:sz w:val="24"/>
          <w:szCs w:val="24"/>
        </w:rPr>
        <w:t>ви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кръг</w:t>
      </w:r>
      <w:proofErr w:type="spellEnd"/>
      <w:r w:rsidRPr="001605E7">
        <w:rPr>
          <w:sz w:val="24"/>
          <w:szCs w:val="24"/>
        </w:rPr>
        <w:t xml:space="preserve">, </w:t>
      </w:r>
      <w:proofErr w:type="spellStart"/>
      <w:r w:rsidRPr="001605E7">
        <w:rPr>
          <w:sz w:val="24"/>
          <w:szCs w:val="24"/>
        </w:rPr>
        <w:t>като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след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това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ще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проведат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разговори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доуточняване</w:t>
      </w:r>
      <w:proofErr w:type="spellEnd"/>
      <w:r w:rsidRPr="001605E7">
        <w:rPr>
          <w:sz w:val="24"/>
          <w:szCs w:val="24"/>
        </w:rPr>
        <w:t xml:space="preserve"> и </w:t>
      </w:r>
      <w:proofErr w:type="spellStart"/>
      <w:r w:rsidRPr="001605E7">
        <w:rPr>
          <w:sz w:val="24"/>
          <w:szCs w:val="24"/>
        </w:rPr>
        <w:t>подобряване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параметрите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офертата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само</w:t>
      </w:r>
      <w:proofErr w:type="spellEnd"/>
      <w:r w:rsidRPr="001605E7">
        <w:rPr>
          <w:sz w:val="24"/>
          <w:szCs w:val="24"/>
        </w:rPr>
        <w:t xml:space="preserve"> с </w:t>
      </w:r>
      <w:proofErr w:type="spellStart"/>
      <w:r w:rsidRPr="001605E7">
        <w:rPr>
          <w:sz w:val="24"/>
          <w:szCs w:val="24"/>
        </w:rPr>
        <w:t>най-добрият</w:t>
      </w:r>
      <w:proofErr w:type="spellEnd"/>
      <w:r w:rsidRPr="001605E7">
        <w:rPr>
          <w:sz w:val="24"/>
          <w:szCs w:val="24"/>
        </w:rPr>
        <w:t>.</w:t>
      </w:r>
    </w:p>
    <w:p w14:paraId="568EBFA9" w14:textId="77777777" w:rsidR="001605E7" w:rsidRPr="001605E7" w:rsidRDefault="001605E7" w:rsidP="001605E7">
      <w:pPr>
        <w:ind w:firstLine="708"/>
        <w:jc w:val="both"/>
        <w:rPr>
          <w:sz w:val="24"/>
          <w:szCs w:val="24"/>
        </w:rPr>
      </w:pPr>
      <w:proofErr w:type="spellStart"/>
      <w:r w:rsidRPr="001605E7">
        <w:rPr>
          <w:sz w:val="24"/>
          <w:szCs w:val="24"/>
        </w:rPr>
        <w:t>Резултатите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оповестяват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след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приключване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работата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комисията</w:t>
      </w:r>
      <w:proofErr w:type="spellEnd"/>
      <w:r w:rsidRPr="001605E7">
        <w:rPr>
          <w:sz w:val="24"/>
          <w:szCs w:val="24"/>
        </w:rPr>
        <w:t>.</w:t>
      </w:r>
    </w:p>
    <w:p w14:paraId="3D5B878B" w14:textId="77777777" w:rsidR="001605E7" w:rsidRPr="001605E7" w:rsidRDefault="001605E7" w:rsidP="00A35DE9">
      <w:pPr>
        <w:spacing w:before="240"/>
        <w:jc w:val="both"/>
        <w:rPr>
          <w:i/>
          <w:sz w:val="24"/>
          <w:szCs w:val="24"/>
        </w:rPr>
      </w:pPr>
      <w:proofErr w:type="spellStart"/>
      <w:r w:rsidRPr="001605E7">
        <w:rPr>
          <w:i/>
          <w:sz w:val="24"/>
          <w:szCs w:val="24"/>
        </w:rPr>
        <w:t>Обръщаме</w:t>
      </w:r>
      <w:proofErr w:type="spell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i/>
          <w:sz w:val="24"/>
          <w:szCs w:val="24"/>
        </w:rPr>
        <w:t>внимание</w:t>
      </w:r>
      <w:proofErr w:type="spellEnd"/>
      <w:r w:rsidRPr="001605E7">
        <w:rPr>
          <w:i/>
          <w:sz w:val="24"/>
          <w:szCs w:val="24"/>
        </w:rPr>
        <w:t xml:space="preserve">, </w:t>
      </w:r>
      <w:proofErr w:type="spellStart"/>
      <w:r w:rsidRPr="001605E7">
        <w:rPr>
          <w:i/>
          <w:sz w:val="24"/>
          <w:szCs w:val="24"/>
        </w:rPr>
        <w:t>че</w:t>
      </w:r>
      <w:proofErr w:type="spell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i/>
          <w:sz w:val="24"/>
          <w:szCs w:val="24"/>
        </w:rPr>
        <w:t>създадения</w:t>
      </w:r>
      <w:proofErr w:type="spell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i/>
          <w:sz w:val="24"/>
          <w:szCs w:val="24"/>
        </w:rPr>
        <w:t>ред</w:t>
      </w:r>
      <w:proofErr w:type="spellEnd"/>
      <w:r w:rsidRPr="001605E7">
        <w:rPr>
          <w:i/>
          <w:sz w:val="24"/>
          <w:szCs w:val="24"/>
        </w:rPr>
        <w:t xml:space="preserve"> в </w:t>
      </w:r>
      <w:proofErr w:type="spellStart"/>
      <w:proofErr w:type="gramStart"/>
      <w:r w:rsidRPr="001605E7">
        <w:rPr>
          <w:i/>
          <w:sz w:val="24"/>
          <w:szCs w:val="24"/>
        </w:rPr>
        <w:t>Дружеството</w:t>
      </w:r>
      <w:proofErr w:type="spellEnd"/>
      <w:r w:rsidRPr="001605E7">
        <w:rPr>
          <w:i/>
          <w:sz w:val="24"/>
          <w:szCs w:val="24"/>
        </w:rPr>
        <w:t xml:space="preserve">  </w:t>
      </w:r>
      <w:proofErr w:type="spellStart"/>
      <w:r w:rsidRPr="001605E7">
        <w:rPr>
          <w:i/>
          <w:sz w:val="24"/>
          <w:szCs w:val="24"/>
        </w:rPr>
        <w:t>за</w:t>
      </w:r>
      <w:proofErr w:type="spellEnd"/>
      <w:proofErr w:type="gram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i/>
          <w:sz w:val="24"/>
          <w:szCs w:val="24"/>
        </w:rPr>
        <w:t>съхранение</w:t>
      </w:r>
      <w:proofErr w:type="spellEnd"/>
      <w:r w:rsidRPr="001605E7">
        <w:rPr>
          <w:i/>
          <w:sz w:val="24"/>
          <w:szCs w:val="24"/>
        </w:rPr>
        <w:t xml:space="preserve"> на </w:t>
      </w:r>
      <w:proofErr w:type="spellStart"/>
      <w:r w:rsidRPr="001605E7">
        <w:rPr>
          <w:i/>
          <w:sz w:val="24"/>
          <w:szCs w:val="24"/>
        </w:rPr>
        <w:t>офертите</w:t>
      </w:r>
      <w:proofErr w:type="spellEnd"/>
      <w:r w:rsidRPr="001605E7">
        <w:rPr>
          <w:i/>
          <w:sz w:val="24"/>
          <w:szCs w:val="24"/>
        </w:rPr>
        <w:t xml:space="preserve">, </w:t>
      </w:r>
      <w:proofErr w:type="spellStart"/>
      <w:r w:rsidRPr="001605E7">
        <w:rPr>
          <w:i/>
          <w:sz w:val="24"/>
          <w:szCs w:val="24"/>
        </w:rPr>
        <w:t>прозрачност</w:t>
      </w:r>
      <w:proofErr w:type="spellEnd"/>
      <w:r w:rsidRPr="001605E7">
        <w:rPr>
          <w:i/>
          <w:sz w:val="24"/>
          <w:szCs w:val="24"/>
        </w:rPr>
        <w:t xml:space="preserve"> и </w:t>
      </w:r>
      <w:proofErr w:type="spellStart"/>
      <w:r w:rsidRPr="001605E7">
        <w:rPr>
          <w:i/>
          <w:sz w:val="24"/>
          <w:szCs w:val="24"/>
        </w:rPr>
        <w:t>принципност</w:t>
      </w:r>
      <w:proofErr w:type="spell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i/>
          <w:sz w:val="24"/>
          <w:szCs w:val="24"/>
        </w:rPr>
        <w:t>при</w:t>
      </w:r>
      <w:proofErr w:type="spell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i/>
          <w:sz w:val="24"/>
          <w:szCs w:val="24"/>
        </w:rPr>
        <w:t>тяхното</w:t>
      </w:r>
      <w:proofErr w:type="spell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i/>
          <w:sz w:val="24"/>
          <w:szCs w:val="24"/>
        </w:rPr>
        <w:t>разглеждане</w:t>
      </w:r>
      <w:proofErr w:type="spell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i/>
          <w:sz w:val="24"/>
          <w:szCs w:val="24"/>
        </w:rPr>
        <w:t>изключва</w:t>
      </w:r>
      <w:proofErr w:type="spell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i/>
          <w:sz w:val="24"/>
          <w:szCs w:val="24"/>
        </w:rPr>
        <w:t>възможността</w:t>
      </w:r>
      <w:proofErr w:type="spell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i/>
          <w:sz w:val="24"/>
          <w:szCs w:val="24"/>
        </w:rPr>
        <w:t>за</w:t>
      </w:r>
      <w:proofErr w:type="spell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i/>
          <w:sz w:val="24"/>
          <w:szCs w:val="24"/>
        </w:rPr>
        <w:t>влияние</w:t>
      </w:r>
      <w:proofErr w:type="spell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i/>
          <w:sz w:val="24"/>
          <w:szCs w:val="24"/>
        </w:rPr>
        <w:t>върху</w:t>
      </w:r>
      <w:proofErr w:type="spell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i/>
          <w:sz w:val="24"/>
          <w:szCs w:val="24"/>
        </w:rPr>
        <w:t>избора</w:t>
      </w:r>
      <w:proofErr w:type="spellEnd"/>
      <w:r w:rsidRPr="001605E7">
        <w:rPr>
          <w:i/>
          <w:sz w:val="24"/>
          <w:szCs w:val="24"/>
        </w:rPr>
        <w:t xml:space="preserve"> на </w:t>
      </w:r>
      <w:proofErr w:type="spellStart"/>
      <w:r w:rsidRPr="001605E7">
        <w:rPr>
          <w:i/>
          <w:sz w:val="24"/>
          <w:szCs w:val="24"/>
        </w:rPr>
        <w:t>изпълнител</w:t>
      </w:r>
      <w:proofErr w:type="spell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i/>
          <w:sz w:val="24"/>
          <w:szCs w:val="24"/>
        </w:rPr>
        <w:t>чрез</w:t>
      </w:r>
      <w:proofErr w:type="spell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i/>
          <w:sz w:val="24"/>
          <w:szCs w:val="24"/>
        </w:rPr>
        <w:t>корупция</w:t>
      </w:r>
      <w:proofErr w:type="spellEnd"/>
      <w:r w:rsidRPr="001605E7">
        <w:rPr>
          <w:i/>
          <w:sz w:val="24"/>
          <w:szCs w:val="24"/>
        </w:rPr>
        <w:t xml:space="preserve">. </w:t>
      </w:r>
      <w:proofErr w:type="spellStart"/>
      <w:r w:rsidRPr="001605E7">
        <w:rPr>
          <w:i/>
          <w:sz w:val="24"/>
          <w:szCs w:val="24"/>
        </w:rPr>
        <w:t>Освен</w:t>
      </w:r>
      <w:proofErr w:type="spell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i/>
          <w:sz w:val="24"/>
          <w:szCs w:val="24"/>
        </w:rPr>
        <w:t>това</w:t>
      </w:r>
      <w:proofErr w:type="spell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i/>
          <w:sz w:val="24"/>
          <w:szCs w:val="24"/>
        </w:rPr>
        <w:t>при</w:t>
      </w:r>
      <w:proofErr w:type="spell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i/>
          <w:sz w:val="24"/>
          <w:szCs w:val="24"/>
        </w:rPr>
        <w:t>констатиране</w:t>
      </w:r>
      <w:proofErr w:type="spell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i/>
          <w:sz w:val="24"/>
          <w:szCs w:val="24"/>
        </w:rPr>
        <w:t>подобни</w:t>
      </w:r>
      <w:proofErr w:type="spell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i/>
          <w:sz w:val="24"/>
          <w:szCs w:val="24"/>
        </w:rPr>
        <w:t>опити</w:t>
      </w:r>
      <w:proofErr w:type="spellEnd"/>
      <w:r w:rsidRPr="001605E7">
        <w:rPr>
          <w:i/>
          <w:sz w:val="24"/>
          <w:szCs w:val="24"/>
        </w:rPr>
        <w:t xml:space="preserve">, </w:t>
      </w:r>
      <w:proofErr w:type="spellStart"/>
      <w:r w:rsidRPr="001605E7">
        <w:rPr>
          <w:i/>
          <w:sz w:val="24"/>
          <w:szCs w:val="24"/>
        </w:rPr>
        <w:t>съответните</w:t>
      </w:r>
      <w:proofErr w:type="spell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i/>
          <w:sz w:val="24"/>
          <w:szCs w:val="24"/>
        </w:rPr>
        <w:t>длъжностни</w:t>
      </w:r>
      <w:proofErr w:type="spell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i/>
          <w:sz w:val="24"/>
          <w:szCs w:val="24"/>
        </w:rPr>
        <w:t>лица</w:t>
      </w:r>
      <w:proofErr w:type="spell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i/>
          <w:sz w:val="24"/>
          <w:szCs w:val="24"/>
        </w:rPr>
        <w:t>се</w:t>
      </w:r>
      <w:proofErr w:type="spell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i/>
          <w:sz w:val="24"/>
          <w:szCs w:val="24"/>
        </w:rPr>
        <w:t>освобождават</w:t>
      </w:r>
      <w:proofErr w:type="spell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i/>
          <w:sz w:val="24"/>
          <w:szCs w:val="24"/>
        </w:rPr>
        <w:t>дисциплинарно</w:t>
      </w:r>
      <w:proofErr w:type="spell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i/>
          <w:sz w:val="24"/>
          <w:szCs w:val="24"/>
        </w:rPr>
        <w:t>от</w:t>
      </w:r>
      <w:proofErr w:type="spell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i/>
          <w:sz w:val="24"/>
          <w:szCs w:val="24"/>
        </w:rPr>
        <w:t>работа</w:t>
      </w:r>
      <w:proofErr w:type="spellEnd"/>
      <w:r w:rsidRPr="001605E7">
        <w:rPr>
          <w:i/>
          <w:sz w:val="24"/>
          <w:szCs w:val="24"/>
        </w:rPr>
        <w:t xml:space="preserve">, а </w:t>
      </w:r>
      <w:proofErr w:type="spellStart"/>
      <w:r w:rsidRPr="001605E7">
        <w:rPr>
          <w:i/>
          <w:sz w:val="24"/>
          <w:szCs w:val="24"/>
        </w:rPr>
        <w:t>договорите</w:t>
      </w:r>
      <w:proofErr w:type="spell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i/>
          <w:sz w:val="24"/>
          <w:szCs w:val="24"/>
        </w:rPr>
        <w:t>със</w:t>
      </w:r>
      <w:proofErr w:type="spell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i/>
          <w:sz w:val="24"/>
          <w:szCs w:val="24"/>
        </w:rPr>
        <w:t>съответните</w:t>
      </w:r>
      <w:proofErr w:type="spell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i/>
          <w:sz w:val="24"/>
          <w:szCs w:val="24"/>
        </w:rPr>
        <w:t>партньори</w:t>
      </w:r>
      <w:proofErr w:type="spell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i/>
          <w:sz w:val="24"/>
          <w:szCs w:val="24"/>
        </w:rPr>
        <w:t>се</w:t>
      </w:r>
      <w:proofErr w:type="spellEnd"/>
      <w:r w:rsidRPr="001605E7">
        <w:rPr>
          <w:i/>
          <w:sz w:val="24"/>
          <w:szCs w:val="24"/>
        </w:rPr>
        <w:t xml:space="preserve"> </w:t>
      </w:r>
      <w:proofErr w:type="spellStart"/>
      <w:r w:rsidRPr="001605E7">
        <w:rPr>
          <w:i/>
          <w:sz w:val="24"/>
          <w:szCs w:val="24"/>
        </w:rPr>
        <w:t>прекратяват</w:t>
      </w:r>
      <w:proofErr w:type="spellEnd"/>
      <w:r w:rsidRPr="001605E7">
        <w:rPr>
          <w:i/>
          <w:sz w:val="24"/>
          <w:szCs w:val="24"/>
        </w:rPr>
        <w:t>.</w:t>
      </w:r>
    </w:p>
    <w:p w14:paraId="7B6BAE78" w14:textId="77777777" w:rsidR="001605E7" w:rsidRPr="001605E7" w:rsidRDefault="001605E7" w:rsidP="00A35DE9">
      <w:pPr>
        <w:spacing w:before="240" w:after="120"/>
        <w:jc w:val="both"/>
        <w:rPr>
          <w:b/>
          <w:sz w:val="24"/>
          <w:szCs w:val="24"/>
        </w:rPr>
      </w:pPr>
      <w:r w:rsidRPr="001605E7">
        <w:rPr>
          <w:b/>
          <w:sz w:val="24"/>
          <w:szCs w:val="24"/>
          <w:lang w:val="bg-BG"/>
        </w:rPr>
        <w:lastRenderedPageBreak/>
        <w:t>І</w:t>
      </w:r>
      <w:r w:rsidRPr="001605E7">
        <w:rPr>
          <w:b/>
          <w:sz w:val="24"/>
          <w:szCs w:val="24"/>
        </w:rPr>
        <w:t xml:space="preserve">Х. </w:t>
      </w:r>
      <w:proofErr w:type="spellStart"/>
      <w:r w:rsidRPr="001605E7">
        <w:rPr>
          <w:b/>
          <w:sz w:val="24"/>
          <w:szCs w:val="24"/>
        </w:rPr>
        <w:t>За</w:t>
      </w:r>
      <w:proofErr w:type="spellEnd"/>
      <w:r w:rsidRPr="001605E7">
        <w:rPr>
          <w:b/>
          <w:sz w:val="24"/>
          <w:szCs w:val="24"/>
        </w:rPr>
        <w:t xml:space="preserve"> </w:t>
      </w:r>
      <w:proofErr w:type="spellStart"/>
      <w:r w:rsidRPr="001605E7">
        <w:rPr>
          <w:b/>
          <w:sz w:val="24"/>
          <w:szCs w:val="24"/>
        </w:rPr>
        <w:t>контакти</w:t>
      </w:r>
      <w:proofErr w:type="spellEnd"/>
    </w:p>
    <w:p w14:paraId="6D111CAA" w14:textId="77777777" w:rsidR="001605E7" w:rsidRPr="001605E7" w:rsidRDefault="001605E7" w:rsidP="00A35DE9">
      <w:pPr>
        <w:jc w:val="both"/>
        <w:rPr>
          <w:sz w:val="24"/>
          <w:szCs w:val="24"/>
        </w:rPr>
      </w:pP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контакти</w:t>
      </w:r>
      <w:proofErr w:type="spellEnd"/>
      <w:r w:rsidRPr="001605E7">
        <w:rPr>
          <w:sz w:val="24"/>
          <w:szCs w:val="24"/>
        </w:rPr>
        <w:t>: „Асарел</w:t>
      </w:r>
      <w:r w:rsidRPr="001605E7">
        <w:rPr>
          <w:sz w:val="24"/>
          <w:szCs w:val="24"/>
          <w:lang w:val="bg-BG"/>
        </w:rPr>
        <w:t>-</w:t>
      </w:r>
      <w:proofErr w:type="spellStart"/>
      <w:proofErr w:type="gramStart"/>
      <w:r w:rsidRPr="001605E7">
        <w:rPr>
          <w:sz w:val="24"/>
          <w:szCs w:val="24"/>
        </w:rPr>
        <w:t>Медет</w:t>
      </w:r>
      <w:proofErr w:type="spellEnd"/>
      <w:r w:rsidRPr="001605E7">
        <w:rPr>
          <w:sz w:val="24"/>
          <w:szCs w:val="24"/>
        </w:rPr>
        <w:t>“ АД</w:t>
      </w:r>
      <w:proofErr w:type="gramEnd"/>
      <w:r w:rsidRPr="001605E7">
        <w:rPr>
          <w:sz w:val="24"/>
          <w:szCs w:val="24"/>
        </w:rPr>
        <w:t xml:space="preserve">; </w:t>
      </w:r>
      <w:proofErr w:type="spellStart"/>
      <w:r w:rsidRPr="001605E7">
        <w:rPr>
          <w:sz w:val="24"/>
          <w:szCs w:val="24"/>
        </w:rPr>
        <w:t>тел</w:t>
      </w:r>
      <w:proofErr w:type="spellEnd"/>
      <w:r w:rsidRPr="001605E7">
        <w:rPr>
          <w:sz w:val="24"/>
          <w:szCs w:val="24"/>
        </w:rPr>
        <w:t>: (0357) 60 210</w:t>
      </w:r>
    </w:p>
    <w:p w14:paraId="44859553" w14:textId="77777777" w:rsidR="00A35DE9" w:rsidRPr="00A35DE9" w:rsidRDefault="00A35DE9" w:rsidP="00A35DE9">
      <w:pPr>
        <w:pStyle w:val="BodyText"/>
        <w:keepNext/>
        <w:spacing w:after="0"/>
        <w:rPr>
          <w:sz w:val="24"/>
          <w:szCs w:val="24"/>
          <w:lang w:val="bg-BG"/>
        </w:rPr>
      </w:pPr>
      <w:r w:rsidRPr="00A35DE9">
        <w:rPr>
          <w:sz w:val="24"/>
          <w:szCs w:val="24"/>
          <w:lang w:val="bg-BG"/>
        </w:rPr>
        <w:t>- вътр. 491 – Р-л отдел „</w:t>
      </w:r>
      <w:proofErr w:type="spellStart"/>
      <w:r w:rsidRPr="00A35DE9">
        <w:rPr>
          <w:sz w:val="24"/>
          <w:szCs w:val="24"/>
          <w:lang w:val="bg-BG"/>
        </w:rPr>
        <w:t>Строитество</w:t>
      </w:r>
      <w:proofErr w:type="spellEnd"/>
      <w:r w:rsidRPr="00A35DE9">
        <w:rPr>
          <w:sz w:val="24"/>
          <w:szCs w:val="24"/>
          <w:lang w:val="bg-BG"/>
        </w:rPr>
        <w:t>“ – инж. Здравка Кърпаров</w:t>
      </w:r>
    </w:p>
    <w:p w14:paraId="53BE7CD3" w14:textId="77777777" w:rsidR="00A35DE9" w:rsidRDefault="00A35DE9" w:rsidP="00A35DE9">
      <w:pPr>
        <w:pStyle w:val="BodyText"/>
        <w:keepNext/>
        <w:spacing w:after="0"/>
        <w:rPr>
          <w:b/>
          <w:sz w:val="24"/>
          <w:szCs w:val="24"/>
          <w:lang w:val="bg-BG"/>
        </w:rPr>
      </w:pPr>
      <w:r w:rsidRPr="00A35DE9">
        <w:rPr>
          <w:sz w:val="24"/>
          <w:szCs w:val="24"/>
          <w:lang w:val="bg-BG"/>
        </w:rPr>
        <w:t>- вътр. 399 – Тех. инв. контрол – инж. Стоян Котларов</w:t>
      </w:r>
      <w:r w:rsidRPr="00A35DE9">
        <w:rPr>
          <w:b/>
          <w:sz w:val="24"/>
          <w:szCs w:val="24"/>
          <w:lang w:val="bg-BG"/>
        </w:rPr>
        <w:t xml:space="preserve"> </w:t>
      </w:r>
    </w:p>
    <w:p w14:paraId="4DC7852A" w14:textId="77777777" w:rsidR="001605E7" w:rsidRPr="001605E7" w:rsidRDefault="001605E7" w:rsidP="00A35DE9">
      <w:pPr>
        <w:pStyle w:val="BodyText"/>
        <w:keepNext/>
        <w:spacing w:before="240"/>
        <w:rPr>
          <w:b/>
          <w:sz w:val="24"/>
          <w:szCs w:val="24"/>
          <w:lang w:val="bg-BG"/>
        </w:rPr>
      </w:pPr>
      <w:r w:rsidRPr="001605E7">
        <w:rPr>
          <w:b/>
          <w:sz w:val="24"/>
          <w:szCs w:val="24"/>
          <w:lang w:val="bg-BG"/>
        </w:rPr>
        <w:t>ПРИЛОЖЕНИЯ:</w:t>
      </w:r>
    </w:p>
    <w:p w14:paraId="7A4C8647" w14:textId="77777777" w:rsidR="001605E7" w:rsidRPr="001605E7" w:rsidRDefault="001605E7" w:rsidP="00AC33A7">
      <w:pPr>
        <w:pStyle w:val="BodyText"/>
        <w:spacing w:after="0"/>
        <w:rPr>
          <w:b/>
          <w:sz w:val="24"/>
          <w:szCs w:val="24"/>
          <w:lang w:val="ru-RU"/>
        </w:rPr>
      </w:pPr>
      <w:r w:rsidRPr="001605E7">
        <w:rPr>
          <w:sz w:val="24"/>
          <w:szCs w:val="24"/>
          <w:lang w:val="ru-RU"/>
        </w:rPr>
        <w:t xml:space="preserve">1. Декларация за извършен оглед на обекта – </w:t>
      </w:r>
      <w:r w:rsidRPr="001605E7">
        <w:rPr>
          <w:b/>
          <w:sz w:val="24"/>
          <w:szCs w:val="24"/>
          <w:lang w:val="ru-RU"/>
        </w:rPr>
        <w:t>Приложение №1</w:t>
      </w:r>
    </w:p>
    <w:p w14:paraId="64C852D1" w14:textId="77777777" w:rsidR="001605E7" w:rsidRPr="001605E7" w:rsidRDefault="001605E7" w:rsidP="00AC33A7">
      <w:pPr>
        <w:pStyle w:val="BodyText"/>
        <w:spacing w:after="0"/>
        <w:rPr>
          <w:b/>
          <w:sz w:val="24"/>
          <w:szCs w:val="24"/>
          <w:lang w:val="bg-BG"/>
        </w:rPr>
      </w:pPr>
      <w:r w:rsidRPr="001605E7">
        <w:rPr>
          <w:sz w:val="24"/>
          <w:szCs w:val="24"/>
          <w:lang w:val="bg-BG"/>
        </w:rPr>
        <w:t>2</w:t>
      </w:r>
      <w:r w:rsidRPr="001605E7">
        <w:rPr>
          <w:sz w:val="24"/>
          <w:szCs w:val="24"/>
          <w:lang w:val="ru-RU"/>
        </w:rPr>
        <w:t xml:space="preserve">. Декларация за конфиденциалност - </w:t>
      </w:r>
      <w:r w:rsidRPr="001605E7">
        <w:rPr>
          <w:b/>
          <w:sz w:val="24"/>
          <w:szCs w:val="24"/>
          <w:lang w:val="bg-BG"/>
        </w:rPr>
        <w:t>Приложение</w:t>
      </w:r>
      <w:r w:rsidRPr="001605E7">
        <w:rPr>
          <w:sz w:val="24"/>
          <w:szCs w:val="24"/>
          <w:lang w:val="bg-BG"/>
        </w:rPr>
        <w:t xml:space="preserve"> </w:t>
      </w:r>
      <w:r w:rsidRPr="001605E7">
        <w:rPr>
          <w:b/>
          <w:sz w:val="24"/>
          <w:szCs w:val="24"/>
          <w:lang w:val="bg-BG"/>
        </w:rPr>
        <w:t>№2</w:t>
      </w:r>
    </w:p>
    <w:p w14:paraId="741E1408" w14:textId="77777777" w:rsidR="001605E7" w:rsidRPr="001605E7" w:rsidRDefault="001605E7" w:rsidP="00AC33A7">
      <w:pPr>
        <w:pStyle w:val="BodyText"/>
        <w:tabs>
          <w:tab w:val="left" w:pos="720"/>
        </w:tabs>
        <w:spacing w:after="0"/>
        <w:jc w:val="both"/>
        <w:rPr>
          <w:sz w:val="24"/>
          <w:szCs w:val="24"/>
          <w:u w:val="single"/>
          <w:lang w:val="bg-BG"/>
        </w:rPr>
      </w:pPr>
      <w:r w:rsidRPr="001605E7">
        <w:rPr>
          <w:sz w:val="24"/>
          <w:szCs w:val="24"/>
          <w:lang w:val="bg-BG"/>
        </w:rPr>
        <w:t xml:space="preserve">3. ПРОЕКТО-ДОГОВОР – </w:t>
      </w:r>
      <w:r w:rsidRPr="001605E7">
        <w:rPr>
          <w:b/>
          <w:sz w:val="24"/>
          <w:szCs w:val="24"/>
          <w:lang w:val="bg-BG"/>
        </w:rPr>
        <w:t>Приложение №3 /</w:t>
      </w:r>
      <w:r w:rsidRPr="001605E7">
        <w:rPr>
          <w:b/>
          <w:i/>
          <w:sz w:val="24"/>
          <w:szCs w:val="24"/>
          <w:lang w:val="ru-RU"/>
        </w:rPr>
        <w:t>Това приложение няма да се попълва от кандидатите. Те само парафират и подпечатват всяка страница от предложената форма, с което удостоверяват, че са запознати и съгласни с всички клаузи по пректо- договора</w:t>
      </w:r>
      <w:r w:rsidRPr="001605E7">
        <w:rPr>
          <w:b/>
          <w:sz w:val="24"/>
          <w:szCs w:val="24"/>
          <w:lang w:val="ru-RU"/>
        </w:rPr>
        <w:t>/.</w:t>
      </w:r>
      <w:r w:rsidRPr="001605E7">
        <w:rPr>
          <w:sz w:val="24"/>
          <w:szCs w:val="24"/>
        </w:rPr>
        <w:t xml:space="preserve"> </w:t>
      </w:r>
      <w:r w:rsidRPr="001605E7">
        <w:rPr>
          <w:sz w:val="24"/>
          <w:szCs w:val="24"/>
          <w:lang w:val="bg-BG"/>
        </w:rPr>
        <w:t xml:space="preserve">Бележки към </w:t>
      </w:r>
      <w:proofErr w:type="spellStart"/>
      <w:r w:rsidRPr="001605E7">
        <w:rPr>
          <w:sz w:val="24"/>
          <w:szCs w:val="24"/>
          <w:lang w:val="bg-BG"/>
        </w:rPr>
        <w:t>проекто</w:t>
      </w:r>
      <w:proofErr w:type="spellEnd"/>
      <w:r w:rsidRPr="001605E7">
        <w:rPr>
          <w:sz w:val="24"/>
          <w:szCs w:val="24"/>
          <w:lang w:val="bg-BG"/>
        </w:rPr>
        <w:t>-договора</w:t>
      </w:r>
      <w:r w:rsidRPr="001605E7">
        <w:rPr>
          <w:sz w:val="24"/>
          <w:szCs w:val="24"/>
          <w:u w:val="single"/>
          <w:lang w:val="bg-BG"/>
        </w:rPr>
        <w:t xml:space="preserve"> </w:t>
      </w:r>
      <w:r w:rsidRPr="001605E7">
        <w:rPr>
          <w:b/>
          <w:sz w:val="24"/>
          <w:szCs w:val="24"/>
          <w:u w:val="single"/>
          <w:lang w:val="bg-BG"/>
        </w:rPr>
        <w:t>НЯМА</w:t>
      </w:r>
      <w:r w:rsidRPr="001605E7">
        <w:rPr>
          <w:b/>
          <w:sz w:val="24"/>
          <w:szCs w:val="24"/>
          <w:lang w:val="bg-BG"/>
        </w:rPr>
        <w:t xml:space="preserve"> </w:t>
      </w:r>
      <w:r w:rsidRPr="001605E7">
        <w:rPr>
          <w:sz w:val="24"/>
          <w:szCs w:val="24"/>
          <w:lang w:val="bg-BG"/>
        </w:rPr>
        <w:t>да се приемат в последващи етапи от проучването.</w:t>
      </w:r>
    </w:p>
    <w:p w14:paraId="40F37DA1" w14:textId="77777777" w:rsidR="001605E7" w:rsidRPr="001605E7" w:rsidRDefault="001605E7" w:rsidP="00AC33A7">
      <w:pPr>
        <w:pStyle w:val="BodyText"/>
        <w:widowControl w:val="0"/>
        <w:tabs>
          <w:tab w:val="left" w:pos="709"/>
          <w:tab w:val="left" w:pos="851"/>
        </w:tabs>
        <w:spacing w:after="0"/>
        <w:jc w:val="both"/>
        <w:rPr>
          <w:b/>
          <w:sz w:val="24"/>
          <w:szCs w:val="24"/>
          <w:lang w:val="bg-BG"/>
        </w:rPr>
      </w:pPr>
      <w:r w:rsidRPr="001605E7">
        <w:rPr>
          <w:sz w:val="24"/>
          <w:szCs w:val="24"/>
          <w:lang w:val="bg-BG"/>
        </w:rPr>
        <w:t>4</w:t>
      </w:r>
      <w:r w:rsidRPr="001605E7">
        <w:rPr>
          <w:sz w:val="24"/>
          <w:szCs w:val="24"/>
          <w:lang w:val="ru-RU"/>
        </w:rPr>
        <w:t xml:space="preserve">. </w:t>
      </w:r>
      <w:proofErr w:type="spellStart"/>
      <w:r w:rsidRPr="001605E7">
        <w:rPr>
          <w:sz w:val="24"/>
          <w:szCs w:val="24"/>
        </w:rPr>
        <w:t>Декларация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за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управление</w:t>
      </w:r>
      <w:proofErr w:type="spellEnd"/>
      <w:r w:rsidRPr="001605E7">
        <w:rPr>
          <w:sz w:val="24"/>
          <w:szCs w:val="24"/>
        </w:rPr>
        <w:t xml:space="preserve"> на </w:t>
      </w:r>
      <w:proofErr w:type="spellStart"/>
      <w:r w:rsidRPr="001605E7">
        <w:rPr>
          <w:sz w:val="24"/>
          <w:szCs w:val="24"/>
        </w:rPr>
        <w:t>строителните</w:t>
      </w:r>
      <w:proofErr w:type="spellEnd"/>
      <w:r w:rsidRPr="001605E7">
        <w:rPr>
          <w:sz w:val="24"/>
          <w:szCs w:val="24"/>
        </w:rPr>
        <w:t xml:space="preserve"> </w:t>
      </w:r>
      <w:proofErr w:type="spellStart"/>
      <w:r w:rsidRPr="001605E7">
        <w:rPr>
          <w:sz w:val="24"/>
          <w:szCs w:val="24"/>
        </w:rPr>
        <w:t>отпадъци</w:t>
      </w:r>
      <w:proofErr w:type="spellEnd"/>
      <w:r w:rsidRPr="001605E7">
        <w:rPr>
          <w:sz w:val="24"/>
          <w:szCs w:val="24"/>
          <w:lang w:val="bg-BG"/>
        </w:rPr>
        <w:t xml:space="preserve"> - </w:t>
      </w:r>
      <w:r w:rsidRPr="001605E7">
        <w:rPr>
          <w:b/>
          <w:sz w:val="24"/>
          <w:szCs w:val="24"/>
          <w:lang w:val="bg-BG"/>
        </w:rPr>
        <w:t>Приложение</w:t>
      </w:r>
      <w:r w:rsidRPr="001605E7">
        <w:rPr>
          <w:sz w:val="24"/>
          <w:szCs w:val="24"/>
          <w:lang w:val="bg-BG"/>
        </w:rPr>
        <w:t xml:space="preserve"> </w:t>
      </w:r>
      <w:r w:rsidRPr="001605E7">
        <w:rPr>
          <w:b/>
          <w:sz w:val="24"/>
          <w:szCs w:val="24"/>
          <w:lang w:val="bg-BG"/>
        </w:rPr>
        <w:t>№4</w:t>
      </w:r>
    </w:p>
    <w:p w14:paraId="582753BE" w14:textId="77777777" w:rsidR="001605E7" w:rsidRPr="001605E7" w:rsidRDefault="001605E7" w:rsidP="00AC33A7">
      <w:pPr>
        <w:pStyle w:val="BodyText"/>
        <w:widowControl w:val="0"/>
        <w:tabs>
          <w:tab w:val="left" w:pos="709"/>
          <w:tab w:val="left" w:pos="851"/>
        </w:tabs>
        <w:spacing w:after="0"/>
        <w:jc w:val="both"/>
        <w:rPr>
          <w:sz w:val="24"/>
          <w:szCs w:val="24"/>
          <w:lang w:val="bg-BG"/>
        </w:rPr>
      </w:pPr>
      <w:bookmarkStart w:id="0" w:name="_Hlk214444314"/>
      <w:r w:rsidRPr="001605E7">
        <w:rPr>
          <w:sz w:val="24"/>
          <w:szCs w:val="24"/>
          <w:lang w:val="bg-BG"/>
        </w:rPr>
        <w:t>5</w:t>
      </w:r>
      <w:bookmarkStart w:id="1" w:name="_Hlk214892840"/>
      <w:r w:rsidRPr="001605E7">
        <w:rPr>
          <w:sz w:val="24"/>
          <w:szCs w:val="24"/>
          <w:lang w:val="bg-BG"/>
        </w:rPr>
        <w:t>.</w:t>
      </w:r>
      <w:r w:rsidRPr="001605E7">
        <w:rPr>
          <w:sz w:val="24"/>
          <w:szCs w:val="24"/>
        </w:rPr>
        <w:t xml:space="preserve"> </w:t>
      </w:r>
      <w:r w:rsidRPr="001605E7">
        <w:rPr>
          <w:sz w:val="24"/>
          <w:szCs w:val="24"/>
          <w:lang w:val="bg-BG"/>
        </w:rPr>
        <w:t xml:space="preserve">Декларация по образец относно изискванията на Политиката на „Асарел-Медет“ АД за съответствие с режим на наложени международни ограничителни мерки и мерки върху търговията - </w:t>
      </w:r>
      <w:r w:rsidRPr="001605E7">
        <w:rPr>
          <w:b/>
          <w:bCs/>
          <w:sz w:val="24"/>
          <w:szCs w:val="24"/>
          <w:lang w:val="bg-BG"/>
        </w:rPr>
        <w:t>Приложение №5</w:t>
      </w:r>
    </w:p>
    <w:bookmarkEnd w:id="0"/>
    <w:bookmarkEnd w:id="1"/>
    <w:p w14:paraId="77C47A16" w14:textId="77777777" w:rsidR="001605E7" w:rsidRPr="001605E7" w:rsidRDefault="001605E7" w:rsidP="001605E7">
      <w:pPr>
        <w:pStyle w:val="BodyText"/>
        <w:rPr>
          <w:b/>
          <w:sz w:val="24"/>
          <w:szCs w:val="24"/>
          <w:lang w:val="bg-BG"/>
        </w:rPr>
      </w:pPr>
    </w:p>
    <w:p w14:paraId="4B5A9C7A" w14:textId="3797F7DA" w:rsidR="000270C2" w:rsidRPr="001605E7" w:rsidRDefault="000270C2" w:rsidP="00AC33A7">
      <w:pPr>
        <w:tabs>
          <w:tab w:val="left" w:pos="5954"/>
        </w:tabs>
        <w:ind w:left="709"/>
        <w:rPr>
          <w:sz w:val="24"/>
          <w:szCs w:val="24"/>
        </w:rPr>
      </w:pPr>
    </w:p>
    <w:sectPr w:rsidR="000270C2" w:rsidRPr="001605E7" w:rsidSect="00185339">
      <w:footerReference w:type="default" r:id="rId7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8FD36" w14:textId="77777777" w:rsidR="001C664E" w:rsidRDefault="001C664E" w:rsidP="00A35DE9">
      <w:r>
        <w:separator/>
      </w:r>
    </w:p>
  </w:endnote>
  <w:endnote w:type="continuationSeparator" w:id="0">
    <w:p w14:paraId="2F869DD2" w14:textId="77777777" w:rsidR="001C664E" w:rsidRDefault="001C664E" w:rsidP="00A3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0AE64" w14:textId="77777777" w:rsidR="00A35DE9" w:rsidRDefault="00A35DE9">
    <w:pPr>
      <w:pStyle w:val="Footer"/>
      <w:jc w:val="center"/>
      <w:rPr>
        <w:color w:val="4F81BD" w:themeColor="accent1"/>
      </w:rPr>
    </w:pPr>
    <w:r>
      <w:rPr>
        <w:color w:val="4F81BD" w:themeColor="accent1"/>
        <w:lang w:val="bg-BG"/>
      </w:rPr>
      <w:t>Стр.</w:t>
    </w:r>
    <w:r>
      <w:rPr>
        <w:color w:val="4F81BD" w:themeColor="accent1"/>
      </w:rPr>
      <w:t xml:space="preserve">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</w:t>
    </w:r>
    <w:r>
      <w:rPr>
        <w:color w:val="4F81BD" w:themeColor="accent1"/>
        <w:lang w:val="bg-BG"/>
      </w:rPr>
      <w:t>от</w:t>
    </w:r>
    <w:r>
      <w:rPr>
        <w:color w:val="4F81BD" w:themeColor="accent1"/>
      </w:rPr>
      <w:t xml:space="preserve">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1D414" w14:textId="77777777" w:rsidR="001C664E" w:rsidRDefault="001C664E" w:rsidP="00A35DE9">
      <w:r>
        <w:separator/>
      </w:r>
    </w:p>
  </w:footnote>
  <w:footnote w:type="continuationSeparator" w:id="0">
    <w:p w14:paraId="45755D81" w14:textId="77777777" w:rsidR="001C664E" w:rsidRDefault="001C664E" w:rsidP="00A35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1554"/>
    <w:multiLevelType w:val="hybridMultilevel"/>
    <w:tmpl w:val="1ED0981C"/>
    <w:lvl w:ilvl="0" w:tplc="C1EE4A7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6923BD"/>
    <w:multiLevelType w:val="multilevel"/>
    <w:tmpl w:val="C7EC65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09554B2"/>
    <w:multiLevelType w:val="hybridMultilevel"/>
    <w:tmpl w:val="1BC8193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32506"/>
    <w:multiLevelType w:val="hybridMultilevel"/>
    <w:tmpl w:val="F04E9E1A"/>
    <w:lvl w:ilvl="0" w:tplc="BF8CD9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A523989"/>
    <w:multiLevelType w:val="singleLevel"/>
    <w:tmpl w:val="679E9D14"/>
    <w:lvl w:ilvl="0">
      <w:start w:val="1"/>
      <w:numFmt w:val="bullet"/>
      <w:pStyle w:val="Style1"/>
      <w:lvlText w:val=""/>
      <w:lvlJc w:val="center"/>
      <w:pPr>
        <w:tabs>
          <w:tab w:val="num" w:pos="1080"/>
        </w:tabs>
        <w:ind w:left="357" w:firstLine="363"/>
      </w:pPr>
      <w:rPr>
        <w:rFonts w:ascii="Symbol" w:hAnsi="Symbol" w:hint="default"/>
        <w:sz w:val="20"/>
      </w:rPr>
    </w:lvl>
  </w:abstractNum>
  <w:abstractNum w:abstractNumId="5" w15:restartNumberingAfterBreak="0">
    <w:nsid w:val="640B5763"/>
    <w:multiLevelType w:val="hybridMultilevel"/>
    <w:tmpl w:val="AB0EBD50"/>
    <w:lvl w:ilvl="0" w:tplc="27728C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66147894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E7"/>
    <w:rsid w:val="000270C2"/>
    <w:rsid w:val="00032F55"/>
    <w:rsid w:val="00045C51"/>
    <w:rsid w:val="00065B2C"/>
    <w:rsid w:val="000B08BC"/>
    <w:rsid w:val="000E36C7"/>
    <w:rsid w:val="00154C91"/>
    <w:rsid w:val="001605E7"/>
    <w:rsid w:val="00185339"/>
    <w:rsid w:val="001C664E"/>
    <w:rsid w:val="00201232"/>
    <w:rsid w:val="0021764C"/>
    <w:rsid w:val="002414FD"/>
    <w:rsid w:val="00334C92"/>
    <w:rsid w:val="0037647C"/>
    <w:rsid w:val="00430B08"/>
    <w:rsid w:val="00495CC4"/>
    <w:rsid w:val="004C011D"/>
    <w:rsid w:val="00511573"/>
    <w:rsid w:val="005D2F50"/>
    <w:rsid w:val="00616AE3"/>
    <w:rsid w:val="00633822"/>
    <w:rsid w:val="007339D3"/>
    <w:rsid w:val="00990180"/>
    <w:rsid w:val="00A35DE9"/>
    <w:rsid w:val="00AC33A7"/>
    <w:rsid w:val="00BD635B"/>
    <w:rsid w:val="00D80CE9"/>
    <w:rsid w:val="00DA7062"/>
    <w:rsid w:val="00E1639B"/>
    <w:rsid w:val="00E36EDF"/>
    <w:rsid w:val="00FC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62E78"/>
  <w15:chartTrackingRefBased/>
  <w15:docId w15:val="{353B8003-4EDE-4150-9D71-8F1B4B78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1605E7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lang w:val="bg-BG"/>
    </w:rPr>
  </w:style>
  <w:style w:type="paragraph" w:styleId="Heading2">
    <w:name w:val="heading 2"/>
    <w:basedOn w:val="Normal"/>
    <w:next w:val="Normal"/>
    <w:link w:val="Heading2Char"/>
    <w:qFormat/>
    <w:rsid w:val="001605E7"/>
    <w:pPr>
      <w:numPr>
        <w:ilvl w:val="1"/>
        <w:numId w:val="1"/>
      </w:numPr>
      <w:spacing w:before="60"/>
      <w:jc w:val="both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link w:val="Heading3Char"/>
    <w:qFormat/>
    <w:rsid w:val="001605E7"/>
    <w:pPr>
      <w:numPr>
        <w:ilvl w:val="2"/>
        <w:numId w:val="1"/>
      </w:numPr>
      <w:tabs>
        <w:tab w:val="left" w:pos="851"/>
      </w:tabs>
      <w:spacing w:before="60"/>
      <w:jc w:val="both"/>
      <w:outlineLvl w:val="2"/>
    </w:pPr>
    <w:rPr>
      <w:sz w:val="24"/>
      <w:lang w:val="bg-BG"/>
    </w:rPr>
  </w:style>
  <w:style w:type="paragraph" w:styleId="Heading4">
    <w:name w:val="heading 4"/>
    <w:basedOn w:val="Normal"/>
    <w:next w:val="Normal"/>
    <w:link w:val="Heading4Char"/>
    <w:qFormat/>
    <w:rsid w:val="001605E7"/>
    <w:pPr>
      <w:numPr>
        <w:ilvl w:val="3"/>
        <w:numId w:val="1"/>
      </w:numPr>
      <w:spacing w:before="60"/>
      <w:ind w:right="-91"/>
      <w:jc w:val="both"/>
      <w:outlineLvl w:val="3"/>
    </w:pPr>
    <w:rPr>
      <w:sz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1605E7"/>
    <w:pPr>
      <w:keepNext/>
      <w:numPr>
        <w:ilvl w:val="4"/>
        <w:numId w:val="1"/>
      </w:numPr>
      <w:spacing w:before="60"/>
      <w:jc w:val="center"/>
      <w:outlineLvl w:val="4"/>
    </w:pPr>
    <w:rPr>
      <w:rFonts w:ascii="Arial" w:hAnsi="Arial"/>
      <w:b/>
      <w:caps/>
      <w:sz w:val="36"/>
      <w:lang w:val="bg-BG"/>
    </w:rPr>
  </w:style>
  <w:style w:type="paragraph" w:styleId="Heading6">
    <w:name w:val="heading 6"/>
    <w:basedOn w:val="Normal"/>
    <w:next w:val="Normal"/>
    <w:link w:val="Heading6Char"/>
    <w:qFormat/>
    <w:rsid w:val="001605E7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lang w:val="bg-BG"/>
    </w:rPr>
  </w:style>
  <w:style w:type="paragraph" w:styleId="Heading7">
    <w:name w:val="heading 7"/>
    <w:basedOn w:val="Normal"/>
    <w:next w:val="Normal"/>
    <w:link w:val="Heading7Char"/>
    <w:qFormat/>
    <w:rsid w:val="001605E7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4"/>
      <w:lang w:val="bg-BG"/>
    </w:rPr>
  </w:style>
  <w:style w:type="paragraph" w:styleId="Heading8">
    <w:name w:val="heading 8"/>
    <w:basedOn w:val="Normal"/>
    <w:next w:val="Normal"/>
    <w:link w:val="Heading8Char"/>
    <w:qFormat/>
    <w:rsid w:val="001605E7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4"/>
      <w:lang w:val="bg-BG"/>
    </w:rPr>
  </w:style>
  <w:style w:type="paragraph" w:styleId="Heading9">
    <w:name w:val="heading 9"/>
    <w:basedOn w:val="Normal"/>
    <w:next w:val="Normal"/>
    <w:link w:val="Heading9Char"/>
    <w:qFormat/>
    <w:rsid w:val="001605E7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05E7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1605E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605E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1605E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1605E7"/>
    <w:rPr>
      <w:rFonts w:ascii="Arial" w:eastAsia="Times New Roman" w:hAnsi="Arial" w:cs="Times New Roman"/>
      <w:b/>
      <w:caps/>
      <w:sz w:val="36"/>
      <w:szCs w:val="20"/>
    </w:rPr>
  </w:style>
  <w:style w:type="character" w:customStyle="1" w:styleId="Heading6Char">
    <w:name w:val="Heading 6 Char"/>
    <w:basedOn w:val="DefaultParagraphFont"/>
    <w:link w:val="Heading6"/>
    <w:rsid w:val="001605E7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1605E7"/>
    <w:rPr>
      <w:rFonts w:ascii="Arial" w:eastAsia="Times New Roman" w:hAnsi="Arial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1605E7"/>
    <w:rPr>
      <w:rFonts w:ascii="Arial" w:eastAsia="Times New Roman" w:hAnsi="Arial" w:cs="Times New Roman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1605E7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Style1">
    <w:name w:val="Style1"/>
    <w:basedOn w:val="Normal"/>
    <w:rsid w:val="001605E7"/>
    <w:pPr>
      <w:numPr>
        <w:numId w:val="2"/>
      </w:numPr>
      <w:jc w:val="both"/>
    </w:pPr>
    <w:rPr>
      <w:lang w:val="bg-BG"/>
    </w:rPr>
  </w:style>
  <w:style w:type="paragraph" w:styleId="BodyText">
    <w:name w:val="Body Text"/>
    <w:basedOn w:val="Normal"/>
    <w:link w:val="BodyTextChar"/>
    <w:rsid w:val="001605E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605E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1605E7"/>
    <w:pPr>
      <w:ind w:left="720"/>
      <w:contextualSpacing/>
    </w:pPr>
    <w:rPr>
      <w:lang w:val="en-GB"/>
    </w:rPr>
  </w:style>
  <w:style w:type="character" w:customStyle="1" w:styleId="cursorpointerregnospan">
    <w:name w:val="cursorpointer regnospan"/>
    <w:rsid w:val="001605E7"/>
  </w:style>
  <w:style w:type="paragraph" w:styleId="Caption">
    <w:name w:val="caption"/>
    <w:basedOn w:val="Normal"/>
    <w:next w:val="Normal"/>
    <w:qFormat/>
    <w:rsid w:val="001605E7"/>
    <w:pPr>
      <w:spacing w:before="120" w:after="120"/>
    </w:pPr>
    <w:rPr>
      <w:b/>
      <w:bCs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35D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DE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35D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DE9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10</Pages>
  <Words>4054</Words>
  <Characters>23113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Stoian Kotlarov</dc:creator>
  <cp:keywords/>
  <dc:description/>
  <cp:lastModifiedBy>Mariela Dzhunova</cp:lastModifiedBy>
  <cp:revision>12</cp:revision>
  <cp:lastPrinted>2026-03-16T07:07:00Z</cp:lastPrinted>
  <dcterms:created xsi:type="dcterms:W3CDTF">2026-03-10T07:34:00Z</dcterms:created>
  <dcterms:modified xsi:type="dcterms:W3CDTF">2026-03-24T07:38:00Z</dcterms:modified>
</cp:coreProperties>
</file>