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25E3" w14:textId="77777777" w:rsidR="002F3A0F" w:rsidRPr="002F3A0F"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lang w:val="en-GB"/>
        </w:rPr>
      </w:pPr>
      <w:proofErr w:type="spellStart"/>
      <w:r w:rsidRPr="002F3A0F">
        <w:rPr>
          <w:rFonts w:ascii="Times New Roman" w:eastAsia="Times New Roman" w:hAnsi="Times New Roman" w:cs="Times New Roman"/>
          <w:color w:val="000000"/>
          <w:sz w:val="18"/>
          <w:szCs w:val="18"/>
          <w:lang w:val="en-GB"/>
        </w:rPr>
        <w:t>Индекс</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на</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документ</w:t>
      </w:r>
      <w:r w:rsidRPr="002F3A0F">
        <w:rPr>
          <w:rFonts w:ascii="Times New Roman" w:eastAsia="Times New Roman" w:hAnsi="Times New Roman" w:cs="Times New Roman"/>
          <w:color w:val="000000"/>
          <w:sz w:val="18"/>
          <w:szCs w:val="18"/>
        </w:rPr>
        <w:t>ирана</w:t>
      </w:r>
      <w:proofErr w:type="spellEnd"/>
      <w:r w:rsidRPr="002F3A0F">
        <w:rPr>
          <w:rFonts w:ascii="Times New Roman" w:eastAsia="Times New Roman" w:hAnsi="Times New Roman" w:cs="Times New Roman"/>
          <w:color w:val="000000"/>
          <w:sz w:val="18"/>
          <w:szCs w:val="18"/>
        </w:rPr>
        <w:t xml:space="preserve"> информация</w:t>
      </w:r>
      <w:r w:rsidRPr="002F3A0F">
        <w:rPr>
          <w:rFonts w:ascii="Times New Roman" w:eastAsia="Times New Roman" w:hAnsi="Times New Roman" w:cs="Times New Roman"/>
          <w:b/>
          <w:color w:val="000000"/>
          <w:sz w:val="18"/>
          <w:szCs w:val="18"/>
          <w:lang w:val="en-GB"/>
        </w:rPr>
        <w:t>:</w:t>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p>
    <w:p w14:paraId="35FC4650" w14:textId="08419A2A" w:rsidR="002F3A0F" w:rsidRPr="00446488"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rPr>
      </w:pPr>
      <w:r w:rsidRPr="002F3A0F">
        <w:rPr>
          <w:rFonts w:ascii="Times New Roman" w:eastAsia="Times New Roman" w:hAnsi="Times New Roman" w:cs="Times New Roman"/>
          <w:color w:val="000000"/>
          <w:sz w:val="18"/>
          <w:szCs w:val="18"/>
          <w:lang w:val="en-GB"/>
        </w:rPr>
        <w:t>РИ-ИСУ09.02.00.00.00/11-</w:t>
      </w:r>
      <w:r w:rsidR="00446488">
        <w:rPr>
          <w:rFonts w:ascii="Times New Roman" w:eastAsia="Times New Roman" w:hAnsi="Times New Roman" w:cs="Times New Roman"/>
          <w:color w:val="000000"/>
          <w:sz w:val="18"/>
          <w:szCs w:val="18"/>
        </w:rPr>
        <w:t>1</w:t>
      </w:r>
    </w:p>
    <w:p w14:paraId="2A224487" w14:textId="5D064277" w:rsidR="002F3A0F" w:rsidRPr="009F5D4C" w:rsidRDefault="002F3A0F" w:rsidP="002F3A0F">
      <w:pPr>
        <w:spacing w:after="0" w:line="240" w:lineRule="auto"/>
        <w:rPr>
          <w:rFonts w:ascii="Times New Roman" w:eastAsia="Times New Roman" w:hAnsi="Times New Roman" w:cs="Times New Roman"/>
          <w:sz w:val="20"/>
          <w:szCs w:val="20"/>
          <w:lang w:val="en-GB"/>
        </w:rPr>
      </w:pPr>
      <w:r w:rsidRPr="009F5D4C">
        <w:rPr>
          <w:rFonts w:ascii="Times New Roman" w:eastAsia="Times New Roman" w:hAnsi="Times New Roman" w:cs="Times New Roman"/>
          <w:sz w:val="20"/>
          <w:szCs w:val="20"/>
        </w:rPr>
        <w:t>Рег</w:t>
      </w:r>
      <w:r w:rsidRPr="009F5D4C">
        <w:rPr>
          <w:rFonts w:ascii="Times New Roman" w:eastAsia="Times New Roman" w:hAnsi="Times New Roman" w:cs="Times New Roman"/>
          <w:sz w:val="20"/>
          <w:szCs w:val="20"/>
          <w:lang w:val="en-GB"/>
        </w:rPr>
        <w:t xml:space="preserve">. № </w:t>
      </w:r>
      <w:r w:rsidRPr="009F5D4C">
        <w:rPr>
          <w:rFonts w:ascii="Times New Roman" w:eastAsia="Times New Roman" w:hAnsi="Times New Roman" w:cs="Times New Roman"/>
          <w:sz w:val="20"/>
          <w:szCs w:val="20"/>
        </w:rPr>
        <w:t>93-00</w:t>
      </w:r>
      <w:r w:rsidR="00B26071" w:rsidRPr="009F5D4C">
        <w:rPr>
          <w:rFonts w:ascii="Times New Roman" w:eastAsia="Times New Roman" w:hAnsi="Times New Roman" w:cs="Times New Roman"/>
          <w:sz w:val="20"/>
          <w:szCs w:val="20"/>
        </w:rPr>
        <w:t>-</w:t>
      </w:r>
      <w:r w:rsidR="00E300C0" w:rsidRPr="009F5D4C">
        <w:rPr>
          <w:rFonts w:ascii="Times New Roman" w:eastAsia="Times New Roman" w:hAnsi="Times New Roman" w:cs="Times New Roman"/>
          <w:sz w:val="20"/>
          <w:szCs w:val="20"/>
        </w:rPr>
        <w:t>7269</w:t>
      </w:r>
      <w:r w:rsidRPr="009F5D4C">
        <w:rPr>
          <w:rFonts w:ascii="Times New Roman" w:eastAsia="Times New Roman" w:hAnsi="Times New Roman" w:cs="Times New Roman"/>
          <w:sz w:val="20"/>
          <w:szCs w:val="20"/>
          <w:lang w:val="en-GB"/>
        </w:rPr>
        <w:t>/</w:t>
      </w:r>
      <w:r w:rsidR="00E300C0" w:rsidRPr="009F5D4C">
        <w:rPr>
          <w:rFonts w:ascii="Times New Roman" w:eastAsia="Times New Roman" w:hAnsi="Times New Roman" w:cs="Times New Roman"/>
          <w:sz w:val="20"/>
          <w:szCs w:val="20"/>
        </w:rPr>
        <w:t>03</w:t>
      </w:r>
      <w:r w:rsidR="00B26071" w:rsidRPr="009F5D4C">
        <w:rPr>
          <w:rFonts w:ascii="Times New Roman" w:eastAsia="Times New Roman" w:hAnsi="Times New Roman" w:cs="Times New Roman"/>
          <w:sz w:val="20"/>
          <w:szCs w:val="20"/>
        </w:rPr>
        <w:t>.</w:t>
      </w:r>
      <w:r w:rsidR="005A51CA" w:rsidRPr="009F5D4C">
        <w:rPr>
          <w:rFonts w:ascii="Times New Roman" w:eastAsia="Times New Roman" w:hAnsi="Times New Roman" w:cs="Times New Roman"/>
          <w:sz w:val="20"/>
          <w:szCs w:val="20"/>
        </w:rPr>
        <w:t>0</w:t>
      </w:r>
      <w:r w:rsidR="00E300C0" w:rsidRPr="009F5D4C">
        <w:rPr>
          <w:rFonts w:ascii="Times New Roman" w:eastAsia="Times New Roman" w:hAnsi="Times New Roman" w:cs="Times New Roman"/>
          <w:sz w:val="20"/>
          <w:szCs w:val="20"/>
        </w:rPr>
        <w:t>7</w:t>
      </w:r>
      <w:r w:rsidR="005606BF" w:rsidRPr="009F5D4C">
        <w:rPr>
          <w:rFonts w:ascii="Times New Roman" w:eastAsia="Times New Roman" w:hAnsi="Times New Roman" w:cs="Times New Roman"/>
          <w:sz w:val="20"/>
          <w:szCs w:val="20"/>
        </w:rPr>
        <w:t>.</w:t>
      </w:r>
      <w:r w:rsidRPr="009F5D4C">
        <w:rPr>
          <w:rFonts w:ascii="Times New Roman" w:eastAsia="Times New Roman" w:hAnsi="Times New Roman" w:cs="Times New Roman"/>
          <w:sz w:val="20"/>
          <w:szCs w:val="20"/>
        </w:rPr>
        <w:t>202</w:t>
      </w:r>
      <w:r w:rsidR="005A51CA" w:rsidRPr="009F5D4C">
        <w:rPr>
          <w:rFonts w:ascii="Times New Roman" w:eastAsia="Times New Roman" w:hAnsi="Times New Roman" w:cs="Times New Roman"/>
          <w:sz w:val="20"/>
          <w:szCs w:val="20"/>
        </w:rPr>
        <w:t>6</w:t>
      </w:r>
      <w:r w:rsidRPr="009F5D4C">
        <w:rPr>
          <w:rFonts w:ascii="Times New Roman" w:eastAsia="Times New Roman" w:hAnsi="Times New Roman" w:cs="Times New Roman"/>
          <w:sz w:val="20"/>
          <w:szCs w:val="20"/>
        </w:rPr>
        <w:t xml:space="preserve"> г</w:t>
      </w:r>
      <w:r w:rsidRPr="009F5D4C">
        <w:rPr>
          <w:rFonts w:ascii="Times New Roman" w:eastAsia="Times New Roman" w:hAnsi="Times New Roman" w:cs="Times New Roman"/>
          <w:sz w:val="20"/>
          <w:szCs w:val="20"/>
          <w:lang w:val="en-GB"/>
        </w:rPr>
        <w:t>.</w:t>
      </w:r>
      <w:r w:rsidRPr="009F5D4C">
        <w:rPr>
          <w:rFonts w:ascii="Times New Roman" w:eastAsia="Times New Roman" w:hAnsi="Times New Roman" w:cs="Times New Roman"/>
          <w:sz w:val="20"/>
          <w:szCs w:val="20"/>
          <w:lang w:val="en-GB"/>
        </w:rPr>
        <w:tab/>
      </w:r>
    </w:p>
    <w:p w14:paraId="080BFBCC" w14:textId="77777777" w:rsidR="002F3A0F" w:rsidRPr="00F10817" w:rsidRDefault="002F3A0F" w:rsidP="002F3A0F">
      <w:pPr>
        <w:spacing w:after="0" w:line="240" w:lineRule="auto"/>
        <w:rPr>
          <w:rFonts w:ascii="Times New Roman" w:eastAsia="Times New Roman" w:hAnsi="Times New Roman" w:cs="Times New Roman"/>
          <w:sz w:val="24"/>
          <w:szCs w:val="24"/>
        </w:rPr>
      </w:pPr>
    </w:p>
    <w:p w14:paraId="4EC776D5" w14:textId="24AEB007" w:rsidR="002F3A0F" w:rsidRDefault="002F3A0F" w:rsidP="002F3A0F">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CA3C72C" w14:textId="77777777" w:rsidR="000E46A0" w:rsidRPr="000E46A0" w:rsidRDefault="000E46A0" w:rsidP="002F3A0F">
      <w:pPr>
        <w:tabs>
          <w:tab w:val="left" w:pos="851"/>
        </w:tabs>
        <w:spacing w:before="60" w:after="0" w:line="240" w:lineRule="auto"/>
        <w:jc w:val="center"/>
        <w:outlineLvl w:val="2"/>
        <w:rPr>
          <w:rFonts w:ascii="Times New Roman" w:eastAsia="Times New Roman" w:hAnsi="Times New Roman" w:cs="Times New Roman"/>
          <w:b/>
          <w:sz w:val="8"/>
          <w:szCs w:val="8"/>
        </w:rPr>
      </w:pPr>
    </w:p>
    <w:p w14:paraId="38D14CA1" w14:textId="5CFE93B8" w:rsidR="006A7564" w:rsidRPr="00D61252" w:rsidRDefault="002F3A0F" w:rsidP="00E300C0">
      <w:pPr>
        <w:spacing w:after="0" w:line="240" w:lineRule="auto"/>
        <w:ind w:left="1560" w:right="-2" w:hanging="1560"/>
        <w:rPr>
          <w:rFonts w:ascii="Times New Roman" w:eastAsia="Times New Roman" w:hAnsi="Times New Roman" w:cs="Times New Roman"/>
          <w:sz w:val="26"/>
          <w:szCs w:val="26"/>
          <w:lang w:val="en-US" w:eastAsia="bg-BG"/>
        </w:rPr>
      </w:pPr>
      <w:r w:rsidRPr="00BA2531">
        <w:rPr>
          <w:rFonts w:ascii="Times New Roman" w:eastAsia="Times New Roman" w:hAnsi="Times New Roman" w:cs="Times New Roman"/>
          <w:b/>
          <w:sz w:val="26"/>
          <w:szCs w:val="26"/>
          <w:u w:val="single"/>
          <w:lang w:val="en-GB"/>
        </w:rPr>
        <w:t>ОТНОСНО:</w:t>
      </w:r>
      <w:bookmarkStart w:id="0" w:name="_Hlk118113913"/>
      <w:r w:rsidRPr="00BA2531">
        <w:rPr>
          <w:rFonts w:ascii="Times New Roman" w:eastAsia="Times New Roman" w:hAnsi="Times New Roman" w:cs="Times New Roman"/>
          <w:b/>
          <w:sz w:val="26"/>
          <w:szCs w:val="26"/>
        </w:rPr>
        <w:t xml:space="preserve"> </w:t>
      </w:r>
      <w:r w:rsidR="00571756">
        <w:rPr>
          <w:rFonts w:ascii="Times New Roman" w:eastAsia="Times New Roman" w:hAnsi="Times New Roman" w:cs="Times New Roman"/>
          <w:sz w:val="26"/>
          <w:szCs w:val="26"/>
          <w:lang w:eastAsia="bg-BG"/>
        </w:rPr>
        <w:t>Доставка на</w:t>
      </w:r>
      <w:r w:rsidR="00D61252">
        <w:rPr>
          <w:rFonts w:ascii="Times New Roman" w:eastAsia="Times New Roman" w:hAnsi="Times New Roman" w:cs="Times New Roman"/>
          <w:sz w:val="26"/>
          <w:szCs w:val="26"/>
          <w:lang w:eastAsia="bg-BG"/>
        </w:rPr>
        <w:t xml:space="preserve"> </w:t>
      </w:r>
      <w:r w:rsidR="00571756" w:rsidRPr="00571756">
        <w:rPr>
          <w:rFonts w:ascii="Times New Roman" w:eastAsia="Times New Roman" w:hAnsi="Times New Roman" w:cs="Times New Roman"/>
          <w:sz w:val="26"/>
          <w:szCs w:val="26"/>
          <w:lang w:eastAsia="bg-BG"/>
        </w:rPr>
        <w:t>помпи</w:t>
      </w:r>
      <w:r w:rsidR="00E300C0">
        <w:rPr>
          <w:rFonts w:ascii="Times New Roman" w:eastAsia="Times New Roman" w:hAnsi="Times New Roman" w:cs="Times New Roman"/>
          <w:sz w:val="26"/>
          <w:szCs w:val="26"/>
          <w:lang w:eastAsia="bg-BG"/>
        </w:rPr>
        <w:t xml:space="preserve"> за утайки </w:t>
      </w:r>
    </w:p>
    <w:p w14:paraId="389FFB1F" w14:textId="087D3671" w:rsidR="00571756" w:rsidRDefault="00571756" w:rsidP="00B83DBD">
      <w:pPr>
        <w:spacing w:after="0" w:line="240" w:lineRule="auto"/>
        <w:ind w:left="1560" w:right="-2" w:hanging="1560"/>
        <w:jc w:val="both"/>
        <w:rPr>
          <w:rFonts w:ascii="Times New Roman" w:eastAsia="Times New Roman" w:hAnsi="Times New Roman" w:cs="Times New Roman"/>
          <w:bCs/>
          <w:sz w:val="20"/>
          <w:szCs w:val="20"/>
          <w:lang w:eastAsia="bg-BG"/>
        </w:rPr>
      </w:pPr>
    </w:p>
    <w:p w14:paraId="469E36A3" w14:textId="77777777" w:rsidR="00571756" w:rsidRPr="00F13C77" w:rsidRDefault="00571756" w:rsidP="00B83DBD">
      <w:pPr>
        <w:spacing w:after="0" w:line="240" w:lineRule="auto"/>
        <w:ind w:left="1560" w:right="-2" w:hanging="1560"/>
        <w:jc w:val="both"/>
        <w:rPr>
          <w:rFonts w:ascii="Times New Roman" w:eastAsia="Times New Roman" w:hAnsi="Times New Roman" w:cs="Times New Roman"/>
          <w:bCs/>
          <w:sz w:val="20"/>
          <w:szCs w:val="20"/>
          <w:lang w:eastAsia="bg-BG"/>
        </w:rPr>
      </w:pPr>
    </w:p>
    <w:bookmarkEnd w:id="0"/>
    <w:p w14:paraId="65AC143A" w14:textId="77777777" w:rsidR="002F3A0F" w:rsidRPr="00BA2531" w:rsidRDefault="002F3A0F" w:rsidP="002F3A0F">
      <w:pPr>
        <w:spacing w:after="0" w:line="220" w:lineRule="atLeast"/>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572D772E" w14:textId="005A338E" w:rsidR="00571756" w:rsidRDefault="00571756" w:rsidP="00571756">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val="en-US" w:eastAsia="bg-BG"/>
        </w:rPr>
        <w:t xml:space="preserve">    </w:t>
      </w:r>
      <w:r w:rsidR="004F3254" w:rsidRPr="004F3254">
        <w:rPr>
          <w:rFonts w:ascii="Times New Roman" w:eastAsia="Times New Roman" w:hAnsi="Times New Roman" w:cs="Times New Roman"/>
          <w:sz w:val="26"/>
          <w:szCs w:val="26"/>
          <w:lang w:eastAsia="bg-BG"/>
        </w:rPr>
        <w:t>Моля за нуждите на „Асарел-Медет” АД да бъде оферирана</w:t>
      </w:r>
      <w:r w:rsidR="00E86395" w:rsidRPr="00571756">
        <w:rPr>
          <w:rFonts w:ascii="Times New Roman" w:eastAsia="Times New Roman" w:hAnsi="Times New Roman" w:cs="Times New Roman"/>
          <w:sz w:val="26"/>
          <w:szCs w:val="26"/>
          <w:lang w:eastAsia="bg-BG"/>
        </w:rPr>
        <w:t xml:space="preserve"> </w:t>
      </w:r>
      <w:r w:rsidR="00E86395">
        <w:rPr>
          <w:rFonts w:ascii="Times New Roman" w:eastAsia="Times New Roman" w:hAnsi="Times New Roman" w:cs="Times New Roman"/>
          <w:sz w:val="26"/>
          <w:szCs w:val="26"/>
          <w:lang w:eastAsia="bg-BG"/>
        </w:rPr>
        <w:t>доставката на</w:t>
      </w:r>
      <w:r w:rsidRPr="00571756">
        <w:rPr>
          <w:rFonts w:ascii="Times New Roman" w:eastAsia="Times New Roman" w:hAnsi="Times New Roman" w:cs="Times New Roman"/>
          <w:sz w:val="26"/>
          <w:szCs w:val="26"/>
          <w:lang w:eastAsia="bg-BG"/>
        </w:rPr>
        <w:t xml:space="preserve"> помпи</w:t>
      </w:r>
      <w:r w:rsidR="00E300C0">
        <w:rPr>
          <w:rFonts w:ascii="Times New Roman" w:eastAsia="Times New Roman" w:hAnsi="Times New Roman" w:cs="Times New Roman"/>
          <w:sz w:val="26"/>
          <w:szCs w:val="26"/>
          <w:lang w:eastAsia="bg-BG"/>
        </w:rPr>
        <w:t xml:space="preserve"> за утайки</w:t>
      </w:r>
      <w:r w:rsidR="00DA0F1C">
        <w:rPr>
          <w:rFonts w:ascii="Times New Roman" w:eastAsia="Times New Roman" w:hAnsi="Times New Roman" w:cs="Times New Roman"/>
          <w:sz w:val="26"/>
          <w:szCs w:val="26"/>
          <w:lang w:eastAsia="bg-BG"/>
        </w:rPr>
        <w:t xml:space="preserve"> с посочени</w:t>
      </w:r>
      <w:r w:rsidRPr="00571756">
        <w:rPr>
          <w:rFonts w:ascii="Times New Roman" w:eastAsia="Times New Roman" w:hAnsi="Times New Roman" w:cs="Times New Roman"/>
          <w:sz w:val="26"/>
          <w:szCs w:val="26"/>
          <w:lang w:eastAsia="bg-BG"/>
        </w:rPr>
        <w:t xml:space="preserve"> в техническата</w:t>
      </w:r>
      <w:r>
        <w:rPr>
          <w:rFonts w:ascii="Times New Roman" w:eastAsia="Times New Roman" w:hAnsi="Times New Roman" w:cs="Times New Roman"/>
          <w:sz w:val="26"/>
          <w:szCs w:val="26"/>
          <w:lang w:eastAsia="bg-BG"/>
        </w:rPr>
        <w:t xml:space="preserve"> част на</w:t>
      </w:r>
      <w:r w:rsidRPr="00571756">
        <w:rPr>
          <w:rFonts w:ascii="Times New Roman" w:eastAsia="Times New Roman" w:hAnsi="Times New Roman" w:cs="Times New Roman"/>
          <w:sz w:val="26"/>
          <w:szCs w:val="26"/>
          <w:lang w:eastAsia="bg-BG"/>
        </w:rPr>
        <w:t xml:space="preserve"> оферта</w:t>
      </w:r>
      <w:r>
        <w:rPr>
          <w:rFonts w:ascii="Times New Roman" w:eastAsia="Times New Roman" w:hAnsi="Times New Roman" w:cs="Times New Roman"/>
          <w:sz w:val="26"/>
          <w:szCs w:val="26"/>
          <w:lang w:eastAsia="bg-BG"/>
        </w:rPr>
        <w:t>та</w:t>
      </w:r>
      <w:r w:rsidRPr="00571756">
        <w:rPr>
          <w:rFonts w:ascii="Times New Roman" w:eastAsia="Times New Roman" w:hAnsi="Times New Roman" w:cs="Times New Roman"/>
          <w:sz w:val="26"/>
          <w:szCs w:val="26"/>
          <w:lang w:eastAsia="bg-BG"/>
        </w:rPr>
        <w:t xml:space="preserve"> (пълна техническа информация, схеми, диаграми, характеристики и материали</w:t>
      </w:r>
      <w:r w:rsidR="00DA0F1C">
        <w:rPr>
          <w:rFonts w:ascii="Times New Roman" w:eastAsia="Times New Roman" w:hAnsi="Times New Roman" w:cs="Times New Roman"/>
          <w:sz w:val="26"/>
          <w:szCs w:val="26"/>
          <w:lang w:eastAsia="bg-BG"/>
        </w:rPr>
        <w:t xml:space="preserve"> на изработка), </w:t>
      </w:r>
      <w:r w:rsidRPr="00571756">
        <w:rPr>
          <w:rFonts w:ascii="Times New Roman" w:eastAsia="Times New Roman" w:hAnsi="Times New Roman" w:cs="Times New Roman"/>
          <w:sz w:val="26"/>
          <w:szCs w:val="26"/>
          <w:lang w:eastAsia="bg-BG"/>
        </w:rPr>
        <w:t>както следва:</w:t>
      </w:r>
    </w:p>
    <w:p w14:paraId="6C965ADF" w14:textId="77777777" w:rsidR="00571756" w:rsidRPr="00571756" w:rsidRDefault="00571756" w:rsidP="00571756">
      <w:pPr>
        <w:spacing w:after="0" w:line="240" w:lineRule="auto"/>
        <w:jc w:val="both"/>
        <w:rPr>
          <w:rFonts w:ascii="Times New Roman" w:eastAsia="Times New Roman" w:hAnsi="Times New Roman" w:cs="Times New Roman"/>
          <w:sz w:val="26"/>
          <w:szCs w:val="26"/>
          <w:lang w:eastAsia="bg-BG"/>
        </w:rPr>
      </w:pPr>
    </w:p>
    <w:tbl>
      <w:tblPr>
        <w:tblStyle w:val="TableGrid"/>
        <w:tblW w:w="9781" w:type="dxa"/>
        <w:tblInd w:w="-5" w:type="dxa"/>
        <w:tblLook w:val="04A0" w:firstRow="1" w:lastRow="0" w:firstColumn="1" w:lastColumn="0" w:noHBand="0" w:noVBand="1"/>
      </w:tblPr>
      <w:tblGrid>
        <w:gridCol w:w="465"/>
        <w:gridCol w:w="5631"/>
        <w:gridCol w:w="3685"/>
      </w:tblGrid>
      <w:tr w:rsidR="00571756" w:rsidRPr="00571756" w14:paraId="7A45A56F" w14:textId="77777777" w:rsidTr="00E300C0">
        <w:tc>
          <w:tcPr>
            <w:tcW w:w="465" w:type="dxa"/>
          </w:tcPr>
          <w:p w14:paraId="06420C10" w14:textId="77777777" w:rsidR="00571756" w:rsidRPr="00571756" w:rsidRDefault="00571756" w:rsidP="009B49BF">
            <w:pPr>
              <w:jc w:val="both"/>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w:t>
            </w:r>
          </w:p>
        </w:tc>
        <w:tc>
          <w:tcPr>
            <w:tcW w:w="5631" w:type="dxa"/>
          </w:tcPr>
          <w:p w14:paraId="2ED567F4" w14:textId="77777777" w:rsidR="00571756" w:rsidRPr="00571756" w:rsidRDefault="00571756" w:rsidP="00571756">
            <w:pPr>
              <w:jc w:val="both"/>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Марка/модел</w:t>
            </w:r>
          </w:p>
        </w:tc>
        <w:tc>
          <w:tcPr>
            <w:tcW w:w="3685" w:type="dxa"/>
          </w:tcPr>
          <w:p w14:paraId="4C01C093" w14:textId="77777777" w:rsidR="00571756" w:rsidRPr="00571756" w:rsidRDefault="00571756" w:rsidP="00E300C0">
            <w:pPr>
              <w:jc w:val="center"/>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Количество</w:t>
            </w:r>
          </w:p>
        </w:tc>
      </w:tr>
      <w:tr w:rsidR="00571756" w:rsidRPr="00571756" w14:paraId="5D88D4C2" w14:textId="77777777" w:rsidTr="00E300C0">
        <w:tc>
          <w:tcPr>
            <w:tcW w:w="465" w:type="dxa"/>
          </w:tcPr>
          <w:p w14:paraId="5CE891F4" w14:textId="77777777" w:rsidR="00571756" w:rsidRPr="00571756" w:rsidRDefault="00571756" w:rsidP="009B49BF">
            <w:pPr>
              <w:jc w:val="both"/>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1</w:t>
            </w:r>
          </w:p>
        </w:tc>
        <w:tc>
          <w:tcPr>
            <w:tcW w:w="5631" w:type="dxa"/>
          </w:tcPr>
          <w:p w14:paraId="0461BBF2" w14:textId="77777777" w:rsidR="00571756" w:rsidRDefault="00E300C0" w:rsidP="00571756">
            <w:pPr>
              <w:jc w:val="both"/>
              <w:rPr>
                <w:rFonts w:ascii="Times New Roman" w:eastAsia="Times New Roman" w:hAnsi="Times New Roman" w:cs="Times New Roman"/>
                <w:sz w:val="26"/>
                <w:szCs w:val="26"/>
                <w:lang w:val="en-US" w:eastAsia="bg-BG"/>
              </w:rPr>
            </w:pPr>
            <w:proofErr w:type="spellStart"/>
            <w:r>
              <w:rPr>
                <w:rFonts w:ascii="Times New Roman" w:eastAsia="Times New Roman" w:hAnsi="Times New Roman" w:cs="Times New Roman"/>
                <w:sz w:val="26"/>
                <w:szCs w:val="26"/>
                <w:lang w:eastAsia="bg-BG"/>
              </w:rPr>
              <w:t>Ендостъпална</w:t>
            </w:r>
            <w:proofErr w:type="spellEnd"/>
            <w:r>
              <w:rPr>
                <w:rFonts w:ascii="Times New Roman" w:eastAsia="Times New Roman" w:hAnsi="Times New Roman" w:cs="Times New Roman"/>
                <w:sz w:val="26"/>
                <w:szCs w:val="26"/>
                <w:lang w:eastAsia="bg-BG"/>
              </w:rPr>
              <w:t xml:space="preserve"> центробежна помпа </w:t>
            </w:r>
            <w:r>
              <w:rPr>
                <w:rFonts w:ascii="Times New Roman" w:eastAsia="Times New Roman" w:hAnsi="Times New Roman" w:cs="Times New Roman"/>
                <w:sz w:val="26"/>
                <w:szCs w:val="26"/>
                <w:lang w:val="en-US" w:eastAsia="bg-BG"/>
              </w:rPr>
              <w:t>GRUNDFOS</w:t>
            </w:r>
            <w:r>
              <w:rPr>
                <w:rFonts w:ascii="Times New Roman" w:eastAsia="Times New Roman" w:hAnsi="Times New Roman" w:cs="Times New Roman"/>
                <w:sz w:val="26"/>
                <w:szCs w:val="26"/>
                <w:lang w:eastAsia="bg-BG"/>
              </w:rPr>
              <w:t xml:space="preserve">, модел </w:t>
            </w:r>
            <w:r>
              <w:rPr>
                <w:rFonts w:ascii="Times New Roman" w:eastAsia="Times New Roman" w:hAnsi="Times New Roman" w:cs="Times New Roman"/>
                <w:sz w:val="26"/>
                <w:szCs w:val="26"/>
                <w:lang w:val="en-US" w:eastAsia="bg-BG"/>
              </w:rPr>
              <w:t>SEV.80.80.240.2.52H.H.N.51D</w:t>
            </w:r>
          </w:p>
          <w:p w14:paraId="4654699C" w14:textId="77777777" w:rsidR="00E300C0" w:rsidRDefault="00E300C0"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val="en-US" w:eastAsia="bg-BG"/>
              </w:rPr>
              <w:t>P=27.0 kW</w:t>
            </w:r>
            <w:r>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val="en-US" w:eastAsia="bg-BG"/>
              </w:rPr>
              <w:t>Q=180 m</w:t>
            </w:r>
            <w:r w:rsidRPr="00E300C0">
              <w:rPr>
                <w:rFonts w:ascii="Times New Roman" w:eastAsia="Times New Roman" w:hAnsi="Times New Roman" w:cs="Times New Roman"/>
                <w:sz w:val="26"/>
                <w:szCs w:val="26"/>
                <w:vertAlign w:val="superscript"/>
                <w:lang w:val="en-US" w:eastAsia="bg-BG"/>
              </w:rPr>
              <w:t>3</w:t>
            </w:r>
            <w:r>
              <w:rPr>
                <w:rFonts w:ascii="Times New Roman" w:eastAsia="Times New Roman" w:hAnsi="Times New Roman" w:cs="Times New Roman"/>
                <w:sz w:val="26"/>
                <w:szCs w:val="26"/>
                <w:lang w:val="en-US" w:eastAsia="bg-BG"/>
              </w:rPr>
              <w:t xml:space="preserve">/h; </w:t>
            </w:r>
            <w:r>
              <w:rPr>
                <w:rFonts w:ascii="Times New Roman" w:eastAsia="Times New Roman" w:hAnsi="Times New Roman" w:cs="Times New Roman"/>
                <w:sz w:val="26"/>
                <w:szCs w:val="26"/>
                <w:lang w:eastAsia="bg-BG"/>
              </w:rPr>
              <w:t xml:space="preserve">Н=63 метра; </w:t>
            </w:r>
          </w:p>
          <w:p w14:paraId="5EB30A3E" w14:textId="6192AC4F" w:rsidR="00E300C0" w:rsidRDefault="00E300C0"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Работна среда </w:t>
            </w:r>
            <w:proofErr w:type="spellStart"/>
            <w:r>
              <w:rPr>
                <w:rFonts w:ascii="Times New Roman" w:eastAsia="Times New Roman" w:hAnsi="Times New Roman" w:cs="Times New Roman"/>
                <w:sz w:val="26"/>
                <w:szCs w:val="26"/>
                <w:lang w:eastAsia="bg-BG"/>
              </w:rPr>
              <w:t>рН</w:t>
            </w:r>
            <w:proofErr w:type="spellEnd"/>
            <w:r>
              <w:rPr>
                <w:rFonts w:ascii="Times New Roman" w:eastAsia="Times New Roman" w:hAnsi="Times New Roman" w:cs="Times New Roman"/>
                <w:sz w:val="26"/>
                <w:szCs w:val="26"/>
                <w:lang w:eastAsia="bg-BG"/>
              </w:rPr>
              <w:t xml:space="preserve"> 9÷11;</w:t>
            </w:r>
          </w:p>
          <w:p w14:paraId="6243E41A" w14:textId="52E93DFF" w:rsidR="00E300C0" w:rsidRDefault="00E300C0"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Клас на защита </w:t>
            </w:r>
            <w:r>
              <w:rPr>
                <w:rFonts w:ascii="Times New Roman" w:eastAsia="Times New Roman" w:hAnsi="Times New Roman" w:cs="Times New Roman"/>
                <w:sz w:val="26"/>
                <w:szCs w:val="26"/>
                <w:lang w:val="en-US" w:eastAsia="bg-BG"/>
              </w:rPr>
              <w:t>IP68</w:t>
            </w:r>
            <w:r>
              <w:rPr>
                <w:rFonts w:ascii="Times New Roman" w:eastAsia="Times New Roman" w:hAnsi="Times New Roman" w:cs="Times New Roman"/>
                <w:sz w:val="26"/>
                <w:szCs w:val="26"/>
                <w:lang w:eastAsia="bg-BG"/>
              </w:rPr>
              <w:t>;</w:t>
            </w:r>
          </w:p>
          <w:p w14:paraId="2B0D2A01" w14:textId="668A1A48" w:rsidR="00E300C0" w:rsidRDefault="00E300C0"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Дължина на захранващия кабел – 10 метра;</w:t>
            </w:r>
          </w:p>
          <w:p w14:paraId="583B3E8E" w14:textId="15CCC557" w:rsidR="00E300C0" w:rsidRDefault="00E300C0" w:rsidP="00571756">
            <w:pPr>
              <w:jc w:val="both"/>
              <w:rPr>
                <w:rFonts w:ascii="Times New Roman" w:eastAsia="Times New Roman" w:hAnsi="Times New Roman" w:cs="Times New Roman"/>
                <w:sz w:val="26"/>
                <w:szCs w:val="26"/>
                <w:lang w:val="en-US" w:eastAsia="bg-BG"/>
              </w:rPr>
            </w:pPr>
            <w:r>
              <w:rPr>
                <w:rFonts w:ascii="Times New Roman" w:eastAsia="Times New Roman" w:hAnsi="Times New Roman" w:cs="Times New Roman"/>
                <w:sz w:val="26"/>
                <w:szCs w:val="26"/>
                <w:lang w:eastAsia="bg-BG"/>
              </w:rPr>
              <w:t xml:space="preserve">Основна честота 50 </w:t>
            </w:r>
            <w:proofErr w:type="spellStart"/>
            <w:r>
              <w:rPr>
                <w:rFonts w:ascii="Times New Roman" w:eastAsia="Times New Roman" w:hAnsi="Times New Roman" w:cs="Times New Roman"/>
                <w:sz w:val="26"/>
                <w:szCs w:val="26"/>
                <w:lang w:eastAsia="bg-BG"/>
              </w:rPr>
              <w:t>Hz</w:t>
            </w:r>
            <w:proofErr w:type="spellEnd"/>
            <w:r>
              <w:rPr>
                <w:rFonts w:ascii="Times New Roman" w:eastAsia="Times New Roman" w:hAnsi="Times New Roman" w:cs="Times New Roman"/>
                <w:sz w:val="26"/>
                <w:szCs w:val="26"/>
                <w:lang w:val="en-US" w:eastAsia="bg-BG"/>
              </w:rPr>
              <w:t>;</w:t>
            </w:r>
          </w:p>
          <w:p w14:paraId="61341694" w14:textId="1F3E43A9" w:rsidR="00E300C0" w:rsidRPr="00E300C0" w:rsidRDefault="00E300C0"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Номинално напрежение 3 х 400 </w:t>
            </w:r>
            <w:r>
              <w:rPr>
                <w:rFonts w:ascii="Times New Roman" w:eastAsia="Times New Roman" w:hAnsi="Times New Roman" w:cs="Times New Roman"/>
                <w:sz w:val="26"/>
                <w:szCs w:val="26"/>
                <w:lang w:val="en-US" w:eastAsia="bg-BG"/>
              </w:rPr>
              <w:t>V</w:t>
            </w:r>
            <w:r>
              <w:rPr>
                <w:rFonts w:ascii="Times New Roman" w:eastAsia="Times New Roman" w:hAnsi="Times New Roman" w:cs="Times New Roman"/>
                <w:sz w:val="26"/>
                <w:szCs w:val="26"/>
                <w:lang w:eastAsia="bg-BG"/>
              </w:rPr>
              <w:t>;</w:t>
            </w:r>
          </w:p>
        </w:tc>
        <w:tc>
          <w:tcPr>
            <w:tcW w:w="3685" w:type="dxa"/>
          </w:tcPr>
          <w:p w14:paraId="34C3026D" w14:textId="77777777" w:rsidR="00E300C0" w:rsidRDefault="00E300C0" w:rsidP="00E300C0">
            <w:pPr>
              <w:jc w:val="center"/>
              <w:rPr>
                <w:rFonts w:ascii="Times New Roman" w:eastAsia="Times New Roman" w:hAnsi="Times New Roman" w:cs="Times New Roman"/>
                <w:sz w:val="26"/>
                <w:szCs w:val="26"/>
                <w:lang w:val="en-US" w:eastAsia="bg-BG"/>
              </w:rPr>
            </w:pPr>
          </w:p>
          <w:p w14:paraId="2B233810" w14:textId="77777777" w:rsidR="00E300C0" w:rsidRDefault="00E300C0" w:rsidP="00E300C0">
            <w:pPr>
              <w:jc w:val="center"/>
              <w:rPr>
                <w:rFonts w:ascii="Times New Roman" w:eastAsia="Times New Roman" w:hAnsi="Times New Roman" w:cs="Times New Roman"/>
                <w:sz w:val="26"/>
                <w:szCs w:val="26"/>
                <w:lang w:val="en-US" w:eastAsia="bg-BG"/>
              </w:rPr>
            </w:pPr>
          </w:p>
          <w:p w14:paraId="5731740F" w14:textId="77777777" w:rsidR="00E300C0" w:rsidRDefault="00E300C0" w:rsidP="00E300C0">
            <w:pPr>
              <w:jc w:val="center"/>
              <w:rPr>
                <w:rFonts w:ascii="Times New Roman" w:eastAsia="Times New Roman" w:hAnsi="Times New Roman" w:cs="Times New Roman"/>
                <w:sz w:val="26"/>
                <w:szCs w:val="26"/>
                <w:lang w:val="en-US" w:eastAsia="bg-BG"/>
              </w:rPr>
            </w:pPr>
          </w:p>
          <w:p w14:paraId="26531CE9" w14:textId="012A84B3" w:rsidR="00571756" w:rsidRPr="00571756" w:rsidRDefault="00E300C0" w:rsidP="00E300C0">
            <w:pPr>
              <w:jc w:val="center"/>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val="en-US" w:eastAsia="bg-BG"/>
              </w:rPr>
              <w:t>2</w:t>
            </w:r>
            <w:r w:rsidR="00571756"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два</w:t>
            </w:r>
            <w:r w:rsidR="00571756" w:rsidRPr="00571756">
              <w:rPr>
                <w:rFonts w:ascii="Times New Roman" w:eastAsia="Times New Roman" w:hAnsi="Times New Roman" w:cs="Times New Roman"/>
                <w:sz w:val="26"/>
                <w:szCs w:val="26"/>
                <w:lang w:eastAsia="bg-BG"/>
              </w:rPr>
              <w:t>)</w:t>
            </w:r>
            <w:r>
              <w:rPr>
                <w:rFonts w:ascii="Times New Roman" w:eastAsia="Times New Roman" w:hAnsi="Times New Roman" w:cs="Times New Roman"/>
                <w:sz w:val="26"/>
                <w:szCs w:val="26"/>
                <w:lang w:val="en-US" w:eastAsia="bg-BG"/>
              </w:rPr>
              <w:t xml:space="preserve"> </w:t>
            </w:r>
            <w:r w:rsidR="00571756" w:rsidRPr="00571756">
              <w:rPr>
                <w:rFonts w:ascii="Times New Roman" w:eastAsia="Times New Roman" w:hAnsi="Times New Roman" w:cs="Times New Roman"/>
                <w:sz w:val="26"/>
                <w:szCs w:val="26"/>
                <w:lang w:eastAsia="bg-BG"/>
              </w:rPr>
              <w:t>броя</w:t>
            </w:r>
          </w:p>
        </w:tc>
      </w:tr>
    </w:tbl>
    <w:p w14:paraId="1BB6F7A2" w14:textId="77777777" w:rsidR="00571756" w:rsidRDefault="00571756" w:rsidP="000E46A0">
      <w:pPr>
        <w:spacing w:after="0" w:line="240" w:lineRule="auto"/>
        <w:jc w:val="both"/>
        <w:rPr>
          <w:rFonts w:ascii="Times New Roman" w:eastAsia="Times New Roman" w:hAnsi="Times New Roman" w:cs="Times New Roman"/>
          <w:sz w:val="26"/>
          <w:szCs w:val="26"/>
          <w:lang w:eastAsia="bg-BG"/>
        </w:rPr>
      </w:pPr>
    </w:p>
    <w:p w14:paraId="5376114D" w14:textId="275FBCFD" w:rsidR="00C22A7A" w:rsidRPr="00F36725" w:rsidRDefault="00F36725" w:rsidP="002F3A0F">
      <w:pPr>
        <w:spacing w:after="0" w:line="240" w:lineRule="auto"/>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1" w:name="_Hlk144985752"/>
      <w:r w:rsidRPr="00BA2531">
        <w:rPr>
          <w:rFonts w:ascii="Times New Roman" w:eastAsia="Times New Roman" w:hAnsi="Times New Roman" w:cs="Times New Roman"/>
          <w:b/>
          <w:sz w:val="26"/>
          <w:szCs w:val="26"/>
          <w:u w:val="single"/>
          <w:lang w:val="en-US" w:eastAsia="bg-BG"/>
        </w:rPr>
        <w:t>I</w:t>
      </w:r>
      <w:bookmarkEnd w:id="1"/>
      <w:r w:rsidRPr="00BA2531">
        <w:rPr>
          <w:rFonts w:ascii="Times New Roman" w:eastAsia="Times New Roman" w:hAnsi="Times New Roman" w:cs="Times New Roman"/>
          <w:b/>
          <w:sz w:val="26"/>
          <w:szCs w:val="26"/>
          <w:u w:val="single"/>
          <w:lang w:eastAsia="bg-BG"/>
        </w:rPr>
        <w:t xml:space="preserve">. </w:t>
      </w:r>
      <w:r w:rsidR="00C22A7A" w:rsidRPr="00BA2531">
        <w:rPr>
          <w:rFonts w:ascii="Times New Roman" w:eastAsia="Times New Roman" w:hAnsi="Times New Roman" w:cs="Times New Roman"/>
          <w:b/>
          <w:bCs/>
          <w:sz w:val="26"/>
          <w:szCs w:val="26"/>
          <w:u w:val="single"/>
          <w:lang w:val="en-GB"/>
        </w:rPr>
        <w:t>ДОСТАВЧИЦИТЕ СЛЕДВА ДА:</w:t>
      </w:r>
    </w:p>
    <w:p w14:paraId="5B2CA839" w14:textId="3D56FA3A"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w:t>
      </w:r>
      <w:r w:rsidR="00571756">
        <w:rPr>
          <w:rFonts w:ascii="Times New Roman" w:eastAsia="Times New Roman" w:hAnsi="Times New Roman" w:cs="Times New Roman"/>
          <w:sz w:val="26"/>
          <w:szCs w:val="26"/>
          <w:lang w:eastAsia="bg-BG"/>
        </w:rPr>
        <w:t>а</w:t>
      </w:r>
      <w:r w:rsidRPr="00BA2531">
        <w:rPr>
          <w:rFonts w:ascii="Times New Roman" w:eastAsia="Times New Roman" w:hAnsi="Times New Roman" w:cs="Times New Roman"/>
          <w:sz w:val="26"/>
          <w:szCs w:val="26"/>
          <w:lang w:eastAsia="bg-BG"/>
        </w:rPr>
        <w:t xml:space="preserve"> с необходимото качество</w:t>
      </w:r>
      <w:r w:rsidR="00106310">
        <w:rPr>
          <w:rFonts w:ascii="Times New Roman" w:eastAsia="Times New Roman" w:hAnsi="Times New Roman" w:cs="Times New Roman"/>
          <w:sz w:val="26"/>
          <w:szCs w:val="26"/>
          <w:lang w:eastAsia="bg-BG"/>
        </w:rPr>
        <w:t>, количество</w:t>
      </w:r>
      <w:r w:rsidRPr="00BA2531">
        <w:rPr>
          <w:rFonts w:ascii="Times New Roman" w:eastAsia="Times New Roman" w:hAnsi="Times New Roman" w:cs="Times New Roman"/>
          <w:sz w:val="26"/>
          <w:szCs w:val="26"/>
          <w:lang w:eastAsia="bg-BG"/>
        </w:rPr>
        <w:t xml:space="preserve"> и изисквания.</w:t>
      </w:r>
    </w:p>
    <w:p w14:paraId="5B3E8C17" w14:textId="11314A3B"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09913217" w14:textId="4981B82B"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3. </w:t>
      </w:r>
      <w:r w:rsidR="00CB72E6" w:rsidRPr="00BA2531">
        <w:rPr>
          <w:rFonts w:ascii="Times New Roman" w:eastAsia="Times New Roman" w:hAnsi="Times New Roman" w:cs="Times New Roman"/>
          <w:sz w:val="26"/>
          <w:szCs w:val="26"/>
          <w:lang w:eastAsia="bg-BG"/>
        </w:rPr>
        <w:t>Предложат срок за доставка</w:t>
      </w:r>
      <w:r w:rsidR="00E300C0">
        <w:rPr>
          <w:rFonts w:ascii="Times New Roman" w:eastAsia="Times New Roman" w:hAnsi="Times New Roman" w:cs="Times New Roman"/>
          <w:sz w:val="26"/>
          <w:szCs w:val="26"/>
          <w:lang w:eastAsia="bg-BG"/>
        </w:rPr>
        <w:t xml:space="preserve"> възможно най-кратък след поръчка</w:t>
      </w:r>
      <w:r w:rsidR="00CB72E6" w:rsidRPr="00BA2531">
        <w:rPr>
          <w:rFonts w:ascii="Times New Roman" w:eastAsia="Times New Roman" w:hAnsi="Times New Roman" w:cs="Times New Roman"/>
          <w:sz w:val="26"/>
          <w:szCs w:val="26"/>
          <w:lang w:eastAsia="bg-BG"/>
        </w:rPr>
        <w:t>.</w:t>
      </w:r>
    </w:p>
    <w:p w14:paraId="223B46C4" w14:textId="228525A4"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4. Гаранци</w:t>
      </w:r>
      <w:r w:rsidR="00A07AC4" w:rsidRPr="00BA2531">
        <w:rPr>
          <w:rFonts w:ascii="Times New Roman" w:eastAsia="Times New Roman" w:hAnsi="Times New Roman" w:cs="Times New Roman"/>
          <w:sz w:val="26"/>
          <w:szCs w:val="26"/>
          <w:lang w:eastAsia="bg-BG"/>
        </w:rPr>
        <w:t>я</w:t>
      </w:r>
      <w:r w:rsidRPr="00BA2531">
        <w:rPr>
          <w:rFonts w:ascii="Times New Roman" w:eastAsia="Times New Roman" w:hAnsi="Times New Roman" w:cs="Times New Roman"/>
          <w:sz w:val="26"/>
          <w:szCs w:val="26"/>
          <w:lang w:eastAsia="bg-BG"/>
        </w:rPr>
        <w:t xml:space="preserve"> </w:t>
      </w:r>
      <w:r w:rsidR="00717731">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sidR="00571756" w:rsidRPr="00571756">
        <w:rPr>
          <w:rFonts w:ascii="Times New Roman" w:eastAsia="Times New Roman" w:hAnsi="Times New Roman" w:cs="Times New Roman"/>
          <w:sz w:val="26"/>
          <w:szCs w:val="26"/>
          <w:lang w:eastAsia="bg-BG"/>
        </w:rPr>
        <w:t xml:space="preserve">да се посочи гаранция на оферираните </w:t>
      </w:r>
      <w:r w:rsidR="00E300C0">
        <w:rPr>
          <w:rFonts w:ascii="Times New Roman" w:eastAsia="Times New Roman" w:hAnsi="Times New Roman" w:cs="Times New Roman"/>
          <w:sz w:val="26"/>
          <w:szCs w:val="26"/>
          <w:lang w:eastAsia="bg-BG"/>
        </w:rPr>
        <w:t>помпи</w:t>
      </w:r>
      <w:r w:rsidR="00571756" w:rsidRPr="00571756">
        <w:rPr>
          <w:rFonts w:ascii="Times New Roman" w:eastAsia="Times New Roman" w:hAnsi="Times New Roman" w:cs="Times New Roman"/>
          <w:sz w:val="26"/>
          <w:szCs w:val="26"/>
          <w:lang w:eastAsia="bg-BG"/>
        </w:rPr>
        <w:t xml:space="preserve"> в месеци от датата на въвеждане в експлоатация, удостоверена с двустранно подписан протокол.</w:t>
      </w:r>
    </w:p>
    <w:p w14:paraId="3AAC6699" w14:textId="42FA488B" w:rsidR="00F36725"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B83DBD">
        <w:rPr>
          <w:rFonts w:ascii="Times New Roman" w:eastAsia="Times New Roman" w:hAnsi="Times New Roman" w:cs="Times New Roman"/>
          <w:sz w:val="26"/>
          <w:szCs w:val="26"/>
          <w:lang w:eastAsia="bg-BG"/>
        </w:rPr>
        <w:t>31</w:t>
      </w:r>
      <w:r w:rsidR="006E4E79" w:rsidRPr="00BA2531">
        <w:rPr>
          <w:rFonts w:ascii="Times New Roman" w:eastAsia="Times New Roman" w:hAnsi="Times New Roman" w:cs="Times New Roman"/>
          <w:sz w:val="26"/>
          <w:szCs w:val="26"/>
          <w:lang w:eastAsia="bg-BG"/>
        </w:rPr>
        <w:t>.</w:t>
      </w:r>
      <w:r w:rsidR="005A51CA">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5A51CA">
        <w:rPr>
          <w:rFonts w:ascii="Times New Roman" w:eastAsia="Times New Roman" w:hAnsi="Times New Roman" w:cs="Times New Roman"/>
          <w:sz w:val="26"/>
          <w:szCs w:val="26"/>
          <w:lang w:eastAsia="bg-BG"/>
        </w:rPr>
        <w:t>6</w:t>
      </w:r>
      <w:r w:rsidRPr="00BA2531">
        <w:rPr>
          <w:rFonts w:ascii="Times New Roman" w:eastAsia="Times New Roman" w:hAnsi="Times New Roman" w:cs="Times New Roman"/>
          <w:sz w:val="26"/>
          <w:szCs w:val="26"/>
          <w:lang w:eastAsia="bg-BG"/>
        </w:rPr>
        <w:t xml:space="preserve"> г.</w:t>
      </w:r>
    </w:p>
    <w:p w14:paraId="47B5957E" w14:textId="7CAA4F34"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00C22A7A" w:rsidRPr="00BA2531">
        <w:rPr>
          <w:rFonts w:ascii="Times New Roman" w:eastAsia="Times New Roman" w:hAnsi="Times New Roman" w:cs="Times New Roman"/>
          <w:sz w:val="26"/>
          <w:szCs w:val="26"/>
          <w:lang w:eastAsia="bg-BG"/>
        </w:rPr>
        <w:t>редложат твърда цена за изпълнение на доставката.</w:t>
      </w:r>
      <w:r w:rsidR="007B0925">
        <w:rPr>
          <w:rFonts w:ascii="Times New Roman" w:eastAsia="Times New Roman" w:hAnsi="Times New Roman" w:cs="Times New Roman"/>
          <w:sz w:val="26"/>
          <w:szCs w:val="26"/>
          <w:lang w:val="en-US" w:eastAsia="bg-BG"/>
        </w:rPr>
        <w:t xml:space="preserve"> </w:t>
      </w:r>
      <w:r w:rsidR="00C22A7A" w:rsidRPr="00BA2531">
        <w:rPr>
          <w:rFonts w:ascii="Times New Roman" w:eastAsia="Times New Roman" w:hAnsi="Times New Roman" w:cs="Times New Roman"/>
          <w:sz w:val="26"/>
          <w:szCs w:val="26"/>
          <w:lang w:eastAsia="bg-BG"/>
        </w:rPr>
        <w:t>Цената се посочва</w:t>
      </w:r>
      <w:r w:rsidR="007B0925">
        <w:rPr>
          <w:rFonts w:ascii="Times New Roman" w:eastAsia="Times New Roman" w:hAnsi="Times New Roman" w:cs="Times New Roman"/>
          <w:sz w:val="26"/>
          <w:szCs w:val="26"/>
          <w:lang w:val="en-US" w:eastAsia="bg-BG"/>
        </w:rPr>
        <w:t xml:space="preserve"> </w:t>
      </w:r>
      <w:r w:rsidR="00C22A7A" w:rsidRPr="00BA2531">
        <w:rPr>
          <w:rFonts w:ascii="Times New Roman" w:eastAsia="Times New Roman" w:hAnsi="Times New Roman" w:cs="Times New Roman"/>
          <w:sz w:val="26"/>
          <w:szCs w:val="26"/>
          <w:lang w:eastAsia="bg-BG"/>
        </w:rPr>
        <w:t xml:space="preserve">в </w:t>
      </w:r>
      <w:r w:rsidR="003C1B02">
        <w:rPr>
          <w:rFonts w:ascii="Times New Roman" w:eastAsia="Times New Roman" w:hAnsi="Times New Roman" w:cs="Times New Roman"/>
          <w:sz w:val="26"/>
          <w:szCs w:val="26"/>
          <w:lang w:eastAsia="bg-BG"/>
        </w:rPr>
        <w:t>евро</w:t>
      </w:r>
      <w:r w:rsidR="00C22A7A" w:rsidRPr="00BA2531">
        <w:rPr>
          <w:rFonts w:ascii="Times New Roman" w:eastAsia="Times New Roman" w:hAnsi="Times New Roman" w:cs="Times New Roman"/>
          <w:sz w:val="26"/>
          <w:szCs w:val="26"/>
          <w:lang w:eastAsia="bg-BG"/>
        </w:rPr>
        <w:t xml:space="preserve"> без ДДС.</w:t>
      </w:r>
    </w:p>
    <w:p w14:paraId="1C34CD2E" w14:textId="4455038F"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00C22A7A"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00C22A7A"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00C22A7A" w:rsidRPr="00BA2531">
        <w:rPr>
          <w:rFonts w:ascii="Times New Roman" w:eastAsia="Times New Roman" w:hAnsi="Times New Roman" w:cs="Times New Roman"/>
          <w:sz w:val="26"/>
          <w:szCs w:val="26"/>
          <w:lang w:eastAsia="bg-BG"/>
        </w:rPr>
        <w:t>Incoterms</w:t>
      </w:r>
      <w:proofErr w:type="spellEnd"/>
      <w:r w:rsidR="00C22A7A" w:rsidRPr="00BA2531">
        <w:rPr>
          <w:rFonts w:ascii="Times New Roman" w:eastAsia="Times New Roman" w:hAnsi="Times New Roman" w:cs="Times New Roman"/>
          <w:sz w:val="26"/>
          <w:szCs w:val="26"/>
          <w:lang w:eastAsia="bg-BG"/>
        </w:rPr>
        <w:t xml:space="preserve"> 2020.</w:t>
      </w:r>
    </w:p>
    <w:p w14:paraId="71585045" w14:textId="4D30FF80"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00C22A7A"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00C22A7A" w:rsidRPr="00BA2531">
        <w:rPr>
          <w:rFonts w:ascii="Times New Roman" w:eastAsia="Times New Roman" w:hAnsi="Times New Roman" w:cs="Times New Roman"/>
          <w:sz w:val="26"/>
          <w:szCs w:val="26"/>
          <w:lang w:eastAsia="bg-BG"/>
        </w:rPr>
        <w:t>разсрочено след доставка.</w:t>
      </w:r>
    </w:p>
    <w:p w14:paraId="6FAF77AA" w14:textId="3EFB820A"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00C22A7A"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D03C581" w14:textId="24DF6A92" w:rsidR="009B1F2D"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00C22A7A"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2A081937" w14:textId="77777777" w:rsidR="00F36725" w:rsidRPr="000E46A0" w:rsidRDefault="00F36725" w:rsidP="00C22A7A">
      <w:pPr>
        <w:spacing w:after="0" w:line="240" w:lineRule="auto"/>
        <w:jc w:val="both"/>
        <w:rPr>
          <w:rFonts w:ascii="Times New Roman" w:eastAsia="Times New Roman" w:hAnsi="Times New Roman" w:cs="Times New Roman"/>
          <w:sz w:val="26"/>
          <w:szCs w:val="26"/>
          <w:lang w:eastAsia="bg-BG"/>
        </w:rPr>
      </w:pPr>
    </w:p>
    <w:p w14:paraId="49F8B653" w14:textId="04F9DC08" w:rsidR="002F3A0F" w:rsidRPr="00BA2531" w:rsidRDefault="002F3A0F" w:rsidP="002F3A0F">
      <w:pPr>
        <w:spacing w:after="0" w:line="240" w:lineRule="auto"/>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w:t>
      </w:r>
      <w:r w:rsidR="00C22A7A" w:rsidRPr="00BA2531">
        <w:rPr>
          <w:rFonts w:ascii="Times New Roman" w:eastAsia="Times New Roman" w:hAnsi="Times New Roman" w:cs="Times New Roman"/>
          <w:b/>
          <w:bCs/>
          <w:sz w:val="26"/>
          <w:szCs w:val="26"/>
          <w:u w:val="single"/>
          <w:lang w:val="en-US"/>
        </w:rPr>
        <w:t>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sidR="00F36725">
        <w:rPr>
          <w:rFonts w:ascii="Times New Roman" w:eastAsia="Times New Roman" w:hAnsi="Times New Roman" w:cs="Times New Roman"/>
          <w:b/>
          <w:sz w:val="26"/>
          <w:szCs w:val="26"/>
          <w:u w:val="single"/>
        </w:rPr>
        <w:t>ОБЩИ ИЗИ</w:t>
      </w:r>
      <w:r w:rsidR="008E575F">
        <w:rPr>
          <w:rFonts w:ascii="Times New Roman" w:eastAsia="Times New Roman" w:hAnsi="Times New Roman" w:cs="Times New Roman"/>
          <w:b/>
          <w:sz w:val="26"/>
          <w:szCs w:val="26"/>
          <w:u w:val="single"/>
        </w:rPr>
        <w:t>СК</w:t>
      </w:r>
      <w:r w:rsidR="00F36725">
        <w:rPr>
          <w:rFonts w:ascii="Times New Roman" w:eastAsia="Times New Roman" w:hAnsi="Times New Roman" w:cs="Times New Roman"/>
          <w:b/>
          <w:sz w:val="26"/>
          <w:szCs w:val="26"/>
          <w:u w:val="single"/>
        </w:rPr>
        <w:t>ВАНИЯ КЪМ ДОСТАВЧИЦИТЕ</w:t>
      </w:r>
      <w:r w:rsidRPr="00BA2531">
        <w:rPr>
          <w:rFonts w:ascii="Times New Roman" w:eastAsia="Times New Roman" w:hAnsi="Times New Roman" w:cs="Times New Roman"/>
          <w:b/>
          <w:sz w:val="26"/>
          <w:szCs w:val="26"/>
          <w:lang w:val="en-GB"/>
        </w:rPr>
        <w:t>:</w:t>
      </w:r>
    </w:p>
    <w:p w14:paraId="72B67E05" w14:textId="77777777"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5E0D7AEE" w14:textId="77777777"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4631D2B4" w14:textId="77777777"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7E8E896B" w14:textId="77777777" w:rsidR="006846CD" w:rsidRPr="004F3254" w:rsidRDefault="006846CD" w:rsidP="004F3254">
      <w:pPr>
        <w:spacing w:after="0" w:line="240" w:lineRule="auto"/>
        <w:jc w:val="both"/>
        <w:rPr>
          <w:rFonts w:ascii="Times New Roman" w:eastAsia="Times New Roman" w:hAnsi="Times New Roman" w:cs="Times New Roman"/>
          <w:sz w:val="26"/>
          <w:szCs w:val="26"/>
          <w:lang w:eastAsia="bg-BG"/>
        </w:rPr>
      </w:pPr>
    </w:p>
    <w:p w14:paraId="087575AC" w14:textId="48B855E4" w:rsidR="006846CD" w:rsidRPr="00227999" w:rsidRDefault="006846CD" w:rsidP="00227999">
      <w:pPr>
        <w:spacing w:after="0" w:line="240" w:lineRule="auto"/>
        <w:jc w:val="both"/>
        <w:rPr>
          <w:rFonts w:ascii="Times New Roman" w:eastAsia="Times New Roman" w:hAnsi="Times New Roman" w:cs="Times New Roman"/>
          <w:sz w:val="26"/>
          <w:szCs w:val="26"/>
          <w:lang w:eastAsia="bg-BG"/>
        </w:rPr>
      </w:pPr>
      <w:r w:rsidRPr="00227999">
        <w:rPr>
          <w:rFonts w:ascii="Times New Roman" w:eastAsia="Times New Roman" w:hAnsi="Times New Roman" w:cs="Times New Roman"/>
          <w:sz w:val="26"/>
          <w:szCs w:val="26"/>
          <w:lang w:eastAsia="bg-BG"/>
        </w:rPr>
        <w:lastRenderedPageBreak/>
        <w:t>Офертата молим да изпратите на адрес: 4500 гр. Панагюрище, „Асарел-</w:t>
      </w:r>
      <w:proofErr w:type="spellStart"/>
      <w:r w:rsidRPr="00227999">
        <w:rPr>
          <w:rFonts w:ascii="Times New Roman" w:eastAsia="Times New Roman" w:hAnsi="Times New Roman" w:cs="Times New Roman"/>
          <w:sz w:val="26"/>
          <w:szCs w:val="26"/>
          <w:lang w:eastAsia="bg-BG"/>
        </w:rPr>
        <w:t>Медет”АД</w:t>
      </w:r>
      <w:proofErr w:type="spellEnd"/>
      <w:r w:rsidRPr="00227999">
        <w:rPr>
          <w:rFonts w:ascii="Times New Roman" w:eastAsia="Times New Roman" w:hAnsi="Times New Roman" w:cs="Times New Roman"/>
          <w:sz w:val="26"/>
          <w:szCs w:val="26"/>
          <w:lang w:eastAsia="bg-BG"/>
        </w:rPr>
        <w:t>. Офертата следва да бъде подадена на български език, запечатана в голям плик, с надпис:</w:t>
      </w:r>
    </w:p>
    <w:p w14:paraId="1D2FEE73" w14:textId="77777777" w:rsidR="006846CD" w:rsidRDefault="006846CD" w:rsidP="006846CD">
      <w:pPr>
        <w:pStyle w:val="BodyText2"/>
        <w:spacing w:after="0" w:line="200" w:lineRule="atLeast"/>
        <w:jc w:val="center"/>
        <w:rPr>
          <w:color w:val="000000"/>
          <w:sz w:val="24"/>
          <w:szCs w:val="24"/>
          <w:lang w:val="bg-BG"/>
        </w:rPr>
      </w:pPr>
    </w:p>
    <w:p w14:paraId="52DB76A3" w14:textId="611E45C4" w:rsidR="006846CD" w:rsidRPr="00E300C0" w:rsidRDefault="00E300C0" w:rsidP="006846CD">
      <w:pPr>
        <w:pStyle w:val="BodyText2"/>
        <w:spacing w:after="0" w:line="200" w:lineRule="atLeast"/>
        <w:jc w:val="center"/>
        <w:rPr>
          <w:b/>
          <w:sz w:val="24"/>
          <w:szCs w:val="24"/>
          <w:lang w:val="bg-BG"/>
        </w:rPr>
      </w:pPr>
      <w:r w:rsidRPr="00E300C0">
        <w:rPr>
          <w:b/>
          <w:sz w:val="24"/>
          <w:szCs w:val="24"/>
          <w:lang w:val="bg-BG"/>
        </w:rPr>
        <w:t xml:space="preserve"> </w:t>
      </w:r>
      <w:r w:rsidRPr="00285B0E">
        <w:rPr>
          <w:b/>
          <w:sz w:val="24"/>
          <w:szCs w:val="24"/>
          <w:lang w:val="bg-BG"/>
        </w:rPr>
        <w:t>„</w:t>
      </w:r>
      <w:r>
        <w:rPr>
          <w:b/>
          <w:sz w:val="24"/>
          <w:szCs w:val="24"/>
          <w:lang w:val="bg-BG"/>
        </w:rPr>
        <w:t xml:space="preserve">ОФЕРТА ЗА ДОСТАВКА </w:t>
      </w:r>
      <w:r w:rsidRPr="00285B0E">
        <w:rPr>
          <w:b/>
          <w:sz w:val="24"/>
          <w:szCs w:val="24"/>
          <w:lang w:val="bg-BG"/>
        </w:rPr>
        <w:t xml:space="preserve">НА </w:t>
      </w:r>
      <w:r w:rsidRPr="00E300C0">
        <w:rPr>
          <w:b/>
          <w:sz w:val="24"/>
          <w:szCs w:val="24"/>
          <w:lang w:val="bg-BG"/>
        </w:rPr>
        <w:t>ПОМПИ ЗА УТАЙКИ“</w:t>
      </w:r>
    </w:p>
    <w:p w14:paraId="48632248" w14:textId="0E22791A" w:rsidR="006846CD" w:rsidRDefault="006846CD" w:rsidP="006846CD">
      <w:pPr>
        <w:pStyle w:val="BodyText2"/>
        <w:spacing w:after="0" w:line="200" w:lineRule="atLeast"/>
        <w:jc w:val="center"/>
        <w:rPr>
          <w:color w:val="000000"/>
          <w:sz w:val="24"/>
          <w:szCs w:val="24"/>
        </w:rPr>
      </w:pPr>
      <w:r w:rsidRPr="006846CD">
        <w:rPr>
          <w:color w:val="000000"/>
          <w:sz w:val="24"/>
          <w:szCs w:val="24"/>
        </w:rPr>
        <w:t>«</w:t>
      </w:r>
      <w:proofErr w:type="spellStart"/>
      <w:r w:rsidRPr="006846CD">
        <w:rPr>
          <w:color w:val="000000"/>
          <w:sz w:val="24"/>
          <w:szCs w:val="24"/>
        </w:rPr>
        <w:t>Да</w:t>
      </w:r>
      <w:proofErr w:type="spellEnd"/>
      <w:r w:rsidRPr="006846CD">
        <w:rPr>
          <w:color w:val="000000"/>
          <w:sz w:val="24"/>
          <w:szCs w:val="24"/>
        </w:rPr>
        <w:t xml:space="preserve"> </w:t>
      </w:r>
      <w:proofErr w:type="spellStart"/>
      <w:r w:rsidRPr="006846CD">
        <w:rPr>
          <w:color w:val="000000"/>
          <w:sz w:val="24"/>
          <w:szCs w:val="24"/>
        </w:rPr>
        <w:t>се</w:t>
      </w:r>
      <w:proofErr w:type="spellEnd"/>
      <w:r w:rsidRPr="006846CD">
        <w:rPr>
          <w:color w:val="000000"/>
          <w:sz w:val="24"/>
          <w:szCs w:val="24"/>
        </w:rPr>
        <w:t xml:space="preserve"> </w:t>
      </w:r>
      <w:proofErr w:type="spellStart"/>
      <w:r w:rsidRPr="006846CD">
        <w:rPr>
          <w:color w:val="000000"/>
          <w:sz w:val="24"/>
          <w:szCs w:val="24"/>
        </w:rPr>
        <w:t>отвори</w:t>
      </w:r>
      <w:proofErr w:type="spellEnd"/>
      <w:r w:rsidRPr="006846CD">
        <w:rPr>
          <w:color w:val="000000"/>
          <w:sz w:val="24"/>
          <w:szCs w:val="24"/>
        </w:rPr>
        <w:t xml:space="preserve"> </w:t>
      </w:r>
      <w:proofErr w:type="spellStart"/>
      <w:r w:rsidRPr="006846CD">
        <w:rPr>
          <w:color w:val="000000"/>
          <w:sz w:val="24"/>
          <w:szCs w:val="24"/>
        </w:rPr>
        <w:t>само</w:t>
      </w:r>
      <w:proofErr w:type="spellEnd"/>
      <w:r w:rsidRPr="006846CD">
        <w:rPr>
          <w:color w:val="000000"/>
          <w:sz w:val="24"/>
          <w:szCs w:val="24"/>
        </w:rPr>
        <w:t xml:space="preserve"> </w:t>
      </w:r>
      <w:proofErr w:type="spellStart"/>
      <w:r w:rsidRPr="006846CD">
        <w:rPr>
          <w:color w:val="000000"/>
          <w:sz w:val="24"/>
          <w:szCs w:val="24"/>
        </w:rPr>
        <w:t>от</w:t>
      </w:r>
      <w:proofErr w:type="spellEnd"/>
      <w:r w:rsidRPr="006846CD">
        <w:rPr>
          <w:color w:val="000000"/>
          <w:sz w:val="24"/>
          <w:szCs w:val="24"/>
        </w:rPr>
        <w:t xml:space="preserve"> </w:t>
      </w:r>
      <w:proofErr w:type="spellStart"/>
      <w:r w:rsidRPr="006846CD">
        <w:rPr>
          <w:color w:val="000000"/>
          <w:sz w:val="24"/>
          <w:szCs w:val="24"/>
        </w:rPr>
        <w:t>определената</w:t>
      </w:r>
      <w:proofErr w:type="spellEnd"/>
      <w:r w:rsidRPr="006846CD">
        <w:rPr>
          <w:color w:val="000000"/>
          <w:sz w:val="24"/>
          <w:szCs w:val="24"/>
        </w:rPr>
        <w:t xml:space="preserve"> </w:t>
      </w:r>
      <w:proofErr w:type="spellStart"/>
      <w:r w:rsidRPr="006846CD">
        <w:rPr>
          <w:color w:val="000000"/>
          <w:sz w:val="24"/>
          <w:szCs w:val="24"/>
        </w:rPr>
        <w:t>за</w:t>
      </w:r>
      <w:proofErr w:type="spellEnd"/>
      <w:r w:rsidRPr="006846CD">
        <w:rPr>
          <w:color w:val="000000"/>
          <w:sz w:val="24"/>
          <w:szCs w:val="24"/>
        </w:rPr>
        <w:t xml:space="preserve"> </w:t>
      </w:r>
      <w:proofErr w:type="spellStart"/>
      <w:r w:rsidRPr="006846CD">
        <w:rPr>
          <w:color w:val="000000"/>
          <w:sz w:val="24"/>
          <w:szCs w:val="24"/>
        </w:rPr>
        <w:t>целта</w:t>
      </w:r>
      <w:proofErr w:type="spellEnd"/>
      <w:r w:rsidRPr="006846CD">
        <w:rPr>
          <w:color w:val="000000"/>
          <w:sz w:val="24"/>
          <w:szCs w:val="24"/>
        </w:rPr>
        <w:t xml:space="preserve"> </w:t>
      </w:r>
      <w:proofErr w:type="spellStart"/>
      <w:r w:rsidRPr="006846CD">
        <w:rPr>
          <w:color w:val="000000"/>
          <w:sz w:val="24"/>
          <w:szCs w:val="24"/>
        </w:rPr>
        <w:t>комисия</w:t>
      </w:r>
      <w:proofErr w:type="spellEnd"/>
      <w:r w:rsidRPr="006846CD">
        <w:rPr>
          <w:color w:val="000000"/>
          <w:sz w:val="24"/>
          <w:szCs w:val="24"/>
        </w:rPr>
        <w:t>»</w:t>
      </w:r>
    </w:p>
    <w:p w14:paraId="5B8C9590" w14:textId="77777777" w:rsidR="006846CD" w:rsidRPr="006846CD" w:rsidRDefault="006846CD" w:rsidP="006846CD">
      <w:pPr>
        <w:pStyle w:val="BodyText2"/>
        <w:spacing w:after="0" w:line="200" w:lineRule="atLeast"/>
        <w:jc w:val="center"/>
        <w:rPr>
          <w:color w:val="000000"/>
          <w:sz w:val="24"/>
          <w:szCs w:val="24"/>
        </w:rPr>
      </w:pPr>
    </w:p>
    <w:p w14:paraId="594CACE9" w14:textId="62C3F028" w:rsidR="006846CD" w:rsidRDefault="006846CD" w:rsidP="006846CD">
      <w:pPr>
        <w:pStyle w:val="BodyText2"/>
        <w:spacing w:after="0" w:line="200" w:lineRule="atLeast"/>
        <w:rPr>
          <w:color w:val="000000"/>
          <w:sz w:val="24"/>
          <w:szCs w:val="24"/>
        </w:rPr>
      </w:pPr>
      <w:proofErr w:type="spellStart"/>
      <w:r w:rsidRPr="006846CD">
        <w:rPr>
          <w:color w:val="000000"/>
          <w:sz w:val="24"/>
          <w:szCs w:val="24"/>
        </w:rPr>
        <w:t>Големият</w:t>
      </w:r>
      <w:proofErr w:type="spellEnd"/>
      <w:r w:rsidRPr="006846CD">
        <w:rPr>
          <w:color w:val="000000"/>
          <w:sz w:val="24"/>
          <w:szCs w:val="24"/>
        </w:rPr>
        <w:t xml:space="preserve"> </w:t>
      </w:r>
      <w:proofErr w:type="spellStart"/>
      <w:r w:rsidRPr="006846CD">
        <w:rPr>
          <w:color w:val="000000"/>
          <w:sz w:val="24"/>
          <w:szCs w:val="24"/>
        </w:rPr>
        <w:t>плик</w:t>
      </w:r>
      <w:proofErr w:type="spellEnd"/>
      <w:r w:rsidRPr="006846CD">
        <w:rPr>
          <w:color w:val="000000"/>
          <w:sz w:val="24"/>
          <w:szCs w:val="24"/>
        </w:rPr>
        <w:t xml:space="preserve"> </w:t>
      </w:r>
      <w:proofErr w:type="spellStart"/>
      <w:r w:rsidRPr="006846CD">
        <w:rPr>
          <w:color w:val="000000"/>
          <w:sz w:val="24"/>
          <w:szCs w:val="24"/>
        </w:rPr>
        <w:t>трябва</w:t>
      </w:r>
      <w:proofErr w:type="spellEnd"/>
      <w:r w:rsidRPr="006846CD">
        <w:rPr>
          <w:color w:val="000000"/>
          <w:sz w:val="24"/>
          <w:szCs w:val="24"/>
        </w:rPr>
        <w:t xml:space="preserve"> </w:t>
      </w:r>
      <w:proofErr w:type="spellStart"/>
      <w:r w:rsidRPr="006846CD">
        <w:rPr>
          <w:color w:val="000000"/>
          <w:sz w:val="24"/>
          <w:szCs w:val="24"/>
        </w:rPr>
        <w:t>да</w:t>
      </w:r>
      <w:proofErr w:type="spellEnd"/>
      <w:r w:rsidRPr="006846CD">
        <w:rPr>
          <w:color w:val="000000"/>
          <w:sz w:val="24"/>
          <w:szCs w:val="24"/>
        </w:rPr>
        <w:t xml:space="preserve"> </w:t>
      </w:r>
      <w:proofErr w:type="spellStart"/>
      <w:r w:rsidRPr="00D3335B">
        <w:rPr>
          <w:color w:val="000000"/>
          <w:sz w:val="24"/>
          <w:szCs w:val="24"/>
        </w:rPr>
        <w:t>съдържа</w:t>
      </w:r>
      <w:proofErr w:type="spellEnd"/>
      <w:r w:rsidRPr="00D3335B">
        <w:rPr>
          <w:color w:val="000000"/>
          <w:sz w:val="24"/>
          <w:szCs w:val="24"/>
        </w:rPr>
        <w:t xml:space="preserve"> </w:t>
      </w:r>
      <w:proofErr w:type="spellStart"/>
      <w:r w:rsidRPr="00D3335B">
        <w:rPr>
          <w:color w:val="000000"/>
          <w:sz w:val="24"/>
          <w:szCs w:val="24"/>
        </w:rPr>
        <w:t>запечатани</w:t>
      </w:r>
      <w:proofErr w:type="spellEnd"/>
      <w:r w:rsidRPr="00D3335B">
        <w:rPr>
          <w:color w:val="000000"/>
          <w:sz w:val="24"/>
          <w:szCs w:val="24"/>
        </w:rPr>
        <w:t xml:space="preserve"> </w:t>
      </w:r>
      <w:proofErr w:type="spellStart"/>
      <w:r w:rsidRPr="00D3335B">
        <w:rPr>
          <w:color w:val="000000"/>
          <w:sz w:val="24"/>
          <w:szCs w:val="24"/>
        </w:rPr>
        <w:t>два</w:t>
      </w:r>
      <w:proofErr w:type="spellEnd"/>
      <w:r w:rsidRPr="00D3335B">
        <w:rPr>
          <w:color w:val="000000"/>
          <w:sz w:val="24"/>
          <w:szCs w:val="24"/>
        </w:rPr>
        <w:t xml:space="preserve"> </w:t>
      </w:r>
      <w:proofErr w:type="spellStart"/>
      <w:r w:rsidRPr="00D3335B">
        <w:rPr>
          <w:color w:val="000000"/>
          <w:sz w:val="24"/>
          <w:szCs w:val="24"/>
        </w:rPr>
        <w:t>отделни</w:t>
      </w:r>
      <w:proofErr w:type="spellEnd"/>
      <w:r w:rsidRPr="00D3335B">
        <w:rPr>
          <w:color w:val="000000"/>
          <w:sz w:val="24"/>
          <w:szCs w:val="24"/>
        </w:rPr>
        <w:t xml:space="preserve"> </w:t>
      </w:r>
      <w:proofErr w:type="spellStart"/>
      <w:r w:rsidRPr="00D3335B">
        <w:rPr>
          <w:color w:val="000000"/>
          <w:sz w:val="24"/>
          <w:szCs w:val="24"/>
        </w:rPr>
        <w:t>плика</w:t>
      </w:r>
      <w:proofErr w:type="spellEnd"/>
      <w:r w:rsidRPr="00D3335B">
        <w:rPr>
          <w:color w:val="000000"/>
          <w:sz w:val="24"/>
          <w:szCs w:val="24"/>
        </w:rPr>
        <w:t xml:space="preserve">: </w:t>
      </w:r>
    </w:p>
    <w:p w14:paraId="11E110B1" w14:textId="77777777" w:rsidR="006846CD" w:rsidRPr="006846CD" w:rsidRDefault="006846CD" w:rsidP="006846CD">
      <w:pPr>
        <w:pStyle w:val="BodyText2"/>
        <w:spacing w:after="0" w:line="200" w:lineRule="atLeast"/>
        <w:rPr>
          <w:color w:val="000000"/>
          <w:sz w:val="24"/>
          <w:szCs w:val="24"/>
        </w:rPr>
      </w:pPr>
    </w:p>
    <w:p w14:paraId="6D924D5E" w14:textId="77777777" w:rsidR="006846CD" w:rsidRPr="006846CD" w:rsidRDefault="006846CD" w:rsidP="006846CD">
      <w:pPr>
        <w:pStyle w:val="BodyText2"/>
        <w:spacing w:after="0" w:line="200" w:lineRule="atLeast"/>
        <w:rPr>
          <w:color w:val="000000"/>
          <w:sz w:val="24"/>
          <w:szCs w:val="24"/>
        </w:rPr>
      </w:pPr>
      <w:proofErr w:type="spellStart"/>
      <w:r w:rsidRPr="006846CD">
        <w:rPr>
          <w:b/>
          <w:bCs/>
          <w:color w:val="000000"/>
          <w:sz w:val="24"/>
          <w:szCs w:val="24"/>
        </w:rPr>
        <w:t>Запечатан</w:t>
      </w:r>
      <w:proofErr w:type="spellEnd"/>
      <w:r w:rsidRPr="006846CD">
        <w:rPr>
          <w:b/>
          <w:bCs/>
          <w:color w:val="000000"/>
          <w:sz w:val="24"/>
          <w:szCs w:val="24"/>
        </w:rPr>
        <w:t xml:space="preserve"> </w:t>
      </w:r>
      <w:proofErr w:type="spellStart"/>
      <w:r w:rsidRPr="006846CD">
        <w:rPr>
          <w:b/>
          <w:bCs/>
          <w:color w:val="000000"/>
          <w:sz w:val="24"/>
          <w:szCs w:val="24"/>
        </w:rPr>
        <w:t>плик</w:t>
      </w:r>
      <w:proofErr w:type="spellEnd"/>
      <w:r w:rsidRPr="006846CD">
        <w:rPr>
          <w:b/>
          <w:bCs/>
          <w:color w:val="000000"/>
          <w:sz w:val="24"/>
          <w:szCs w:val="24"/>
        </w:rPr>
        <w:t xml:space="preserve"> № 1</w:t>
      </w:r>
      <w:r w:rsidRPr="00DE0223">
        <w:rPr>
          <w:color w:val="000000"/>
          <w:sz w:val="24"/>
          <w:szCs w:val="24"/>
        </w:rPr>
        <w:t xml:space="preserve"> с </w:t>
      </w:r>
      <w:proofErr w:type="spellStart"/>
      <w:r w:rsidRPr="00DE0223">
        <w:rPr>
          <w:color w:val="000000"/>
          <w:sz w:val="24"/>
          <w:szCs w:val="24"/>
        </w:rPr>
        <w:t>надпис</w:t>
      </w:r>
      <w:proofErr w:type="spellEnd"/>
      <w:r w:rsidRPr="00DE0223">
        <w:rPr>
          <w:color w:val="000000"/>
          <w:sz w:val="24"/>
          <w:szCs w:val="24"/>
        </w:rPr>
        <w:t xml:space="preserve"> </w:t>
      </w:r>
      <w:r w:rsidRPr="006846CD">
        <w:rPr>
          <w:color w:val="000000"/>
          <w:sz w:val="24"/>
          <w:szCs w:val="24"/>
        </w:rPr>
        <w:t>„</w:t>
      </w:r>
      <w:r w:rsidRPr="00DE0223">
        <w:rPr>
          <w:color w:val="000000"/>
          <w:sz w:val="24"/>
          <w:szCs w:val="24"/>
        </w:rPr>
        <w:t>ДОКУМЕНТИ</w:t>
      </w:r>
      <w:r w:rsidRPr="00D3335B">
        <w:rPr>
          <w:color w:val="000000"/>
          <w:sz w:val="24"/>
          <w:szCs w:val="24"/>
        </w:rPr>
        <w:t>” (</w:t>
      </w:r>
      <w:r w:rsidRPr="004679BD">
        <w:rPr>
          <w:color w:val="000000"/>
          <w:sz w:val="24"/>
          <w:szCs w:val="24"/>
        </w:rPr>
        <w:t>Т</w:t>
      </w:r>
      <w:r w:rsidRPr="00D3335B">
        <w:rPr>
          <w:color w:val="000000"/>
          <w:sz w:val="24"/>
          <w:szCs w:val="24"/>
        </w:rPr>
        <w:t xml:space="preserve">ЕХНИЧЕСКА ЧАСТ), </w:t>
      </w:r>
      <w:proofErr w:type="spellStart"/>
      <w:r w:rsidRPr="00D3335B">
        <w:rPr>
          <w:color w:val="000000"/>
          <w:sz w:val="24"/>
          <w:szCs w:val="24"/>
        </w:rPr>
        <w:t>съдържащ</w:t>
      </w:r>
      <w:proofErr w:type="spellEnd"/>
      <w:r w:rsidRPr="00D3335B">
        <w:rPr>
          <w:color w:val="000000"/>
          <w:sz w:val="24"/>
          <w:szCs w:val="24"/>
        </w:rPr>
        <w:t xml:space="preserve"> </w:t>
      </w:r>
      <w:proofErr w:type="spellStart"/>
      <w:r w:rsidRPr="00D3335B">
        <w:rPr>
          <w:color w:val="000000"/>
          <w:sz w:val="24"/>
          <w:szCs w:val="24"/>
        </w:rPr>
        <w:t>всички</w:t>
      </w:r>
      <w:proofErr w:type="spellEnd"/>
      <w:r w:rsidRPr="00D3335B">
        <w:rPr>
          <w:color w:val="000000"/>
          <w:sz w:val="24"/>
          <w:szCs w:val="24"/>
        </w:rPr>
        <w:t xml:space="preserve"> </w:t>
      </w:r>
      <w:proofErr w:type="spellStart"/>
      <w:r w:rsidRPr="00D3335B">
        <w:rPr>
          <w:color w:val="000000"/>
          <w:sz w:val="24"/>
          <w:szCs w:val="24"/>
        </w:rPr>
        <w:t>необходими</w:t>
      </w:r>
      <w:proofErr w:type="spellEnd"/>
      <w:r w:rsidRPr="00D3335B">
        <w:rPr>
          <w:color w:val="000000"/>
          <w:sz w:val="24"/>
          <w:szCs w:val="24"/>
        </w:rPr>
        <w:t xml:space="preserve"> </w:t>
      </w:r>
      <w:proofErr w:type="spellStart"/>
      <w:r w:rsidRPr="00D3335B">
        <w:rPr>
          <w:color w:val="000000"/>
          <w:sz w:val="24"/>
          <w:szCs w:val="24"/>
        </w:rPr>
        <w:t>документи</w:t>
      </w:r>
      <w:proofErr w:type="spellEnd"/>
      <w:r w:rsidRPr="00D3335B">
        <w:rPr>
          <w:color w:val="000000"/>
          <w:sz w:val="24"/>
          <w:szCs w:val="24"/>
        </w:rPr>
        <w:t xml:space="preserve">, </w:t>
      </w:r>
      <w:proofErr w:type="spellStart"/>
      <w:r w:rsidRPr="00D3335B">
        <w:rPr>
          <w:color w:val="000000"/>
          <w:sz w:val="24"/>
          <w:szCs w:val="24"/>
        </w:rPr>
        <w:t>касаещи</w:t>
      </w:r>
      <w:proofErr w:type="spellEnd"/>
      <w:r w:rsidRPr="00D3335B">
        <w:rPr>
          <w:color w:val="000000"/>
          <w:sz w:val="24"/>
          <w:szCs w:val="24"/>
        </w:rPr>
        <w:t xml:space="preserve"> </w:t>
      </w:r>
      <w:proofErr w:type="spellStart"/>
      <w:r w:rsidRPr="00D3335B">
        <w:rPr>
          <w:color w:val="000000"/>
          <w:sz w:val="24"/>
          <w:szCs w:val="24"/>
        </w:rPr>
        <w:t>предлаганите</w:t>
      </w:r>
      <w:proofErr w:type="spellEnd"/>
      <w:r w:rsidRPr="00D3335B">
        <w:rPr>
          <w:color w:val="000000"/>
          <w:sz w:val="24"/>
          <w:szCs w:val="24"/>
        </w:rPr>
        <w:t xml:space="preserve"> </w:t>
      </w:r>
      <w:proofErr w:type="spellStart"/>
      <w:r w:rsidRPr="00D3335B">
        <w:rPr>
          <w:color w:val="000000"/>
          <w:sz w:val="24"/>
          <w:szCs w:val="24"/>
        </w:rPr>
        <w:t>технически</w:t>
      </w:r>
      <w:proofErr w:type="spellEnd"/>
      <w:r w:rsidRPr="00D3335B">
        <w:rPr>
          <w:color w:val="000000"/>
          <w:sz w:val="24"/>
          <w:szCs w:val="24"/>
        </w:rPr>
        <w:t xml:space="preserve"> </w:t>
      </w:r>
      <w:proofErr w:type="spellStart"/>
      <w:r w:rsidRPr="00D3335B">
        <w:rPr>
          <w:color w:val="000000"/>
          <w:sz w:val="24"/>
          <w:szCs w:val="24"/>
        </w:rPr>
        <w:t>характеристики</w:t>
      </w:r>
      <w:proofErr w:type="spellEnd"/>
      <w:r w:rsidRPr="00D3335B">
        <w:rPr>
          <w:color w:val="000000"/>
          <w:sz w:val="24"/>
          <w:szCs w:val="24"/>
        </w:rPr>
        <w:t xml:space="preserve">, </w:t>
      </w:r>
      <w:proofErr w:type="spellStart"/>
      <w:r w:rsidRPr="00D3335B">
        <w:rPr>
          <w:color w:val="000000"/>
          <w:sz w:val="24"/>
          <w:szCs w:val="24"/>
        </w:rPr>
        <w:t>техническите</w:t>
      </w:r>
      <w:proofErr w:type="spellEnd"/>
      <w:r w:rsidRPr="00D3335B">
        <w:rPr>
          <w:color w:val="000000"/>
          <w:sz w:val="24"/>
          <w:szCs w:val="24"/>
        </w:rPr>
        <w:t xml:space="preserve"> </w:t>
      </w:r>
      <w:proofErr w:type="spellStart"/>
      <w:r w:rsidRPr="00D3335B">
        <w:rPr>
          <w:color w:val="000000"/>
          <w:sz w:val="24"/>
          <w:szCs w:val="24"/>
        </w:rPr>
        <w:t>изисквания</w:t>
      </w:r>
      <w:proofErr w:type="spellEnd"/>
      <w:r w:rsidRPr="00D3335B">
        <w:rPr>
          <w:color w:val="000000"/>
          <w:sz w:val="24"/>
          <w:szCs w:val="24"/>
        </w:rPr>
        <w:t xml:space="preserve"> и </w:t>
      </w:r>
      <w:proofErr w:type="spellStart"/>
      <w:r w:rsidRPr="00D3335B">
        <w:rPr>
          <w:color w:val="000000"/>
          <w:sz w:val="24"/>
          <w:szCs w:val="24"/>
        </w:rPr>
        <w:t>спецификации</w:t>
      </w:r>
      <w:proofErr w:type="spellEnd"/>
      <w:r w:rsidRPr="00D3335B">
        <w:rPr>
          <w:color w:val="000000"/>
          <w:sz w:val="24"/>
          <w:szCs w:val="24"/>
        </w:rPr>
        <w:t xml:space="preserve">, </w:t>
      </w:r>
      <w:proofErr w:type="spellStart"/>
      <w:r w:rsidRPr="00D3335B">
        <w:rPr>
          <w:color w:val="000000"/>
          <w:sz w:val="24"/>
          <w:szCs w:val="24"/>
        </w:rPr>
        <w:t>предлаган</w:t>
      </w:r>
      <w:proofErr w:type="spellEnd"/>
      <w:r w:rsidRPr="00D3335B">
        <w:rPr>
          <w:color w:val="000000"/>
          <w:sz w:val="24"/>
          <w:szCs w:val="24"/>
        </w:rPr>
        <w:t xml:space="preserve"> </w:t>
      </w:r>
      <w:proofErr w:type="spellStart"/>
      <w:r w:rsidRPr="00D3335B">
        <w:rPr>
          <w:color w:val="000000"/>
          <w:sz w:val="24"/>
          <w:szCs w:val="24"/>
        </w:rPr>
        <w:t>срок</w:t>
      </w:r>
      <w:proofErr w:type="spellEnd"/>
      <w:r w:rsidRPr="00D3335B">
        <w:rPr>
          <w:color w:val="000000"/>
          <w:sz w:val="24"/>
          <w:szCs w:val="24"/>
        </w:rPr>
        <w:t xml:space="preserve"> </w:t>
      </w:r>
      <w:proofErr w:type="spellStart"/>
      <w:r w:rsidRPr="00D3335B">
        <w:rPr>
          <w:color w:val="000000"/>
          <w:sz w:val="24"/>
          <w:szCs w:val="24"/>
        </w:rPr>
        <w:t>за</w:t>
      </w:r>
      <w:proofErr w:type="spellEnd"/>
      <w:r w:rsidRPr="00D3335B">
        <w:rPr>
          <w:color w:val="000000"/>
          <w:sz w:val="24"/>
          <w:szCs w:val="24"/>
        </w:rPr>
        <w:t xml:space="preserve"> </w:t>
      </w:r>
      <w:proofErr w:type="spellStart"/>
      <w:r w:rsidRPr="00D3335B">
        <w:rPr>
          <w:color w:val="000000"/>
          <w:sz w:val="24"/>
          <w:szCs w:val="24"/>
        </w:rPr>
        <w:t>изпълнение</w:t>
      </w:r>
      <w:proofErr w:type="spellEnd"/>
      <w:r w:rsidRPr="00D3335B">
        <w:rPr>
          <w:color w:val="000000"/>
          <w:sz w:val="24"/>
          <w:szCs w:val="24"/>
        </w:rPr>
        <w:t xml:space="preserve">, </w:t>
      </w:r>
      <w:proofErr w:type="spellStart"/>
      <w:r w:rsidRPr="00D3335B">
        <w:rPr>
          <w:color w:val="000000"/>
          <w:sz w:val="24"/>
          <w:szCs w:val="24"/>
        </w:rPr>
        <w:t>гаранция</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6846CD">
        <w:rPr>
          <w:color w:val="000000"/>
          <w:sz w:val="24"/>
          <w:szCs w:val="24"/>
        </w:rPr>
        <w:t>двигателите</w:t>
      </w:r>
      <w:proofErr w:type="spellEnd"/>
      <w:r w:rsidRPr="006846CD">
        <w:rPr>
          <w:color w:val="000000"/>
          <w:sz w:val="24"/>
          <w:szCs w:val="24"/>
        </w:rPr>
        <w:t xml:space="preserve"> </w:t>
      </w:r>
      <w:proofErr w:type="spellStart"/>
      <w:r w:rsidRPr="006846CD">
        <w:rPr>
          <w:color w:val="000000"/>
          <w:sz w:val="24"/>
          <w:szCs w:val="24"/>
        </w:rPr>
        <w:t>от</w:t>
      </w:r>
      <w:proofErr w:type="spellEnd"/>
      <w:r w:rsidRPr="006846CD">
        <w:rPr>
          <w:color w:val="000000"/>
          <w:sz w:val="24"/>
          <w:szCs w:val="24"/>
        </w:rPr>
        <w:t xml:space="preserve"> </w:t>
      </w:r>
      <w:proofErr w:type="spellStart"/>
      <w:r w:rsidRPr="006846CD">
        <w:rPr>
          <w:color w:val="000000"/>
          <w:sz w:val="24"/>
          <w:szCs w:val="24"/>
        </w:rPr>
        <w:t>пуск</w:t>
      </w:r>
      <w:proofErr w:type="spellEnd"/>
      <w:r w:rsidRPr="006846CD">
        <w:rPr>
          <w:color w:val="000000"/>
          <w:sz w:val="24"/>
          <w:szCs w:val="24"/>
        </w:rPr>
        <w:t xml:space="preserve"> в </w:t>
      </w:r>
      <w:proofErr w:type="spellStart"/>
      <w:r w:rsidRPr="006846CD">
        <w:rPr>
          <w:color w:val="000000"/>
          <w:sz w:val="24"/>
          <w:szCs w:val="24"/>
        </w:rPr>
        <w:t>експлоатация</w:t>
      </w:r>
      <w:proofErr w:type="spellEnd"/>
      <w:r w:rsidRPr="00D3335B">
        <w:rPr>
          <w:color w:val="000000"/>
          <w:sz w:val="24"/>
          <w:szCs w:val="24"/>
        </w:rPr>
        <w:t xml:space="preserve"> и </w:t>
      </w:r>
      <w:proofErr w:type="spellStart"/>
      <w:r w:rsidRPr="00D3335B">
        <w:rPr>
          <w:color w:val="000000"/>
          <w:sz w:val="24"/>
          <w:szCs w:val="24"/>
        </w:rPr>
        <w:t>други</w:t>
      </w:r>
      <w:proofErr w:type="spellEnd"/>
      <w:r w:rsidRPr="00D3335B">
        <w:rPr>
          <w:color w:val="000000"/>
          <w:sz w:val="24"/>
          <w:szCs w:val="24"/>
        </w:rPr>
        <w:t xml:space="preserve"> </w:t>
      </w:r>
      <w:proofErr w:type="spellStart"/>
      <w:r w:rsidRPr="00D3335B">
        <w:rPr>
          <w:color w:val="000000"/>
          <w:sz w:val="24"/>
          <w:szCs w:val="24"/>
        </w:rPr>
        <w:t>специфични</w:t>
      </w:r>
      <w:proofErr w:type="spellEnd"/>
      <w:r w:rsidRPr="00D3335B">
        <w:rPr>
          <w:color w:val="000000"/>
          <w:sz w:val="24"/>
          <w:szCs w:val="24"/>
        </w:rPr>
        <w:t xml:space="preserve"> </w:t>
      </w:r>
      <w:proofErr w:type="spellStart"/>
      <w:r w:rsidRPr="00D3335B">
        <w:rPr>
          <w:color w:val="000000"/>
          <w:sz w:val="24"/>
          <w:szCs w:val="24"/>
        </w:rPr>
        <w:t>изисквания</w:t>
      </w:r>
      <w:proofErr w:type="spellEnd"/>
      <w:r w:rsidRPr="00D3335B">
        <w:rPr>
          <w:color w:val="000000"/>
          <w:sz w:val="24"/>
          <w:szCs w:val="24"/>
        </w:rPr>
        <w:t xml:space="preserve"> </w:t>
      </w:r>
      <w:proofErr w:type="spellStart"/>
      <w:r w:rsidRPr="00D3335B">
        <w:rPr>
          <w:color w:val="000000"/>
          <w:sz w:val="24"/>
          <w:szCs w:val="24"/>
        </w:rPr>
        <w:t>съгласно</w:t>
      </w:r>
      <w:proofErr w:type="spellEnd"/>
      <w:r w:rsidRPr="00D3335B">
        <w:rPr>
          <w:color w:val="000000"/>
          <w:sz w:val="24"/>
          <w:szCs w:val="24"/>
        </w:rPr>
        <w:t xml:space="preserve"> </w:t>
      </w:r>
      <w:proofErr w:type="spellStart"/>
      <w:r w:rsidRPr="006846CD">
        <w:rPr>
          <w:color w:val="000000"/>
          <w:sz w:val="24"/>
          <w:szCs w:val="24"/>
        </w:rPr>
        <w:t>техническото</w:t>
      </w:r>
      <w:proofErr w:type="spellEnd"/>
      <w:r w:rsidRPr="006846CD">
        <w:rPr>
          <w:color w:val="000000"/>
          <w:sz w:val="24"/>
          <w:szCs w:val="24"/>
        </w:rPr>
        <w:t xml:space="preserve"> </w:t>
      </w:r>
      <w:proofErr w:type="spellStart"/>
      <w:r w:rsidRPr="006846CD">
        <w:rPr>
          <w:color w:val="000000"/>
          <w:sz w:val="24"/>
          <w:szCs w:val="24"/>
        </w:rPr>
        <w:t>задание</w:t>
      </w:r>
      <w:proofErr w:type="spellEnd"/>
      <w:r w:rsidRPr="00D3335B">
        <w:rPr>
          <w:color w:val="000000"/>
          <w:sz w:val="24"/>
          <w:szCs w:val="24"/>
        </w:rPr>
        <w:t xml:space="preserve">, </w:t>
      </w:r>
      <w:proofErr w:type="spellStart"/>
      <w:r w:rsidRPr="00D3335B">
        <w:rPr>
          <w:color w:val="000000"/>
          <w:sz w:val="24"/>
          <w:szCs w:val="24"/>
        </w:rPr>
        <w:t>референции</w:t>
      </w:r>
      <w:proofErr w:type="spellEnd"/>
      <w:r w:rsidRPr="00D3335B">
        <w:rPr>
          <w:color w:val="000000"/>
          <w:sz w:val="24"/>
          <w:szCs w:val="24"/>
        </w:rPr>
        <w:t xml:space="preserve">, </w:t>
      </w:r>
      <w:proofErr w:type="spellStart"/>
      <w:r w:rsidRPr="00D3335B">
        <w:rPr>
          <w:color w:val="000000"/>
          <w:sz w:val="24"/>
          <w:szCs w:val="24"/>
        </w:rPr>
        <w:t>баланс</w:t>
      </w:r>
      <w:proofErr w:type="spellEnd"/>
      <w:r w:rsidRPr="00D3335B">
        <w:rPr>
          <w:color w:val="000000"/>
          <w:sz w:val="24"/>
          <w:szCs w:val="24"/>
        </w:rPr>
        <w:t xml:space="preserve"> и </w:t>
      </w:r>
      <w:proofErr w:type="spellStart"/>
      <w:r w:rsidRPr="00D3335B">
        <w:rPr>
          <w:color w:val="000000"/>
          <w:sz w:val="24"/>
          <w:szCs w:val="24"/>
        </w:rPr>
        <w:t>отчет</w:t>
      </w:r>
      <w:proofErr w:type="spellEnd"/>
      <w:r w:rsidRPr="00D3335B">
        <w:rPr>
          <w:color w:val="000000"/>
          <w:sz w:val="24"/>
          <w:szCs w:val="24"/>
        </w:rPr>
        <w:t xml:space="preserve"> </w:t>
      </w:r>
      <w:proofErr w:type="spellStart"/>
      <w:r w:rsidRPr="00D3335B">
        <w:rPr>
          <w:color w:val="000000"/>
          <w:sz w:val="24"/>
          <w:szCs w:val="24"/>
        </w:rPr>
        <w:t>за</w:t>
      </w:r>
      <w:proofErr w:type="spellEnd"/>
      <w:r w:rsidRPr="00D3335B">
        <w:rPr>
          <w:color w:val="000000"/>
          <w:sz w:val="24"/>
          <w:szCs w:val="24"/>
        </w:rPr>
        <w:t xml:space="preserve"> </w:t>
      </w:r>
      <w:proofErr w:type="spellStart"/>
      <w:r w:rsidRPr="00D3335B">
        <w:rPr>
          <w:color w:val="000000"/>
          <w:sz w:val="24"/>
          <w:szCs w:val="24"/>
        </w:rPr>
        <w:t>приходи</w:t>
      </w:r>
      <w:proofErr w:type="spellEnd"/>
      <w:r w:rsidRPr="00D3335B">
        <w:rPr>
          <w:color w:val="000000"/>
          <w:sz w:val="24"/>
          <w:szCs w:val="24"/>
        </w:rPr>
        <w:t xml:space="preserve"> и </w:t>
      </w:r>
      <w:proofErr w:type="spellStart"/>
      <w:r w:rsidRPr="00D3335B">
        <w:rPr>
          <w:color w:val="000000"/>
          <w:sz w:val="24"/>
          <w:szCs w:val="24"/>
        </w:rPr>
        <w:t>разходи</w:t>
      </w:r>
      <w:proofErr w:type="spellEnd"/>
      <w:r w:rsidRPr="00D3335B">
        <w:rPr>
          <w:color w:val="000000"/>
          <w:sz w:val="24"/>
          <w:szCs w:val="24"/>
        </w:rPr>
        <w:t xml:space="preserve">. </w:t>
      </w:r>
    </w:p>
    <w:p w14:paraId="20AF107A" w14:textId="7B77BB2A" w:rsidR="006846CD" w:rsidRDefault="006846CD" w:rsidP="006846CD">
      <w:pPr>
        <w:pStyle w:val="BodyText2"/>
        <w:spacing w:after="0" w:line="200" w:lineRule="atLeast"/>
        <w:rPr>
          <w:color w:val="000000"/>
          <w:sz w:val="24"/>
          <w:szCs w:val="24"/>
        </w:rPr>
      </w:pPr>
      <w:proofErr w:type="spellStart"/>
      <w:r w:rsidRPr="006846CD">
        <w:rPr>
          <w:b/>
          <w:bCs/>
          <w:color w:val="000000"/>
          <w:sz w:val="24"/>
          <w:szCs w:val="24"/>
        </w:rPr>
        <w:t>Запечатан</w:t>
      </w:r>
      <w:proofErr w:type="spellEnd"/>
      <w:r w:rsidRPr="006846CD">
        <w:rPr>
          <w:b/>
          <w:bCs/>
          <w:color w:val="000000"/>
          <w:sz w:val="24"/>
          <w:szCs w:val="24"/>
        </w:rPr>
        <w:t xml:space="preserve"> </w:t>
      </w:r>
      <w:proofErr w:type="spellStart"/>
      <w:r w:rsidRPr="006846CD">
        <w:rPr>
          <w:b/>
          <w:bCs/>
          <w:color w:val="000000"/>
          <w:sz w:val="24"/>
          <w:szCs w:val="24"/>
        </w:rPr>
        <w:t>плик</w:t>
      </w:r>
      <w:proofErr w:type="spellEnd"/>
      <w:r w:rsidRPr="006846CD">
        <w:rPr>
          <w:b/>
          <w:bCs/>
          <w:color w:val="000000"/>
          <w:sz w:val="24"/>
          <w:szCs w:val="24"/>
        </w:rPr>
        <w:t xml:space="preserve"> № 2</w:t>
      </w:r>
      <w:r w:rsidRPr="00DE0223">
        <w:rPr>
          <w:color w:val="000000"/>
          <w:sz w:val="24"/>
          <w:szCs w:val="24"/>
        </w:rPr>
        <w:t xml:space="preserve"> с </w:t>
      </w:r>
      <w:proofErr w:type="spellStart"/>
      <w:r w:rsidRPr="00DE0223">
        <w:rPr>
          <w:color w:val="000000"/>
          <w:sz w:val="24"/>
          <w:szCs w:val="24"/>
        </w:rPr>
        <w:t>надпис</w:t>
      </w:r>
      <w:proofErr w:type="spellEnd"/>
      <w:r w:rsidRPr="00DE0223">
        <w:rPr>
          <w:color w:val="000000"/>
          <w:sz w:val="24"/>
          <w:szCs w:val="24"/>
        </w:rPr>
        <w:t xml:space="preserve"> </w:t>
      </w:r>
      <w:r w:rsidRPr="006846CD">
        <w:rPr>
          <w:color w:val="000000"/>
          <w:sz w:val="24"/>
          <w:szCs w:val="24"/>
        </w:rPr>
        <w:t>„</w:t>
      </w:r>
      <w:r w:rsidRPr="00DE0223">
        <w:rPr>
          <w:color w:val="000000"/>
          <w:sz w:val="24"/>
          <w:szCs w:val="24"/>
        </w:rPr>
        <w:t xml:space="preserve">ТЪРГОВСКИ </w:t>
      </w:r>
      <w:proofErr w:type="gramStart"/>
      <w:r w:rsidRPr="00DE0223">
        <w:rPr>
          <w:color w:val="000000"/>
          <w:sz w:val="24"/>
          <w:szCs w:val="24"/>
        </w:rPr>
        <w:t>УСЛОВИЯ</w:t>
      </w:r>
      <w:r w:rsidRPr="006846CD">
        <w:rPr>
          <w:color w:val="000000"/>
          <w:sz w:val="24"/>
          <w:szCs w:val="24"/>
        </w:rPr>
        <w:t>“</w:t>
      </w:r>
      <w:proofErr w:type="gramEnd"/>
      <w:r w:rsidRPr="00DE0223">
        <w:rPr>
          <w:color w:val="000000"/>
          <w:sz w:val="24"/>
          <w:szCs w:val="24"/>
        </w:rPr>
        <w:t xml:space="preserve">, </w:t>
      </w:r>
      <w:proofErr w:type="spellStart"/>
      <w:r w:rsidRPr="00DE0223">
        <w:rPr>
          <w:color w:val="000000"/>
          <w:sz w:val="24"/>
          <w:szCs w:val="24"/>
        </w:rPr>
        <w:t>съдържащ</w:t>
      </w:r>
      <w:proofErr w:type="spellEnd"/>
      <w:r w:rsidRPr="00DE0223">
        <w:rPr>
          <w:color w:val="000000"/>
          <w:sz w:val="24"/>
          <w:szCs w:val="24"/>
        </w:rPr>
        <w:t xml:space="preserve"> </w:t>
      </w:r>
      <w:proofErr w:type="spellStart"/>
      <w:r w:rsidRPr="00DE0223">
        <w:rPr>
          <w:color w:val="000000"/>
          <w:sz w:val="24"/>
          <w:szCs w:val="24"/>
        </w:rPr>
        <w:t>предложението</w:t>
      </w:r>
      <w:proofErr w:type="spellEnd"/>
      <w:r w:rsidRPr="00DE0223">
        <w:rPr>
          <w:color w:val="000000"/>
          <w:sz w:val="24"/>
          <w:szCs w:val="24"/>
        </w:rPr>
        <w:t xml:space="preserve"> </w:t>
      </w:r>
      <w:proofErr w:type="spellStart"/>
      <w:r w:rsidRPr="00DE0223">
        <w:rPr>
          <w:color w:val="000000"/>
          <w:sz w:val="24"/>
          <w:szCs w:val="24"/>
        </w:rPr>
        <w:t>на</w:t>
      </w:r>
      <w:proofErr w:type="spellEnd"/>
      <w:r w:rsidRPr="00DE0223">
        <w:rPr>
          <w:color w:val="000000"/>
          <w:sz w:val="24"/>
          <w:szCs w:val="24"/>
        </w:rPr>
        <w:t xml:space="preserve"> </w:t>
      </w:r>
      <w:proofErr w:type="spellStart"/>
      <w:r w:rsidRPr="00DE0223">
        <w:rPr>
          <w:color w:val="000000"/>
          <w:sz w:val="24"/>
          <w:szCs w:val="24"/>
        </w:rPr>
        <w:t>доставчика</w:t>
      </w:r>
      <w:proofErr w:type="spellEnd"/>
      <w:r w:rsidRPr="00DE0223">
        <w:rPr>
          <w:color w:val="000000"/>
          <w:sz w:val="24"/>
          <w:szCs w:val="24"/>
        </w:rPr>
        <w:t xml:space="preserve"> </w:t>
      </w:r>
      <w:proofErr w:type="spellStart"/>
      <w:r w:rsidRPr="00DE0223">
        <w:rPr>
          <w:color w:val="000000"/>
          <w:sz w:val="24"/>
          <w:szCs w:val="24"/>
        </w:rPr>
        <w:t>за</w:t>
      </w:r>
      <w:proofErr w:type="spellEnd"/>
      <w:r w:rsidRPr="00DE0223">
        <w:rPr>
          <w:color w:val="000000"/>
          <w:sz w:val="24"/>
          <w:szCs w:val="24"/>
        </w:rPr>
        <w:t xml:space="preserve"> </w:t>
      </w:r>
      <w:proofErr w:type="spellStart"/>
      <w:r w:rsidRPr="00DE0223">
        <w:rPr>
          <w:color w:val="000000"/>
          <w:sz w:val="24"/>
          <w:szCs w:val="24"/>
        </w:rPr>
        <w:t>предлаганата</w:t>
      </w:r>
      <w:proofErr w:type="spellEnd"/>
      <w:r w:rsidRPr="00DE0223">
        <w:rPr>
          <w:color w:val="000000"/>
          <w:sz w:val="24"/>
          <w:szCs w:val="24"/>
        </w:rPr>
        <w:t xml:space="preserve"> </w:t>
      </w:r>
      <w:proofErr w:type="spellStart"/>
      <w:r w:rsidRPr="00DE0223">
        <w:rPr>
          <w:color w:val="000000"/>
          <w:sz w:val="24"/>
          <w:szCs w:val="24"/>
        </w:rPr>
        <w:t>цена</w:t>
      </w:r>
      <w:proofErr w:type="spellEnd"/>
      <w:r w:rsidRPr="00D3335B">
        <w:rPr>
          <w:color w:val="000000"/>
          <w:sz w:val="24"/>
          <w:szCs w:val="24"/>
        </w:rPr>
        <w:t xml:space="preserve"> и </w:t>
      </w:r>
      <w:proofErr w:type="spellStart"/>
      <w:r w:rsidRPr="00D3335B">
        <w:rPr>
          <w:color w:val="000000"/>
          <w:sz w:val="24"/>
          <w:szCs w:val="24"/>
        </w:rPr>
        <w:t>начин</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D3335B">
        <w:rPr>
          <w:color w:val="000000"/>
          <w:sz w:val="24"/>
          <w:szCs w:val="24"/>
        </w:rPr>
        <w:t>плащане</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D3335B">
        <w:rPr>
          <w:color w:val="000000"/>
          <w:sz w:val="24"/>
          <w:szCs w:val="24"/>
        </w:rPr>
        <w:t>офериран</w:t>
      </w:r>
      <w:r w:rsidRPr="006846CD">
        <w:rPr>
          <w:color w:val="000000"/>
          <w:sz w:val="24"/>
          <w:szCs w:val="24"/>
        </w:rPr>
        <w:t>ите</w:t>
      </w:r>
      <w:proofErr w:type="spellEnd"/>
      <w:r w:rsidRPr="00D3335B">
        <w:rPr>
          <w:color w:val="000000"/>
          <w:sz w:val="24"/>
          <w:szCs w:val="24"/>
        </w:rPr>
        <w:t xml:space="preserve"> </w:t>
      </w:r>
      <w:proofErr w:type="spellStart"/>
      <w:r w:rsidRPr="006846CD">
        <w:rPr>
          <w:color w:val="000000"/>
          <w:sz w:val="24"/>
          <w:szCs w:val="24"/>
        </w:rPr>
        <w:t>двигатели</w:t>
      </w:r>
      <w:proofErr w:type="spellEnd"/>
      <w:r w:rsidRPr="006846CD">
        <w:rPr>
          <w:color w:val="000000"/>
          <w:sz w:val="24"/>
          <w:szCs w:val="24"/>
        </w:rPr>
        <w:t>.</w:t>
      </w:r>
    </w:p>
    <w:p w14:paraId="3B5436A4" w14:textId="77777777" w:rsidR="006846CD" w:rsidRPr="006846CD" w:rsidRDefault="006846CD" w:rsidP="006846CD">
      <w:pPr>
        <w:pStyle w:val="BodyText2"/>
        <w:spacing w:after="0" w:line="200" w:lineRule="atLeast"/>
        <w:jc w:val="center"/>
        <w:rPr>
          <w:color w:val="000000"/>
          <w:sz w:val="24"/>
          <w:szCs w:val="24"/>
        </w:rPr>
      </w:pPr>
    </w:p>
    <w:p w14:paraId="7717DF93" w14:textId="75D999DB"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4.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69E900A3" w14:textId="672FCEA4"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5. </w:t>
      </w:r>
      <w:proofErr w:type="spellStart"/>
      <w:r w:rsidRPr="00280909">
        <w:rPr>
          <w:rFonts w:ascii="Times New Roman" w:eastAsia="Times New Roman" w:hAnsi="Times New Roman" w:cs="Times New Roman"/>
          <w:sz w:val="24"/>
          <w:szCs w:val="24"/>
          <w:lang w:eastAsia="bg-BG"/>
        </w:rPr>
        <w:t>Oфертите</w:t>
      </w:r>
      <w:proofErr w:type="spellEnd"/>
      <w:r w:rsidRPr="00280909">
        <w:rPr>
          <w:rFonts w:ascii="Times New Roman" w:eastAsia="Times New Roman" w:hAnsi="Times New Roman" w:cs="Times New Roman"/>
          <w:sz w:val="24"/>
          <w:szCs w:val="24"/>
          <w:lang w:eastAsia="bg-BG"/>
        </w:rPr>
        <w:t xml:space="preserve"> следва да бъдат изготвени в съответствие с настоящото ЗАПИТВАНЕ ЗА ОФЕРТА като се следва съответната последователност на изискванията. </w:t>
      </w:r>
      <w:proofErr w:type="spellStart"/>
      <w:r w:rsidRPr="00280909">
        <w:rPr>
          <w:rFonts w:ascii="Times New Roman" w:eastAsia="Times New Roman" w:hAnsi="Times New Roman" w:cs="Times New Roman"/>
          <w:sz w:val="24"/>
          <w:szCs w:val="24"/>
          <w:lang w:eastAsia="bg-BG"/>
        </w:rPr>
        <w:t>Aко</w:t>
      </w:r>
      <w:proofErr w:type="spellEnd"/>
      <w:r w:rsidRPr="00280909">
        <w:rPr>
          <w:rFonts w:ascii="Times New Roman" w:eastAsia="Times New Roman" w:hAnsi="Times New Roman" w:cs="Times New Roman"/>
          <w:sz w:val="24"/>
          <w:szCs w:val="24"/>
          <w:lang w:eastAsia="bg-BG"/>
        </w:rPr>
        <w:t xml:space="preserve"> кандидатът не може да изпълни или да отговори на отделна точка, той трябва да посочи изчерпателно своето предложение по изискването.</w:t>
      </w:r>
    </w:p>
    <w:p w14:paraId="2ACA5F55" w14:textId="071B48E6"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6. Краен срок за представяне на офертите – </w:t>
      </w:r>
      <w:r w:rsidR="00BD6BC8">
        <w:rPr>
          <w:rFonts w:ascii="Times New Roman" w:eastAsia="Times New Roman" w:hAnsi="Times New Roman" w:cs="Times New Roman"/>
          <w:sz w:val="24"/>
          <w:szCs w:val="24"/>
          <w:lang w:val="en-US" w:eastAsia="bg-BG"/>
        </w:rPr>
        <w:t>07.08.</w:t>
      </w:r>
      <w:r w:rsidR="00280909" w:rsidRPr="00280909">
        <w:rPr>
          <w:rFonts w:ascii="Times New Roman" w:eastAsia="Times New Roman" w:hAnsi="Times New Roman" w:cs="Times New Roman"/>
          <w:sz w:val="24"/>
          <w:szCs w:val="24"/>
          <w:lang w:eastAsia="bg-BG"/>
        </w:rPr>
        <w:t>2026</w:t>
      </w:r>
      <w:r w:rsidRPr="00280909">
        <w:rPr>
          <w:rFonts w:ascii="Times New Roman" w:eastAsia="Times New Roman" w:hAnsi="Times New Roman" w:cs="Times New Roman"/>
          <w:sz w:val="24"/>
          <w:szCs w:val="24"/>
          <w:lang w:eastAsia="bg-BG"/>
        </w:rPr>
        <w:t xml:space="preserve"> г.</w:t>
      </w:r>
    </w:p>
    <w:p w14:paraId="30B80BDC" w14:textId="2EC514E2"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7. Ако имате някакви въпроси, не се колебайте да се обърнете към лицето за контакт.</w:t>
      </w:r>
    </w:p>
    <w:p w14:paraId="1FABB171" w14:textId="77777777"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За технически и търговски въпроси: </w:t>
      </w:r>
    </w:p>
    <w:p w14:paraId="18C31093" w14:textId="77777777"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Специалист «Доставки»:</w:t>
      </w:r>
      <w:proofErr w:type="spellStart"/>
      <w:r w:rsidRPr="00280909">
        <w:rPr>
          <w:rFonts w:ascii="Times New Roman" w:eastAsia="Times New Roman" w:hAnsi="Times New Roman" w:cs="Times New Roman"/>
          <w:sz w:val="24"/>
          <w:szCs w:val="24"/>
          <w:lang w:eastAsia="bg-BG"/>
        </w:rPr>
        <w:t>инж</w:t>
      </w:r>
      <w:proofErr w:type="spellEnd"/>
      <w:r w:rsidRPr="00280909">
        <w:rPr>
          <w:rFonts w:ascii="Times New Roman" w:eastAsia="Times New Roman" w:hAnsi="Times New Roman" w:cs="Times New Roman"/>
          <w:sz w:val="24"/>
          <w:szCs w:val="24"/>
          <w:lang w:eastAsia="bg-BG"/>
        </w:rPr>
        <w:t>. Т. Влайков - тел.0357 60 427 e-</w:t>
      </w:r>
      <w:proofErr w:type="spellStart"/>
      <w:r w:rsidRPr="00280909">
        <w:rPr>
          <w:rFonts w:ascii="Times New Roman" w:eastAsia="Times New Roman" w:hAnsi="Times New Roman" w:cs="Times New Roman"/>
          <w:sz w:val="24"/>
          <w:szCs w:val="24"/>
          <w:lang w:eastAsia="bg-BG"/>
        </w:rPr>
        <w:t>mail</w:t>
      </w:r>
      <w:proofErr w:type="spellEnd"/>
      <w:r w:rsidRPr="00280909">
        <w:rPr>
          <w:rFonts w:ascii="Times New Roman" w:eastAsia="Times New Roman" w:hAnsi="Times New Roman" w:cs="Times New Roman"/>
          <w:sz w:val="24"/>
          <w:szCs w:val="24"/>
          <w:lang w:eastAsia="bg-BG"/>
        </w:rPr>
        <w:t xml:space="preserve">: </w:t>
      </w:r>
      <w:hyperlink r:id="rId8" w:history="1">
        <w:r w:rsidRPr="00280909">
          <w:rPr>
            <w:rFonts w:ascii="Times New Roman" w:eastAsia="Times New Roman" w:hAnsi="Times New Roman" w:cs="Times New Roman"/>
            <w:sz w:val="24"/>
            <w:szCs w:val="24"/>
            <w:lang w:eastAsia="bg-BG"/>
          </w:rPr>
          <w:t>tvlaikov@asarel.com</w:t>
        </w:r>
      </w:hyperlink>
    </w:p>
    <w:p w14:paraId="3AB4E3C6" w14:textId="119C8A69" w:rsidR="006846CD" w:rsidRPr="00D3335B" w:rsidRDefault="006846CD" w:rsidP="006846CD">
      <w:pPr>
        <w:spacing w:line="240" w:lineRule="atLeast"/>
        <w:ind w:firstLine="720"/>
        <w:jc w:val="both"/>
        <w:rPr>
          <w:color w:val="000000"/>
          <w:sz w:val="24"/>
          <w:szCs w:val="24"/>
          <w:lang w:val="ru-RU"/>
        </w:rPr>
      </w:pPr>
    </w:p>
    <w:p w14:paraId="7450E15A" w14:textId="5DE22D62" w:rsidR="004F3254" w:rsidRDefault="004F3254" w:rsidP="006E4E79">
      <w:pPr>
        <w:rPr>
          <w:rFonts w:ascii="Times New Roman" w:hAnsi="Times New Roman" w:cs="Times New Roman"/>
          <w:sz w:val="26"/>
          <w:szCs w:val="26"/>
        </w:rPr>
      </w:pPr>
    </w:p>
    <w:p w14:paraId="0789D850" w14:textId="055FF62E" w:rsidR="004F3254" w:rsidRDefault="004F3254" w:rsidP="00F91162">
      <w:pPr>
        <w:spacing w:before="240"/>
        <w:rPr>
          <w:rFonts w:ascii="Times New Roman" w:hAnsi="Times New Roman" w:cs="Times New Roman"/>
          <w:sz w:val="26"/>
          <w:szCs w:val="26"/>
        </w:rPr>
      </w:pPr>
      <w:r w:rsidRPr="004F3254">
        <w:rPr>
          <w:noProof/>
        </w:rPr>
        <w:lastRenderedPageBreak/>
        <w:drawing>
          <wp:inline distT="0" distB="0" distL="0" distR="0" wp14:anchorId="20910973" wp14:editId="10097BCF">
            <wp:extent cx="5759450" cy="9037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9037955"/>
                    </a:xfrm>
                    <a:prstGeom prst="rect">
                      <a:avLst/>
                    </a:prstGeom>
                    <a:noFill/>
                    <a:ln>
                      <a:noFill/>
                    </a:ln>
                  </pic:spPr>
                </pic:pic>
              </a:graphicData>
            </a:graphic>
          </wp:inline>
        </w:drawing>
      </w:r>
    </w:p>
    <w:sectPr w:rsidR="004F3254" w:rsidSect="00E86395">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C03D41">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C03D41">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F65"/>
    <w:multiLevelType w:val="hybridMultilevel"/>
    <w:tmpl w:val="987417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71521B76"/>
    <w:multiLevelType w:val="hybridMultilevel"/>
    <w:tmpl w:val="556C7612"/>
    <w:lvl w:ilvl="0" w:tplc="F3EA022E">
      <w:start w:val="1"/>
      <w:numFmt w:val="decimal"/>
      <w:lvlText w:val="%1."/>
      <w:lvlJc w:val="left"/>
      <w:pPr>
        <w:ind w:left="360"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49E6"/>
    <w:rsid w:val="00021326"/>
    <w:rsid w:val="000370A8"/>
    <w:rsid w:val="00037D34"/>
    <w:rsid w:val="000A3BE0"/>
    <w:rsid w:val="000B6C82"/>
    <w:rsid w:val="000D3F1A"/>
    <w:rsid w:val="000E030F"/>
    <w:rsid w:val="000E46A0"/>
    <w:rsid w:val="000E48BF"/>
    <w:rsid w:val="00106310"/>
    <w:rsid w:val="00111AB5"/>
    <w:rsid w:val="00147433"/>
    <w:rsid w:val="001A0948"/>
    <w:rsid w:val="001B0EB1"/>
    <w:rsid w:val="00227999"/>
    <w:rsid w:val="00243010"/>
    <w:rsid w:val="00252067"/>
    <w:rsid w:val="00280909"/>
    <w:rsid w:val="002F0327"/>
    <w:rsid w:val="002F3A0F"/>
    <w:rsid w:val="002F4DCD"/>
    <w:rsid w:val="003074AF"/>
    <w:rsid w:val="003C1B02"/>
    <w:rsid w:val="003E4E75"/>
    <w:rsid w:val="00404E2F"/>
    <w:rsid w:val="00446488"/>
    <w:rsid w:val="004735A2"/>
    <w:rsid w:val="00475824"/>
    <w:rsid w:val="00477AF2"/>
    <w:rsid w:val="004A3EEC"/>
    <w:rsid w:val="004F3254"/>
    <w:rsid w:val="00505F92"/>
    <w:rsid w:val="005340D3"/>
    <w:rsid w:val="005606BF"/>
    <w:rsid w:val="00563341"/>
    <w:rsid w:val="00571756"/>
    <w:rsid w:val="005A51CA"/>
    <w:rsid w:val="005C6A3D"/>
    <w:rsid w:val="00626605"/>
    <w:rsid w:val="006846CD"/>
    <w:rsid w:val="00692878"/>
    <w:rsid w:val="0069416A"/>
    <w:rsid w:val="006A7564"/>
    <w:rsid w:val="006C5F6F"/>
    <w:rsid w:val="006E4E79"/>
    <w:rsid w:val="00717731"/>
    <w:rsid w:val="00761122"/>
    <w:rsid w:val="0077091D"/>
    <w:rsid w:val="007B0925"/>
    <w:rsid w:val="007D5E12"/>
    <w:rsid w:val="007E4B22"/>
    <w:rsid w:val="007E564C"/>
    <w:rsid w:val="00806B19"/>
    <w:rsid w:val="00836359"/>
    <w:rsid w:val="00842E09"/>
    <w:rsid w:val="008E575F"/>
    <w:rsid w:val="009267F7"/>
    <w:rsid w:val="009377CD"/>
    <w:rsid w:val="00955F8C"/>
    <w:rsid w:val="009B1F2D"/>
    <w:rsid w:val="009F5D4C"/>
    <w:rsid w:val="00A07AC4"/>
    <w:rsid w:val="00A33F24"/>
    <w:rsid w:val="00A472AE"/>
    <w:rsid w:val="00A94B10"/>
    <w:rsid w:val="00AB3446"/>
    <w:rsid w:val="00AD0A43"/>
    <w:rsid w:val="00B21EC4"/>
    <w:rsid w:val="00B26071"/>
    <w:rsid w:val="00B35466"/>
    <w:rsid w:val="00B67608"/>
    <w:rsid w:val="00B83DBD"/>
    <w:rsid w:val="00BA2531"/>
    <w:rsid w:val="00BD6BC8"/>
    <w:rsid w:val="00C03D41"/>
    <w:rsid w:val="00C22A7A"/>
    <w:rsid w:val="00C91B43"/>
    <w:rsid w:val="00CB72E6"/>
    <w:rsid w:val="00CE41D3"/>
    <w:rsid w:val="00D50D9E"/>
    <w:rsid w:val="00D5493D"/>
    <w:rsid w:val="00D61252"/>
    <w:rsid w:val="00D7534A"/>
    <w:rsid w:val="00DA0F1C"/>
    <w:rsid w:val="00DF06E1"/>
    <w:rsid w:val="00E300C0"/>
    <w:rsid w:val="00E325AF"/>
    <w:rsid w:val="00E56646"/>
    <w:rsid w:val="00E772E2"/>
    <w:rsid w:val="00E85E6D"/>
    <w:rsid w:val="00E86395"/>
    <w:rsid w:val="00E9185A"/>
    <w:rsid w:val="00EC39C3"/>
    <w:rsid w:val="00F10817"/>
    <w:rsid w:val="00F13C77"/>
    <w:rsid w:val="00F30F05"/>
    <w:rsid w:val="00F36725"/>
    <w:rsid w:val="00F572AC"/>
    <w:rsid w:val="00F8645E"/>
    <w:rsid w:val="00F911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69FE903"/>
  <w15:docId w15:val="{BDC39D4D-E871-4284-90C0-B7D084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5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004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9E6"/>
    <w:rPr>
      <w:sz w:val="20"/>
      <w:szCs w:val="20"/>
    </w:rPr>
  </w:style>
  <w:style w:type="character" w:styleId="FootnoteReference">
    <w:name w:val="footnote reference"/>
    <w:uiPriority w:val="99"/>
    <w:semiHidden/>
    <w:unhideWhenUsed/>
    <w:rsid w:val="000049E6"/>
    <w:rPr>
      <w:vertAlign w:val="superscript"/>
    </w:rPr>
  </w:style>
  <w:style w:type="paragraph" w:styleId="BalloonText">
    <w:name w:val="Balloon Text"/>
    <w:basedOn w:val="Normal"/>
    <w:link w:val="BalloonTextChar"/>
    <w:uiPriority w:val="99"/>
    <w:semiHidden/>
    <w:unhideWhenUsed/>
    <w:rsid w:val="00037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34"/>
    <w:rPr>
      <w:rFonts w:ascii="Tahoma" w:hAnsi="Tahoma" w:cs="Tahoma"/>
      <w:sz w:val="16"/>
      <w:szCs w:val="16"/>
    </w:rPr>
  </w:style>
  <w:style w:type="table" w:customStyle="1" w:styleId="TableGrid1">
    <w:name w:val="Table Grid1"/>
    <w:basedOn w:val="TableNormal"/>
    <w:next w:val="TableGrid"/>
    <w:uiPriority w:val="39"/>
    <w:rsid w:val="009B1F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7433"/>
    <w:rPr>
      <w:color w:val="605E5C"/>
      <w:shd w:val="clear" w:color="auto" w:fill="E1DFDD"/>
    </w:rPr>
  </w:style>
  <w:style w:type="paragraph" w:styleId="BodyText2">
    <w:name w:val="Body Text 2"/>
    <w:basedOn w:val="Normal"/>
    <w:link w:val="BodyText2Char"/>
    <w:unhideWhenUsed/>
    <w:rsid w:val="006846CD"/>
    <w:pPr>
      <w:spacing w:after="120" w:line="48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6846CD"/>
    <w:rPr>
      <w:rFonts w:ascii="Times New Roman" w:eastAsia="Times New Roman" w:hAnsi="Times New Roman" w:cs="Times New Roman"/>
      <w:sz w:val="20"/>
      <w:szCs w:val="20"/>
      <w:lang w:val="en-GB"/>
    </w:rPr>
  </w:style>
  <w:style w:type="table" w:customStyle="1" w:styleId="TableGrid2">
    <w:name w:val="Table Grid2"/>
    <w:basedOn w:val="TableNormal"/>
    <w:next w:val="TableGrid"/>
    <w:uiPriority w:val="59"/>
    <w:rsid w:val="00280909"/>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300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00C0"/>
    <w:rPr>
      <w:sz w:val="20"/>
      <w:szCs w:val="20"/>
    </w:rPr>
  </w:style>
  <w:style w:type="character" w:styleId="EndnoteReference">
    <w:name w:val="endnote reference"/>
    <w:basedOn w:val="DefaultParagraphFont"/>
    <w:uiPriority w:val="99"/>
    <w:semiHidden/>
    <w:unhideWhenUsed/>
    <w:rsid w:val="00E30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laikov@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B8776-C5C6-4DA7-B5CD-F617C036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Todor Vlaikov</cp:lastModifiedBy>
  <cp:revision>13</cp:revision>
  <cp:lastPrinted>2026-07-03T08:04:00Z</cp:lastPrinted>
  <dcterms:created xsi:type="dcterms:W3CDTF">2026-02-26T08:42:00Z</dcterms:created>
  <dcterms:modified xsi:type="dcterms:W3CDTF">2026-07-23T10:18:00Z</dcterms:modified>
</cp:coreProperties>
</file>