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8" w:type="dxa"/>
        <w:tblLayout w:type="fixed"/>
        <w:tblCellMar>
          <w:left w:w="28" w:type="dxa"/>
          <w:right w:w="28" w:type="dxa"/>
        </w:tblCellMar>
        <w:tblLook w:val="0000" w:firstRow="0" w:lastRow="0" w:firstColumn="0" w:lastColumn="0" w:noHBand="0" w:noVBand="0"/>
      </w:tblPr>
      <w:tblGrid>
        <w:gridCol w:w="4536"/>
        <w:gridCol w:w="5103"/>
      </w:tblGrid>
      <w:tr w:rsidR="003229F6" w:rsidRPr="003229F6" w14:paraId="46BA304E" w14:textId="77777777" w:rsidTr="007F4AF1">
        <w:tc>
          <w:tcPr>
            <w:tcW w:w="4536" w:type="dxa"/>
          </w:tcPr>
          <w:p w14:paraId="26FB157D" w14:textId="77777777" w:rsidR="003229F6" w:rsidRPr="003229F6" w:rsidRDefault="003229F6" w:rsidP="007F4AF1">
            <w:pPr>
              <w:pStyle w:val="Style1"/>
              <w:widowControl w:val="0"/>
              <w:numPr>
                <w:ilvl w:val="0"/>
                <w:numId w:val="0"/>
              </w:numPr>
              <w:tabs>
                <w:tab w:val="left" w:pos="720"/>
              </w:tabs>
              <w:ind w:left="57" w:right="57"/>
              <w:rPr>
                <w:sz w:val="16"/>
              </w:rPr>
            </w:pPr>
            <w:r w:rsidRPr="003229F6">
              <w:br w:type="page"/>
            </w:r>
            <w:r w:rsidRPr="003229F6">
              <w:rPr>
                <w:sz w:val="16"/>
              </w:rPr>
              <w:t>Индекс на документирана информация</w:t>
            </w:r>
          </w:p>
        </w:tc>
        <w:tc>
          <w:tcPr>
            <w:tcW w:w="5103" w:type="dxa"/>
          </w:tcPr>
          <w:p w14:paraId="09741E47" w14:textId="3E409CA9" w:rsidR="003229F6" w:rsidRPr="003229F6" w:rsidRDefault="003229F6" w:rsidP="007F4AF1">
            <w:pPr>
              <w:pStyle w:val="Heading9"/>
              <w:widowControl w:val="0"/>
              <w:numPr>
                <w:ilvl w:val="0"/>
                <w:numId w:val="0"/>
              </w:numPr>
              <w:tabs>
                <w:tab w:val="left" w:pos="720"/>
              </w:tabs>
              <w:spacing w:before="0" w:after="0"/>
              <w:ind w:left="57" w:right="57"/>
              <w:jc w:val="right"/>
              <w:rPr>
                <w:rFonts w:ascii="Times New Roman" w:hAnsi="Times New Roman"/>
                <w:i w:val="0"/>
                <w:sz w:val="20"/>
                <w:u w:val="single"/>
              </w:rPr>
            </w:pPr>
          </w:p>
        </w:tc>
      </w:tr>
      <w:tr w:rsidR="003229F6" w:rsidRPr="003229F6" w14:paraId="38FB22DF" w14:textId="77777777" w:rsidTr="007F4AF1">
        <w:tc>
          <w:tcPr>
            <w:tcW w:w="4536" w:type="dxa"/>
          </w:tcPr>
          <w:p w14:paraId="6FDC081C" w14:textId="77777777" w:rsidR="003229F6" w:rsidRPr="003229F6" w:rsidRDefault="003229F6" w:rsidP="007F4AF1">
            <w:pPr>
              <w:ind w:left="57" w:right="57"/>
              <w:rPr>
                <w:sz w:val="16"/>
              </w:rPr>
            </w:pPr>
            <w:r w:rsidRPr="003229F6">
              <w:rPr>
                <w:sz w:val="16"/>
                <w:lang w:val="bg-BG"/>
              </w:rPr>
              <w:t>РИ-</w:t>
            </w:r>
            <w:r w:rsidRPr="003229F6">
              <w:rPr>
                <w:sz w:val="16"/>
              </w:rPr>
              <w:t>ИС</w:t>
            </w:r>
            <w:r w:rsidRPr="003229F6">
              <w:rPr>
                <w:sz w:val="16"/>
                <w:lang w:val="bg-BG"/>
              </w:rPr>
              <w:t>У</w:t>
            </w:r>
            <w:r w:rsidRPr="003229F6">
              <w:rPr>
                <w:sz w:val="16"/>
              </w:rPr>
              <w:t>-0</w:t>
            </w:r>
            <w:r w:rsidRPr="003229F6">
              <w:rPr>
                <w:sz w:val="16"/>
                <w:lang w:val="bg-BG"/>
              </w:rPr>
              <w:t>7</w:t>
            </w:r>
            <w:r w:rsidRPr="003229F6">
              <w:rPr>
                <w:sz w:val="16"/>
              </w:rPr>
              <w:t>.0</w:t>
            </w:r>
            <w:r w:rsidRPr="003229F6">
              <w:rPr>
                <w:sz w:val="16"/>
                <w:lang w:val="bg-BG"/>
              </w:rPr>
              <w:t>1</w:t>
            </w:r>
            <w:r w:rsidRPr="003229F6">
              <w:rPr>
                <w:sz w:val="16"/>
              </w:rPr>
              <w:t>.0</w:t>
            </w:r>
            <w:r w:rsidRPr="003229F6">
              <w:rPr>
                <w:sz w:val="16"/>
                <w:lang w:val="bg-BG"/>
              </w:rPr>
              <w:t>1</w:t>
            </w:r>
            <w:r w:rsidRPr="003229F6">
              <w:rPr>
                <w:sz w:val="16"/>
              </w:rPr>
              <w:t>.00.00/3-1</w:t>
            </w:r>
          </w:p>
        </w:tc>
        <w:tc>
          <w:tcPr>
            <w:tcW w:w="5103" w:type="dxa"/>
          </w:tcPr>
          <w:p w14:paraId="673009F6" w14:textId="77777777" w:rsidR="003229F6" w:rsidRPr="003229F6" w:rsidRDefault="003229F6" w:rsidP="007F4AF1">
            <w:pPr>
              <w:ind w:left="57" w:right="57"/>
              <w:rPr>
                <w:b/>
                <w:sz w:val="16"/>
              </w:rPr>
            </w:pPr>
          </w:p>
        </w:tc>
      </w:tr>
    </w:tbl>
    <w:p w14:paraId="15758C32" w14:textId="77777777" w:rsidR="003229F6" w:rsidRPr="003229F6" w:rsidRDefault="003229F6" w:rsidP="003229F6">
      <w:pPr>
        <w:pStyle w:val="Caption"/>
        <w:jc w:val="center"/>
        <w:rPr>
          <w:sz w:val="28"/>
          <w:szCs w:val="28"/>
          <w:u w:val="single"/>
          <w:lang w:val="bg-BG"/>
        </w:rPr>
      </w:pPr>
      <w:r w:rsidRPr="003229F6">
        <w:rPr>
          <w:sz w:val="28"/>
          <w:szCs w:val="28"/>
          <w:u w:val="single"/>
        </w:rPr>
        <w:t>“АСАРЕЛ-МЕДЕТ” АД – ГР. ПАНАГЮРИЩЕ</w:t>
      </w:r>
    </w:p>
    <w:p w14:paraId="59902311" w14:textId="77777777" w:rsidR="003229F6" w:rsidRPr="003229F6" w:rsidRDefault="003229F6" w:rsidP="003229F6">
      <w:pPr>
        <w:rPr>
          <w:sz w:val="28"/>
          <w:szCs w:val="28"/>
        </w:rPr>
      </w:pPr>
    </w:p>
    <w:p w14:paraId="099E3944" w14:textId="51CBF843" w:rsidR="003229F6" w:rsidRPr="00013F83" w:rsidRDefault="003229F6" w:rsidP="003229F6">
      <w:pPr>
        <w:jc w:val="both"/>
        <w:rPr>
          <w:rStyle w:val="cursorpointerregnospan"/>
          <w:sz w:val="28"/>
          <w:szCs w:val="28"/>
          <w:lang w:val="bg-BG"/>
        </w:rPr>
      </w:pPr>
      <w:r w:rsidRPr="003229F6">
        <w:rPr>
          <w:rStyle w:val="cursorpointerregnospan"/>
          <w:sz w:val="28"/>
          <w:szCs w:val="28"/>
        </w:rPr>
        <w:t xml:space="preserve">Рег.№ </w:t>
      </w:r>
    </w:p>
    <w:p w14:paraId="3E1339CB" w14:textId="77777777" w:rsidR="003229F6" w:rsidRPr="00B01A7E" w:rsidRDefault="003229F6" w:rsidP="00396D9C">
      <w:pPr>
        <w:ind w:left="4248" w:firstLine="708"/>
        <w:rPr>
          <w:b/>
          <w:sz w:val="28"/>
          <w:szCs w:val="28"/>
          <w:lang w:val="ru-RU"/>
        </w:rPr>
      </w:pPr>
      <w:r w:rsidRPr="00B01A7E">
        <w:rPr>
          <w:b/>
          <w:sz w:val="28"/>
          <w:szCs w:val="28"/>
          <w:lang w:val="ru-RU"/>
        </w:rPr>
        <w:t>УТВЪРДИЛ:</w:t>
      </w:r>
    </w:p>
    <w:p w14:paraId="029D0920" w14:textId="30C2853C" w:rsidR="003229F6" w:rsidRPr="00B01A7E" w:rsidRDefault="00396D9C" w:rsidP="00396D9C">
      <w:pPr>
        <w:ind w:left="4248" w:firstLine="708"/>
        <w:rPr>
          <w:b/>
          <w:sz w:val="28"/>
          <w:szCs w:val="28"/>
          <w:lang w:val="ru-RU"/>
        </w:rPr>
      </w:pPr>
      <w:r w:rsidRPr="00B01A7E">
        <w:rPr>
          <w:b/>
          <w:sz w:val="28"/>
          <w:szCs w:val="28"/>
          <w:lang w:val="bg-BG"/>
        </w:rPr>
        <w:t>Изпълнителен Директор</w:t>
      </w:r>
      <w:r w:rsidR="003229F6" w:rsidRPr="00B01A7E">
        <w:rPr>
          <w:b/>
          <w:sz w:val="28"/>
          <w:szCs w:val="28"/>
        </w:rPr>
        <w:t>:</w:t>
      </w:r>
    </w:p>
    <w:p w14:paraId="5D73C513" w14:textId="4AC11E5A" w:rsidR="003229F6" w:rsidRPr="00B01A7E" w:rsidRDefault="003229F6" w:rsidP="00396D9C">
      <w:pPr>
        <w:ind w:left="5529" w:firstLine="135"/>
        <w:rPr>
          <w:b/>
          <w:sz w:val="28"/>
          <w:szCs w:val="28"/>
        </w:rPr>
      </w:pPr>
      <w:r w:rsidRPr="00B01A7E">
        <w:rPr>
          <w:b/>
          <w:sz w:val="28"/>
          <w:szCs w:val="28"/>
        </w:rPr>
        <w:t>/</w:t>
      </w:r>
      <w:r w:rsidR="00396D9C" w:rsidRPr="00B01A7E">
        <w:rPr>
          <w:b/>
          <w:sz w:val="28"/>
          <w:szCs w:val="28"/>
          <w:lang w:val="bg-BG"/>
        </w:rPr>
        <w:t>инж. Николай Пелтеков/</w:t>
      </w:r>
    </w:p>
    <w:p w14:paraId="3D5C4970" w14:textId="77777777" w:rsidR="003229F6" w:rsidRPr="003229F6" w:rsidRDefault="003229F6" w:rsidP="003229F6">
      <w:pPr>
        <w:ind w:left="6237"/>
        <w:rPr>
          <w:b/>
          <w:sz w:val="28"/>
          <w:szCs w:val="28"/>
          <w:lang w:val="bg-BG"/>
        </w:rPr>
      </w:pPr>
      <w:r w:rsidRPr="00B01A7E">
        <w:rPr>
          <w:b/>
          <w:sz w:val="28"/>
          <w:szCs w:val="28"/>
          <w:lang w:val="bg-BG"/>
        </w:rPr>
        <w:t>Дата:…………………..</w:t>
      </w:r>
    </w:p>
    <w:p w14:paraId="2264EB0B" w14:textId="7F20EAA4" w:rsidR="003229F6" w:rsidRDefault="003229F6" w:rsidP="003229F6">
      <w:pPr>
        <w:jc w:val="center"/>
        <w:rPr>
          <w:b/>
          <w:sz w:val="28"/>
          <w:szCs w:val="28"/>
          <w:lang w:val="bg-BG"/>
        </w:rPr>
      </w:pPr>
    </w:p>
    <w:p w14:paraId="2CD684B3" w14:textId="77777777" w:rsidR="00285044" w:rsidRPr="003229F6" w:rsidRDefault="00285044" w:rsidP="003229F6">
      <w:pPr>
        <w:jc w:val="center"/>
        <w:rPr>
          <w:b/>
          <w:sz w:val="28"/>
          <w:szCs w:val="28"/>
          <w:lang w:val="bg-BG"/>
        </w:rPr>
      </w:pPr>
    </w:p>
    <w:p w14:paraId="6AED2D1B" w14:textId="77777777" w:rsidR="003229F6" w:rsidRPr="003229F6" w:rsidRDefault="003229F6" w:rsidP="003229F6">
      <w:pPr>
        <w:jc w:val="center"/>
        <w:rPr>
          <w:b/>
          <w:sz w:val="28"/>
          <w:szCs w:val="28"/>
          <w:lang w:val="bg-BG"/>
        </w:rPr>
      </w:pPr>
      <w:r w:rsidRPr="003229F6">
        <w:rPr>
          <w:b/>
          <w:sz w:val="28"/>
          <w:szCs w:val="28"/>
          <w:lang w:val="bg-BG"/>
        </w:rPr>
        <w:t>ТЕХНИЧЕСКО ЗАДАНИЕ</w:t>
      </w:r>
    </w:p>
    <w:p w14:paraId="27E85713" w14:textId="77777777" w:rsidR="003229F6" w:rsidRPr="003229F6" w:rsidRDefault="003229F6" w:rsidP="003229F6">
      <w:pPr>
        <w:jc w:val="center"/>
        <w:rPr>
          <w:sz w:val="28"/>
          <w:szCs w:val="28"/>
          <w:lang w:val="bg-BG"/>
        </w:rPr>
      </w:pPr>
      <w:r w:rsidRPr="003229F6">
        <w:rPr>
          <w:sz w:val="28"/>
          <w:szCs w:val="28"/>
          <w:lang w:val="bg-BG"/>
        </w:rPr>
        <w:t>за</w:t>
      </w:r>
    </w:p>
    <w:p w14:paraId="3829BE7B" w14:textId="51277F11" w:rsidR="00A15018" w:rsidRPr="00702CAE" w:rsidRDefault="00A15018" w:rsidP="00DF165B">
      <w:pPr>
        <w:spacing w:before="240"/>
        <w:jc w:val="both"/>
        <w:rPr>
          <w:sz w:val="28"/>
          <w:szCs w:val="28"/>
          <w:lang w:val="bg-BG"/>
        </w:rPr>
      </w:pPr>
      <w:r w:rsidRPr="00A15018">
        <w:rPr>
          <w:sz w:val="28"/>
          <w:szCs w:val="28"/>
          <w:lang w:val="bg-BG"/>
        </w:rPr>
        <w:tab/>
      </w:r>
      <w:bookmarkStart w:id="0" w:name="_Hlk164695205"/>
      <w:r w:rsidR="004F0C02">
        <w:rPr>
          <w:color w:val="000000"/>
          <w:sz w:val="28"/>
          <w:szCs w:val="28"/>
        </w:rPr>
        <w:t>Проектиране на улеи от немагнитен материал под металоуловителите в корпуси „Средно и ситно трошене“ и „Дезинтеграция“.</w:t>
      </w:r>
      <w:bookmarkEnd w:id="0"/>
    </w:p>
    <w:p w14:paraId="0AF60371" w14:textId="70CB091E" w:rsidR="003229F6" w:rsidRPr="003229F6" w:rsidRDefault="003229F6" w:rsidP="00DF165B">
      <w:pPr>
        <w:spacing w:before="240"/>
        <w:jc w:val="both"/>
        <w:rPr>
          <w:b/>
          <w:sz w:val="28"/>
          <w:szCs w:val="28"/>
          <w:lang w:val="ru-RU"/>
        </w:rPr>
      </w:pPr>
      <w:r w:rsidRPr="003229F6">
        <w:rPr>
          <w:b/>
          <w:sz w:val="28"/>
          <w:szCs w:val="28"/>
        </w:rPr>
        <w:t>І. Съществуващо положение</w:t>
      </w:r>
    </w:p>
    <w:p w14:paraId="5F1AC95E" w14:textId="76EDD4FE" w:rsidR="004F0C02" w:rsidRPr="008D5EEF" w:rsidRDefault="004F0C02" w:rsidP="004F0C02">
      <w:pPr>
        <w:pStyle w:val="ListParagraph"/>
        <w:numPr>
          <w:ilvl w:val="0"/>
          <w:numId w:val="10"/>
        </w:numPr>
        <w:ind w:left="0" w:firstLine="709"/>
        <w:contextualSpacing w:val="0"/>
        <w:jc w:val="both"/>
        <w:rPr>
          <w:sz w:val="28"/>
          <w:szCs w:val="28"/>
        </w:rPr>
      </w:pPr>
      <w:r w:rsidRPr="008D5EEF">
        <w:rPr>
          <w:sz w:val="28"/>
          <w:szCs w:val="28"/>
        </w:rPr>
        <w:t>В ОФ „Асарел“ към технологичното оборудване са инсталирани системи за улавяне на метални късове от натрошената руда (Металоул</w:t>
      </w:r>
      <w:r>
        <w:rPr>
          <w:sz w:val="28"/>
          <w:szCs w:val="28"/>
        </w:rPr>
        <w:t>о</w:t>
      </w:r>
      <w:r w:rsidRPr="008D5EEF">
        <w:rPr>
          <w:sz w:val="28"/>
          <w:szCs w:val="28"/>
        </w:rPr>
        <w:t xml:space="preserve">вители). В захранващият  материал на КССТ постъпващ по ГТЛ СТ-1, попадат метални късове. От </w:t>
      </w:r>
      <w:r>
        <w:rPr>
          <w:sz w:val="28"/>
          <w:szCs w:val="28"/>
        </w:rPr>
        <w:t xml:space="preserve"> ГТЛ </w:t>
      </w:r>
      <w:r w:rsidRPr="008D5EEF">
        <w:rPr>
          <w:sz w:val="28"/>
          <w:szCs w:val="28"/>
        </w:rPr>
        <w:t>СТ-1 рудата постъпва на реверсивна совалка СТ-3, която захранва приемните бункери на трите конусни трошачки за средно трошене (</w:t>
      </w:r>
      <w:r w:rsidRPr="007E2883">
        <w:rPr>
          <w:i/>
          <w:iCs/>
          <w:sz w:val="28"/>
          <w:szCs w:val="28"/>
        </w:rPr>
        <w:t>един брой МР800 /4</w:t>
      </w:r>
      <w:r w:rsidRPr="007E2883">
        <w:rPr>
          <w:i/>
          <w:iCs/>
          <w:sz w:val="28"/>
          <w:szCs w:val="28"/>
          <w:vertAlign w:val="superscript"/>
        </w:rPr>
        <w:t>та</w:t>
      </w:r>
      <w:r w:rsidRPr="007E2883">
        <w:rPr>
          <w:i/>
          <w:iCs/>
          <w:sz w:val="28"/>
          <w:szCs w:val="28"/>
        </w:rPr>
        <w:t>/ и два броя НР800 /5</w:t>
      </w:r>
      <w:r w:rsidRPr="007E2883">
        <w:rPr>
          <w:i/>
          <w:iCs/>
          <w:sz w:val="28"/>
          <w:szCs w:val="28"/>
          <w:vertAlign w:val="superscript"/>
        </w:rPr>
        <w:t>та</w:t>
      </w:r>
      <w:r w:rsidRPr="007E2883">
        <w:rPr>
          <w:i/>
          <w:iCs/>
          <w:sz w:val="28"/>
          <w:szCs w:val="28"/>
        </w:rPr>
        <w:t xml:space="preserve"> и 6</w:t>
      </w:r>
      <w:r w:rsidRPr="007E2883">
        <w:rPr>
          <w:i/>
          <w:iCs/>
          <w:sz w:val="28"/>
          <w:szCs w:val="28"/>
          <w:vertAlign w:val="superscript"/>
        </w:rPr>
        <w:t>та</w:t>
      </w:r>
      <w:r w:rsidRPr="007E2883">
        <w:rPr>
          <w:i/>
          <w:iCs/>
          <w:sz w:val="28"/>
          <w:szCs w:val="28"/>
        </w:rPr>
        <w:t>/</w:t>
      </w:r>
      <w:r w:rsidRPr="007E2883">
        <w:rPr>
          <w:sz w:val="28"/>
          <w:szCs w:val="28"/>
        </w:rPr>
        <w:t>).</w:t>
      </w:r>
      <w:r w:rsidRPr="008D5EEF">
        <w:rPr>
          <w:sz w:val="28"/>
          <w:szCs w:val="28"/>
        </w:rPr>
        <w:t xml:space="preserve"> Натрошената руда с класа 0 -35мм., чрез ГТЛ СТ 12(</w:t>
      </w:r>
      <w:r w:rsidRPr="007E2883">
        <w:rPr>
          <w:i/>
          <w:iCs/>
          <w:sz w:val="28"/>
          <w:szCs w:val="28"/>
        </w:rPr>
        <w:t>А,</w:t>
      </w:r>
      <w:r>
        <w:rPr>
          <w:i/>
          <w:iCs/>
          <w:sz w:val="28"/>
          <w:szCs w:val="28"/>
          <w:lang w:val="bg-BG"/>
        </w:rPr>
        <w:t xml:space="preserve"> </w:t>
      </w:r>
      <w:r w:rsidRPr="007E2883">
        <w:rPr>
          <w:i/>
          <w:iCs/>
          <w:sz w:val="28"/>
          <w:szCs w:val="28"/>
        </w:rPr>
        <w:t>В и С</w:t>
      </w:r>
      <w:r w:rsidRPr="008D5EEF">
        <w:rPr>
          <w:sz w:val="28"/>
          <w:szCs w:val="28"/>
        </w:rPr>
        <w:t>) постъпва на ГТЛ ПВН-1, чрез която се транспортира до двуделен улей в „Претоварен възел“ №1. Двуделният улей разделя рудата на две, като захранва двудековата пресевна уредба MF 3073  инсталирана в „Претоварен възел“ №1 (</w:t>
      </w:r>
      <w:r w:rsidRPr="007E2883">
        <w:rPr>
          <w:i/>
          <w:iCs/>
          <w:sz w:val="28"/>
          <w:szCs w:val="28"/>
        </w:rPr>
        <w:t>ПВ1</w:t>
      </w:r>
      <w:r w:rsidRPr="008D5EEF">
        <w:rPr>
          <w:sz w:val="28"/>
          <w:szCs w:val="28"/>
        </w:rPr>
        <w:t>) и ГТЛ ПВН-4 която захранва с руда двудекова пресевна уредба MF 3073 инсталирана в Претоварен възел №1А (</w:t>
      </w:r>
      <w:r w:rsidRPr="007E2883">
        <w:rPr>
          <w:i/>
          <w:iCs/>
          <w:sz w:val="28"/>
          <w:szCs w:val="28"/>
        </w:rPr>
        <w:t>ПВ1А</w:t>
      </w:r>
      <w:r w:rsidRPr="008D5EEF">
        <w:rPr>
          <w:sz w:val="28"/>
          <w:szCs w:val="28"/>
        </w:rPr>
        <w:t>). Чрез пресяване пресевните уредби в ПВ1 и ПВ1А разделят натрошеният продукта на три класи 0-3мм, 3-10мм и 10-35мм. Класата  10</w:t>
      </w:r>
      <w:r w:rsidRPr="008D5EEF">
        <w:rPr>
          <w:b/>
          <w:sz w:val="28"/>
          <w:szCs w:val="28"/>
        </w:rPr>
        <w:t>-</w:t>
      </w:r>
      <w:r w:rsidRPr="008D5EEF">
        <w:rPr>
          <w:sz w:val="28"/>
          <w:szCs w:val="28"/>
        </w:rPr>
        <w:t>35мм. от двудековите пресевни уредби, постъпва върху ГТЛ ПВН-2 и ГТЛ ПВН-2А, от тях последователно върху ГТЛ СТ-10 и ГТЛ СТ-2 (</w:t>
      </w:r>
      <w:r w:rsidRPr="00A1601F">
        <w:rPr>
          <w:i/>
          <w:iCs/>
          <w:sz w:val="28"/>
          <w:szCs w:val="28"/>
        </w:rPr>
        <w:t>реверсивна совалка</w:t>
      </w:r>
      <w:r w:rsidRPr="008D5EEF">
        <w:rPr>
          <w:sz w:val="28"/>
          <w:szCs w:val="28"/>
        </w:rPr>
        <w:t>), Реверсивната совалка СТ-2 захранва приемните бункери на трите конусни трошачки за ситно натрошаване (</w:t>
      </w:r>
      <w:r w:rsidRPr="00A1601F">
        <w:rPr>
          <w:i/>
          <w:iCs/>
          <w:sz w:val="28"/>
          <w:szCs w:val="28"/>
        </w:rPr>
        <w:t>НР4 №1,2 и 3</w:t>
      </w:r>
      <w:r w:rsidRPr="008D5EEF">
        <w:rPr>
          <w:sz w:val="28"/>
          <w:szCs w:val="28"/>
        </w:rPr>
        <w:t>). Към момента на ГТЛ СТ-10 и на трошачка НР4 №3 има монтирани системи за улавяне на металните късове.</w:t>
      </w:r>
      <w:r>
        <w:rPr>
          <w:sz w:val="28"/>
          <w:szCs w:val="28"/>
          <w:lang w:val="bg-BG"/>
        </w:rPr>
        <w:t xml:space="preserve"> Предстои монтаж на металоуловители на </w:t>
      </w:r>
      <w:r w:rsidRPr="008D5EEF">
        <w:rPr>
          <w:sz w:val="28"/>
          <w:szCs w:val="28"/>
        </w:rPr>
        <w:t>трошачк</w:t>
      </w:r>
      <w:r>
        <w:rPr>
          <w:sz w:val="28"/>
          <w:szCs w:val="28"/>
          <w:lang w:val="bg-BG"/>
        </w:rPr>
        <w:t>и</w:t>
      </w:r>
      <w:r w:rsidRPr="008D5EEF">
        <w:rPr>
          <w:sz w:val="28"/>
          <w:szCs w:val="28"/>
        </w:rPr>
        <w:t xml:space="preserve"> НР4 №</w:t>
      </w:r>
      <w:r>
        <w:rPr>
          <w:sz w:val="28"/>
          <w:szCs w:val="28"/>
          <w:lang w:val="bg-BG"/>
        </w:rPr>
        <w:t>1 и №2.</w:t>
      </w:r>
      <w:r w:rsidRPr="008D5EEF">
        <w:rPr>
          <w:sz w:val="28"/>
          <w:szCs w:val="28"/>
        </w:rPr>
        <w:t xml:space="preserve">  Захранващите ленти на трошачките използвани за средно трошене, също са снабдени със системи за улавяне на метални късове. Системата за улавяне на метални късове представлява, електрически магнит около който се върти шевронна гумено-транспортна лента. При наличието на метални късове, електрическият магнит</w:t>
      </w:r>
      <w:r>
        <w:rPr>
          <w:sz w:val="28"/>
          <w:szCs w:val="28"/>
          <w:lang w:val="bg-BG"/>
        </w:rPr>
        <w:t xml:space="preserve"> </w:t>
      </w:r>
      <w:r w:rsidRPr="008D5EEF">
        <w:rPr>
          <w:sz w:val="28"/>
          <w:szCs w:val="28"/>
        </w:rPr>
        <w:t xml:space="preserve">ги притегля и те попадат върху шевронната гумено-транспортна лента, която ги изхвърля. На мястото за депониране на уловени и изхвърлени метални късове е монтиран контейнер. Поради невъзможност </w:t>
      </w:r>
      <w:r w:rsidRPr="008D5EEF">
        <w:rPr>
          <w:sz w:val="28"/>
          <w:szCs w:val="28"/>
        </w:rPr>
        <w:lastRenderedPageBreak/>
        <w:t>контейнера да бъде монтиран в близост до електро-магнита, при изхвърляне на металните късове голяма част от тях попадат извън контейнера. С цел предотвратяване падането на метални отпадъци извън контейнера, технологичният персонал закрепва между магнита и контейнера подръчни материали като поликарбонат, дървени плоскости, ламарини и други. Поради наличието на вибрации в един момент тези импровизирани насочващи улей падат и голяма част от металните късове се натрупват до контейнера.</w:t>
      </w:r>
      <w:r>
        <w:rPr>
          <w:sz w:val="28"/>
          <w:szCs w:val="28"/>
          <w:lang w:val="en-US"/>
        </w:rPr>
        <w:t xml:space="preserve"> </w:t>
      </w:r>
      <w:r>
        <w:rPr>
          <w:sz w:val="28"/>
          <w:szCs w:val="28"/>
        </w:rPr>
        <w:t>Разпиляната метална скрап създава предпоставка за подхлъзване на поддържащия и експлоатиращия ги персонал.</w:t>
      </w:r>
    </w:p>
    <w:p w14:paraId="5202D0B7" w14:textId="7A4093C4" w:rsidR="003229F6" w:rsidRPr="00396D9C" w:rsidRDefault="003229F6" w:rsidP="00DB71CC">
      <w:pPr>
        <w:spacing w:before="240"/>
        <w:jc w:val="both"/>
        <w:rPr>
          <w:sz w:val="28"/>
          <w:szCs w:val="28"/>
          <w:lang w:val="ru-RU"/>
        </w:rPr>
      </w:pPr>
      <w:r w:rsidRPr="003229F6">
        <w:rPr>
          <w:b/>
          <w:sz w:val="28"/>
          <w:szCs w:val="28"/>
        </w:rPr>
        <w:t>ІІ. Цел на задачата</w:t>
      </w:r>
    </w:p>
    <w:p w14:paraId="63654869" w14:textId="77DC931E" w:rsidR="00A15018" w:rsidRDefault="004F0C02" w:rsidP="004F0C02">
      <w:pPr>
        <w:ind w:firstLine="708"/>
        <w:jc w:val="both"/>
        <w:rPr>
          <w:sz w:val="28"/>
          <w:szCs w:val="28"/>
        </w:rPr>
      </w:pPr>
      <w:r w:rsidRPr="004F0C02">
        <w:rPr>
          <w:color w:val="000000"/>
          <w:sz w:val="28"/>
          <w:szCs w:val="28"/>
          <w:lang w:val="bg-BG"/>
        </w:rPr>
        <w:t>Да се проектират улеи под металоуловителите в корпуси</w:t>
      </w:r>
      <w:r>
        <w:rPr>
          <w:color w:val="000000"/>
          <w:sz w:val="28"/>
          <w:szCs w:val="28"/>
          <w:lang w:val="bg-BG"/>
        </w:rPr>
        <w:t xml:space="preserve"> </w:t>
      </w:r>
      <w:r w:rsidRPr="004F0C02">
        <w:rPr>
          <w:color w:val="000000"/>
          <w:sz w:val="28"/>
          <w:szCs w:val="28"/>
          <w:lang w:val="bg-BG"/>
        </w:rPr>
        <w:t>„Средно и ситно трошене“ и „Дезинтеграция“,</w:t>
      </w:r>
      <w:r>
        <w:rPr>
          <w:color w:val="000000"/>
          <w:sz w:val="28"/>
          <w:szCs w:val="28"/>
          <w:lang w:val="bg-BG"/>
        </w:rPr>
        <w:t xml:space="preserve"> като същите следва да са</w:t>
      </w:r>
      <w:r w:rsidRPr="004F0C02">
        <w:rPr>
          <w:color w:val="000000"/>
          <w:sz w:val="28"/>
          <w:szCs w:val="28"/>
          <w:lang w:val="bg-BG"/>
        </w:rPr>
        <w:t xml:space="preserve"> от немагнитен материал. Ще е необходимо всеки улей да се проектира индивидуално, поради разлика в</w:t>
      </w:r>
      <w:r w:rsidR="00375194">
        <w:rPr>
          <w:color w:val="000000"/>
          <w:sz w:val="28"/>
          <w:szCs w:val="28"/>
          <w:lang w:val="bg-BG"/>
        </w:rPr>
        <w:t>ъв</w:t>
      </w:r>
      <w:r w:rsidRPr="004F0C02">
        <w:rPr>
          <w:color w:val="000000"/>
          <w:sz w:val="28"/>
          <w:szCs w:val="28"/>
          <w:lang w:val="bg-BG"/>
        </w:rPr>
        <w:t xml:space="preserve"> вида на металоуловителя и различното разстояние между металоуловителя и коша за метална скрап. Чрез монтажа на насочващите улеи ще се прекрати възможността от попадане и натрупване на метални отпадащи извън коша.</w:t>
      </w:r>
    </w:p>
    <w:p w14:paraId="4C279074" w14:textId="77777777" w:rsidR="00652C0E" w:rsidRPr="00C26321" w:rsidRDefault="00652C0E" w:rsidP="00A15018">
      <w:pPr>
        <w:jc w:val="both"/>
        <w:rPr>
          <w:sz w:val="28"/>
          <w:szCs w:val="28"/>
        </w:rPr>
      </w:pPr>
    </w:p>
    <w:p w14:paraId="455D801C" w14:textId="76C4F39C" w:rsidR="003229F6" w:rsidRDefault="003229F6" w:rsidP="00926FCB">
      <w:pPr>
        <w:jc w:val="both"/>
        <w:rPr>
          <w:b/>
          <w:sz w:val="28"/>
          <w:szCs w:val="28"/>
        </w:rPr>
      </w:pPr>
      <w:r w:rsidRPr="003229F6">
        <w:rPr>
          <w:b/>
          <w:sz w:val="28"/>
          <w:szCs w:val="28"/>
        </w:rPr>
        <w:t>ІІІ. Обхват на задачата</w:t>
      </w:r>
    </w:p>
    <w:p w14:paraId="7CC2A1F4" w14:textId="77777777" w:rsidR="00D2604C" w:rsidRDefault="00D2604C" w:rsidP="00926FCB">
      <w:pPr>
        <w:jc w:val="both"/>
        <w:rPr>
          <w:b/>
          <w:sz w:val="28"/>
          <w:szCs w:val="28"/>
        </w:rPr>
      </w:pPr>
    </w:p>
    <w:p w14:paraId="0FC5C21C" w14:textId="374272F9" w:rsidR="00BB7D76" w:rsidRPr="00BB7D76" w:rsidRDefault="00BB7D76" w:rsidP="00BB7D76">
      <w:pPr>
        <w:jc w:val="both"/>
        <w:rPr>
          <w:bCs/>
          <w:sz w:val="28"/>
          <w:szCs w:val="28"/>
        </w:rPr>
      </w:pPr>
      <w:r w:rsidRPr="00BB7D76">
        <w:rPr>
          <w:bCs/>
          <w:sz w:val="28"/>
          <w:szCs w:val="28"/>
        </w:rPr>
        <w:t xml:space="preserve">Да се определи в Работен проект обемът и стойността на строителството и монтажа за </w:t>
      </w:r>
      <w:r w:rsidR="004F0C02">
        <w:rPr>
          <w:color w:val="000000"/>
          <w:sz w:val="28"/>
          <w:szCs w:val="28"/>
        </w:rPr>
        <w:t>улеи от немагнитен материал под металоуловителите в корпуси „Средно и ситно трошене“ и „Дезинтеграция“.</w:t>
      </w:r>
    </w:p>
    <w:p w14:paraId="30B474C7" w14:textId="77777777" w:rsidR="00BB7D76" w:rsidRPr="00BB7D76" w:rsidRDefault="00BB7D76" w:rsidP="00BB7D76">
      <w:pPr>
        <w:jc w:val="both"/>
        <w:rPr>
          <w:bCs/>
          <w:sz w:val="28"/>
          <w:szCs w:val="28"/>
        </w:rPr>
      </w:pPr>
      <w:r w:rsidRPr="00BB7D76">
        <w:rPr>
          <w:bCs/>
          <w:sz w:val="28"/>
          <w:szCs w:val="28"/>
        </w:rPr>
        <w:t>За постигане целта на задачата е необходимо:</w:t>
      </w:r>
    </w:p>
    <w:p w14:paraId="15F0D082" w14:textId="35A56D61" w:rsidR="00BB7D76" w:rsidRPr="002A5B47" w:rsidRDefault="002A5B47" w:rsidP="002A5B47">
      <w:pPr>
        <w:pStyle w:val="ListParagraph"/>
        <w:numPr>
          <w:ilvl w:val="0"/>
          <w:numId w:val="9"/>
        </w:numPr>
        <w:ind w:left="0" w:firstLine="0"/>
        <w:jc w:val="both"/>
        <w:rPr>
          <w:bCs/>
          <w:sz w:val="28"/>
          <w:szCs w:val="28"/>
          <w:lang w:val="bg-BG"/>
        </w:rPr>
      </w:pPr>
      <w:r w:rsidRPr="002A5B47">
        <w:rPr>
          <w:bCs/>
          <w:sz w:val="28"/>
          <w:szCs w:val="28"/>
          <w:lang w:val="bg-BG"/>
        </w:rPr>
        <w:t>Запознаване с наличната архивна документация;</w:t>
      </w:r>
    </w:p>
    <w:p w14:paraId="71571AA0" w14:textId="745F12BF" w:rsidR="002A5B47" w:rsidRDefault="002A5B47" w:rsidP="002A5B47">
      <w:pPr>
        <w:pStyle w:val="ListParagraph"/>
        <w:numPr>
          <w:ilvl w:val="0"/>
          <w:numId w:val="9"/>
        </w:numPr>
        <w:ind w:left="0" w:firstLine="0"/>
        <w:jc w:val="both"/>
        <w:rPr>
          <w:bCs/>
          <w:sz w:val="28"/>
          <w:szCs w:val="28"/>
          <w:lang w:val="bg-BG"/>
        </w:rPr>
      </w:pPr>
      <w:r>
        <w:rPr>
          <w:bCs/>
          <w:sz w:val="28"/>
          <w:szCs w:val="28"/>
          <w:lang w:val="bg-BG"/>
        </w:rPr>
        <w:t>Строително заснемане на съществуващ</w:t>
      </w:r>
      <w:r w:rsidR="004F0C02">
        <w:rPr>
          <w:bCs/>
          <w:sz w:val="28"/>
          <w:szCs w:val="28"/>
          <w:lang w:val="bg-BG"/>
        </w:rPr>
        <w:t>ите</w:t>
      </w:r>
      <w:r>
        <w:rPr>
          <w:bCs/>
          <w:sz w:val="28"/>
          <w:szCs w:val="28"/>
          <w:lang w:val="bg-BG"/>
        </w:rPr>
        <w:t xml:space="preserve"> площадк</w:t>
      </w:r>
      <w:r w:rsidR="004F0C02">
        <w:rPr>
          <w:bCs/>
          <w:sz w:val="28"/>
          <w:szCs w:val="28"/>
          <w:lang w:val="bg-BG"/>
        </w:rPr>
        <w:t>и</w:t>
      </w:r>
      <w:r>
        <w:rPr>
          <w:bCs/>
          <w:sz w:val="28"/>
          <w:szCs w:val="28"/>
          <w:lang w:val="bg-BG"/>
        </w:rPr>
        <w:t xml:space="preserve"> и прилежащи съоръжения;</w:t>
      </w:r>
    </w:p>
    <w:p w14:paraId="1B2A1C0B" w14:textId="4ADBFA3F" w:rsidR="00BB7D76" w:rsidRPr="00D30466" w:rsidRDefault="002A5B47" w:rsidP="00D30466">
      <w:pPr>
        <w:pStyle w:val="ListParagraph"/>
        <w:numPr>
          <w:ilvl w:val="0"/>
          <w:numId w:val="9"/>
        </w:numPr>
        <w:ind w:left="0" w:firstLine="0"/>
        <w:jc w:val="both"/>
        <w:rPr>
          <w:bCs/>
          <w:sz w:val="28"/>
          <w:szCs w:val="28"/>
          <w:lang w:val="bg-BG"/>
        </w:rPr>
      </w:pPr>
      <w:r>
        <w:rPr>
          <w:bCs/>
          <w:sz w:val="28"/>
          <w:szCs w:val="28"/>
          <w:lang w:val="bg-BG"/>
        </w:rPr>
        <w:t>Да се проектир</w:t>
      </w:r>
      <w:r w:rsidR="004F0C02">
        <w:rPr>
          <w:bCs/>
          <w:sz w:val="28"/>
          <w:szCs w:val="28"/>
          <w:lang w:val="bg-BG"/>
        </w:rPr>
        <w:t>ат</w:t>
      </w:r>
      <w:r w:rsidR="004F0C02" w:rsidRPr="004F0C02">
        <w:rPr>
          <w:color w:val="000000"/>
          <w:sz w:val="28"/>
          <w:szCs w:val="28"/>
          <w:lang w:val="bg-BG"/>
        </w:rPr>
        <w:t xml:space="preserve"> улеи под металоуловителите</w:t>
      </w:r>
      <w:r w:rsidR="00AC63EC">
        <w:rPr>
          <w:color w:val="000000"/>
          <w:sz w:val="28"/>
          <w:szCs w:val="28"/>
          <w:lang w:val="bg-BG"/>
        </w:rPr>
        <w:t>,</w:t>
      </w:r>
      <w:r w:rsidR="004F0C02">
        <w:rPr>
          <w:color w:val="000000"/>
          <w:sz w:val="28"/>
          <w:szCs w:val="28"/>
          <w:lang w:val="bg-BG"/>
        </w:rPr>
        <w:t xml:space="preserve"> като същите следва да са</w:t>
      </w:r>
      <w:r w:rsidR="004F0C02" w:rsidRPr="004F0C02">
        <w:rPr>
          <w:color w:val="000000"/>
          <w:sz w:val="28"/>
          <w:szCs w:val="28"/>
          <w:lang w:val="bg-BG"/>
        </w:rPr>
        <w:t xml:space="preserve"> от</w:t>
      </w:r>
      <w:r w:rsidR="00D30466">
        <w:rPr>
          <w:color w:val="000000"/>
          <w:sz w:val="28"/>
          <w:szCs w:val="28"/>
          <w:lang w:val="bg-BG"/>
        </w:rPr>
        <w:t xml:space="preserve"> подходящ</w:t>
      </w:r>
      <w:r w:rsidR="004F0C02" w:rsidRPr="004F0C02">
        <w:rPr>
          <w:color w:val="000000"/>
          <w:sz w:val="28"/>
          <w:szCs w:val="28"/>
          <w:lang w:val="bg-BG"/>
        </w:rPr>
        <w:t xml:space="preserve"> немагнитен материал</w:t>
      </w:r>
      <w:r w:rsidR="00D30466">
        <w:rPr>
          <w:color w:val="000000"/>
          <w:sz w:val="28"/>
          <w:szCs w:val="28"/>
          <w:lang w:val="bg-BG"/>
        </w:rPr>
        <w:t>, както и носеща конструкция за монтажа им</w:t>
      </w:r>
      <w:r>
        <w:rPr>
          <w:bCs/>
          <w:sz w:val="28"/>
          <w:szCs w:val="28"/>
          <w:lang w:val="bg-BG"/>
        </w:rPr>
        <w:t xml:space="preserve">. </w:t>
      </w:r>
    </w:p>
    <w:p w14:paraId="2B42EB8B" w14:textId="77777777" w:rsidR="0090765D" w:rsidRPr="00FC7A46" w:rsidRDefault="0090765D" w:rsidP="0090765D">
      <w:pPr>
        <w:pStyle w:val="ListParagraph"/>
        <w:jc w:val="both"/>
        <w:rPr>
          <w:sz w:val="28"/>
          <w:szCs w:val="28"/>
        </w:rPr>
      </w:pPr>
    </w:p>
    <w:p w14:paraId="004B6C73" w14:textId="44AD1984" w:rsidR="003229F6" w:rsidRDefault="003229F6" w:rsidP="003229F6">
      <w:pPr>
        <w:jc w:val="both"/>
        <w:rPr>
          <w:b/>
          <w:sz w:val="28"/>
          <w:szCs w:val="28"/>
          <w:lang w:val="ru-RU"/>
        </w:rPr>
      </w:pPr>
      <w:r w:rsidRPr="001E6978">
        <w:rPr>
          <w:b/>
          <w:sz w:val="28"/>
          <w:szCs w:val="28"/>
          <w:lang w:val="bg-BG"/>
        </w:rPr>
        <w:t>І</w:t>
      </w:r>
      <w:r w:rsidRPr="001E6978">
        <w:rPr>
          <w:b/>
          <w:sz w:val="28"/>
          <w:szCs w:val="28"/>
          <w:lang w:val="ru-RU"/>
        </w:rPr>
        <w:t>V. Изискв</w:t>
      </w:r>
      <w:r w:rsidRPr="001E6978">
        <w:rPr>
          <w:b/>
          <w:sz w:val="28"/>
          <w:szCs w:val="28"/>
        </w:rPr>
        <w:t>а</w:t>
      </w:r>
      <w:r w:rsidRPr="001E6978">
        <w:rPr>
          <w:b/>
          <w:sz w:val="28"/>
          <w:szCs w:val="28"/>
          <w:lang w:val="ru-RU"/>
        </w:rPr>
        <w:t xml:space="preserve">ния към </w:t>
      </w:r>
      <w:r w:rsidR="00AF038E">
        <w:rPr>
          <w:b/>
          <w:sz w:val="28"/>
          <w:szCs w:val="28"/>
          <w:lang w:val="bg-BG"/>
        </w:rPr>
        <w:t>Работният</w:t>
      </w:r>
      <w:r w:rsidRPr="001E6978">
        <w:rPr>
          <w:b/>
          <w:sz w:val="28"/>
          <w:szCs w:val="28"/>
          <w:lang w:val="ru-RU"/>
        </w:rPr>
        <w:t xml:space="preserve"> проект.</w:t>
      </w:r>
    </w:p>
    <w:p w14:paraId="2D60D480" w14:textId="77777777" w:rsidR="00D2604C" w:rsidRPr="001E6978" w:rsidRDefault="00D2604C" w:rsidP="003229F6">
      <w:pPr>
        <w:jc w:val="both"/>
        <w:rPr>
          <w:b/>
          <w:sz w:val="28"/>
          <w:szCs w:val="28"/>
          <w:lang w:val="ru-RU"/>
        </w:rPr>
      </w:pPr>
    </w:p>
    <w:p w14:paraId="688C337E" w14:textId="03E0EF1F" w:rsidR="003229F6" w:rsidRPr="001E6978" w:rsidRDefault="003229F6" w:rsidP="003229F6">
      <w:pPr>
        <w:ind w:firstLine="426"/>
        <w:jc w:val="both"/>
        <w:rPr>
          <w:sz w:val="28"/>
          <w:szCs w:val="28"/>
        </w:rPr>
      </w:pPr>
      <w:r w:rsidRPr="001E6978">
        <w:rPr>
          <w:sz w:val="28"/>
          <w:szCs w:val="28"/>
        </w:rPr>
        <w:t xml:space="preserve">Изпълнителят да оформи </w:t>
      </w:r>
      <w:r w:rsidR="002A5B47">
        <w:rPr>
          <w:sz w:val="28"/>
          <w:szCs w:val="28"/>
          <w:lang w:val="bg-BG"/>
        </w:rPr>
        <w:t>Работен</w:t>
      </w:r>
      <w:r w:rsidRPr="001E6978">
        <w:rPr>
          <w:sz w:val="28"/>
          <w:szCs w:val="28"/>
        </w:rPr>
        <w:t xml:space="preserve"> проект</w:t>
      </w:r>
      <w:r w:rsidR="002A5B47">
        <w:rPr>
          <w:sz w:val="28"/>
          <w:szCs w:val="28"/>
          <w:lang w:val="bg-BG"/>
        </w:rPr>
        <w:t>,</w:t>
      </w:r>
      <w:r w:rsidRPr="001E6978">
        <w:rPr>
          <w:sz w:val="28"/>
          <w:szCs w:val="28"/>
        </w:rPr>
        <w:t xml:space="preserve"> съобразно критериите и изискванията на Наредба №4/21 май 2001г</w:t>
      </w:r>
      <w:r w:rsidR="00FC7A46" w:rsidRPr="001E6978">
        <w:rPr>
          <w:sz w:val="28"/>
          <w:szCs w:val="28"/>
          <w:lang w:val="bg-BG"/>
        </w:rPr>
        <w:t>.</w:t>
      </w:r>
      <w:r w:rsidRPr="001E6978">
        <w:rPr>
          <w:sz w:val="28"/>
          <w:szCs w:val="28"/>
        </w:rPr>
        <w:t xml:space="preserve"> за обхвата и съдържанието на инвестиционните проекти. Всички технически решения следва да бъдат съобразени с Еврокод, съществуващите стандарти, правилници и инструкции за безопасна работа и екологични норми.</w:t>
      </w:r>
    </w:p>
    <w:p w14:paraId="65A0600F" w14:textId="77777777" w:rsidR="003229F6" w:rsidRPr="001E6978" w:rsidRDefault="003229F6" w:rsidP="003229F6">
      <w:pPr>
        <w:ind w:firstLine="426"/>
        <w:jc w:val="both"/>
        <w:rPr>
          <w:sz w:val="28"/>
          <w:szCs w:val="28"/>
        </w:rPr>
      </w:pPr>
      <w:r w:rsidRPr="001E6978">
        <w:rPr>
          <w:sz w:val="28"/>
          <w:szCs w:val="28"/>
        </w:rPr>
        <w:t xml:space="preserve">Необходимо е да се осигурят условия </w:t>
      </w:r>
      <w:r w:rsidRPr="001E6978">
        <w:rPr>
          <w:sz w:val="28"/>
          <w:szCs w:val="28"/>
          <w:lang w:val="bg-BG"/>
        </w:rPr>
        <w:t>за здраве и безопасност при работа</w:t>
      </w:r>
      <w:r w:rsidRPr="001E6978">
        <w:rPr>
          <w:sz w:val="28"/>
          <w:szCs w:val="28"/>
        </w:rPr>
        <w:t xml:space="preserve"> в бъдещия обект и да се вземат всички превантивни мерки за предотвратяване на евентуални злополуки.</w:t>
      </w:r>
    </w:p>
    <w:p w14:paraId="54920E44" w14:textId="5CBD2114" w:rsidR="003229F6" w:rsidRPr="001E6978" w:rsidRDefault="003229F6" w:rsidP="003229F6">
      <w:pPr>
        <w:ind w:firstLine="426"/>
        <w:jc w:val="both"/>
        <w:rPr>
          <w:sz w:val="28"/>
          <w:szCs w:val="28"/>
        </w:rPr>
      </w:pPr>
      <w:r w:rsidRPr="001E6978">
        <w:rPr>
          <w:sz w:val="28"/>
          <w:szCs w:val="28"/>
        </w:rPr>
        <w:t xml:space="preserve">При изготвяне на </w:t>
      </w:r>
      <w:r w:rsidR="002A5B47">
        <w:rPr>
          <w:sz w:val="28"/>
          <w:szCs w:val="28"/>
          <w:lang w:val="bg-BG"/>
        </w:rPr>
        <w:t>Работен</w:t>
      </w:r>
      <w:r w:rsidRPr="001E6978">
        <w:rPr>
          <w:sz w:val="28"/>
          <w:szCs w:val="28"/>
        </w:rPr>
        <w:t xml:space="preserve"> проект</w:t>
      </w:r>
      <w:r w:rsidR="002A5B47">
        <w:rPr>
          <w:sz w:val="28"/>
          <w:szCs w:val="28"/>
          <w:lang w:val="bg-BG"/>
        </w:rPr>
        <w:t>,</w:t>
      </w:r>
      <w:r w:rsidRPr="001E6978">
        <w:rPr>
          <w:sz w:val="28"/>
          <w:szCs w:val="28"/>
        </w:rPr>
        <w:t xml:space="preserve"> проектантите да се съобразят с възможностите, за изпълнение на проекта за конкретното място, като използват максимално съществуващата инфраструктура: подходи, ел. </w:t>
      </w:r>
      <w:r w:rsidRPr="001E6978">
        <w:rPr>
          <w:sz w:val="28"/>
          <w:szCs w:val="28"/>
        </w:rPr>
        <w:lastRenderedPageBreak/>
        <w:t>захранване и др. Техническото решение трябва да бъде с висока надеждност, енергийно ефективно, а съоръженията удобни за обслужване, поддръжка и ремонтни дейности.</w:t>
      </w:r>
    </w:p>
    <w:p w14:paraId="023A3959" w14:textId="4376C305" w:rsidR="003229F6" w:rsidRPr="001E6978" w:rsidRDefault="003229F6" w:rsidP="003229F6">
      <w:pPr>
        <w:ind w:firstLine="426"/>
        <w:jc w:val="both"/>
        <w:rPr>
          <w:sz w:val="28"/>
          <w:szCs w:val="28"/>
          <w:lang w:val="bg-BG"/>
        </w:rPr>
      </w:pPr>
      <w:r w:rsidRPr="001E6978">
        <w:rPr>
          <w:sz w:val="28"/>
          <w:szCs w:val="28"/>
        </w:rPr>
        <w:t xml:space="preserve">Към всички части на </w:t>
      </w:r>
      <w:r w:rsidR="002A5B47">
        <w:rPr>
          <w:sz w:val="28"/>
          <w:szCs w:val="28"/>
          <w:lang w:val="bg-BG"/>
        </w:rPr>
        <w:t xml:space="preserve">Работния </w:t>
      </w:r>
      <w:r w:rsidRPr="001E6978">
        <w:rPr>
          <w:sz w:val="28"/>
          <w:szCs w:val="28"/>
        </w:rPr>
        <w:t>проект да се приложат изчисленията обосноваващи проектните решения за гарантиране на висока сигурност при тяхното изграждане и бъдеща експлоатация;</w:t>
      </w:r>
    </w:p>
    <w:p w14:paraId="0EB6BB5D" w14:textId="77777777" w:rsidR="003229F6" w:rsidRPr="001E6978" w:rsidRDefault="003229F6" w:rsidP="003229F6">
      <w:pPr>
        <w:ind w:firstLine="426"/>
        <w:jc w:val="both"/>
        <w:rPr>
          <w:sz w:val="28"/>
          <w:szCs w:val="28"/>
        </w:rPr>
      </w:pPr>
      <w:r w:rsidRPr="001E6978">
        <w:rPr>
          <w:sz w:val="28"/>
          <w:szCs w:val="28"/>
        </w:rPr>
        <w:t>Проектните решения да са икономически обосновани;</w:t>
      </w:r>
    </w:p>
    <w:p w14:paraId="4705E9E4" w14:textId="463C4E88" w:rsidR="00E5392A" w:rsidRPr="00791A2C" w:rsidRDefault="00E5392A" w:rsidP="00791A2C">
      <w:pPr>
        <w:jc w:val="both"/>
        <w:rPr>
          <w:sz w:val="28"/>
          <w:szCs w:val="28"/>
          <w:lang w:val="bg-BG"/>
        </w:rPr>
      </w:pPr>
    </w:p>
    <w:p w14:paraId="695941FD" w14:textId="33A8081A" w:rsidR="00C374BC" w:rsidRPr="00AF038E" w:rsidRDefault="002A5B47" w:rsidP="00C374BC">
      <w:pPr>
        <w:ind w:firstLine="708"/>
        <w:jc w:val="both"/>
        <w:rPr>
          <w:sz w:val="28"/>
          <w:szCs w:val="28"/>
        </w:rPr>
      </w:pPr>
      <w:r w:rsidRPr="00AF038E">
        <w:rPr>
          <w:sz w:val="28"/>
          <w:szCs w:val="28"/>
          <w:lang w:val="bg-BG"/>
        </w:rPr>
        <w:t>Работният</w:t>
      </w:r>
      <w:r w:rsidR="00C374BC" w:rsidRPr="00AF038E">
        <w:rPr>
          <w:sz w:val="28"/>
          <w:szCs w:val="28"/>
        </w:rPr>
        <w:t xml:space="preserve"> проект да включи разработване на следните проектни части, както следва:</w:t>
      </w:r>
    </w:p>
    <w:p w14:paraId="207A6390" w14:textId="32E6F0E2" w:rsidR="00570BFE" w:rsidRPr="00570BFE" w:rsidRDefault="00570BFE" w:rsidP="00570BFE">
      <w:pPr>
        <w:pStyle w:val="ListParagraph"/>
        <w:numPr>
          <w:ilvl w:val="0"/>
          <w:numId w:val="5"/>
        </w:numPr>
        <w:tabs>
          <w:tab w:val="clear" w:pos="1080"/>
        </w:tabs>
        <w:ind w:left="0" w:firstLine="720"/>
        <w:jc w:val="both"/>
        <w:rPr>
          <w:sz w:val="28"/>
          <w:szCs w:val="28"/>
          <w:lang w:val="bg-BG"/>
        </w:rPr>
      </w:pPr>
      <w:r w:rsidRPr="00570BFE">
        <w:rPr>
          <w:sz w:val="28"/>
          <w:szCs w:val="28"/>
          <w:lang w:val="bg-BG"/>
        </w:rPr>
        <w:t>„Технологична” - описание на технология по отношение на нейните технико-икономически показатели (производителност, специфични разходи на енергия, степен на механизация и др.). Описание на технологичния процес и режим на работа Осигуряване на технологията с вода, ток, въздух и др. Технологични схеми, разрези и аксонометрични схеми, технологичните изчисления, спецификация на технологично оборудване; степента на специализация на производството, степента на механизация на технологичните процеси; необходимата работна сила, осигуряването на производството със суровини, горива и др., характеристиката на разходите на суровини и спомагателни материали, електрическа енергия, технологични горива, въздух, пара, вода, отделянето на отпадъчни води, топлинният баланс на производството, товарооборотът и други показатели, характеризиращи технологичното решение; постигнатите условия за здраве и безопасност при работа, санитарно-битовото обслужване и пожарната безопасност, организацията на механо-ремонтните работи, складовото стопанство и лабораторния контрол;</w:t>
      </w:r>
    </w:p>
    <w:p w14:paraId="2FDAEC62" w14:textId="00DCC710" w:rsidR="00791A2C" w:rsidRPr="00AF038E" w:rsidRDefault="00D2604C" w:rsidP="00791A2C">
      <w:pPr>
        <w:pStyle w:val="ListParagraph"/>
        <w:numPr>
          <w:ilvl w:val="0"/>
          <w:numId w:val="5"/>
        </w:numPr>
        <w:tabs>
          <w:tab w:val="clear" w:pos="1080"/>
          <w:tab w:val="num" w:pos="0"/>
          <w:tab w:val="left" w:pos="142"/>
        </w:tabs>
        <w:ind w:left="0" w:firstLine="0"/>
        <w:jc w:val="both"/>
        <w:rPr>
          <w:sz w:val="28"/>
          <w:szCs w:val="28"/>
          <w:lang w:val="en-AU"/>
        </w:rPr>
      </w:pPr>
      <w:r w:rsidRPr="00AF038E">
        <w:rPr>
          <w:sz w:val="28"/>
          <w:szCs w:val="28"/>
          <w:lang w:val="bg-BG"/>
        </w:rPr>
        <w:tab/>
      </w:r>
      <w:r w:rsidR="003229F6" w:rsidRPr="00AF038E">
        <w:rPr>
          <w:sz w:val="28"/>
          <w:szCs w:val="28"/>
        </w:rPr>
        <w:t>„Пожарна безопасност” разработката да бъде съобразена с действащите нормативни актове;</w:t>
      </w:r>
    </w:p>
    <w:p w14:paraId="6280C731" w14:textId="0E4BE583" w:rsidR="003229F6" w:rsidRPr="00AF038E" w:rsidRDefault="00D2604C" w:rsidP="00791A2C">
      <w:pPr>
        <w:pStyle w:val="ListParagraph"/>
        <w:numPr>
          <w:ilvl w:val="0"/>
          <w:numId w:val="5"/>
        </w:numPr>
        <w:tabs>
          <w:tab w:val="clear" w:pos="1080"/>
          <w:tab w:val="num" w:pos="0"/>
          <w:tab w:val="left" w:pos="142"/>
        </w:tabs>
        <w:ind w:left="0" w:firstLine="0"/>
        <w:jc w:val="both"/>
        <w:rPr>
          <w:sz w:val="28"/>
          <w:szCs w:val="28"/>
          <w:lang w:val="en-AU"/>
        </w:rPr>
      </w:pPr>
      <w:r w:rsidRPr="00AF038E">
        <w:rPr>
          <w:sz w:val="28"/>
          <w:szCs w:val="28"/>
          <w:lang w:val="bg-BG"/>
        </w:rPr>
        <w:t xml:space="preserve"> </w:t>
      </w:r>
      <w:r w:rsidRPr="00AF038E">
        <w:rPr>
          <w:sz w:val="28"/>
          <w:szCs w:val="28"/>
          <w:lang w:val="bg-BG"/>
        </w:rPr>
        <w:tab/>
      </w:r>
      <w:r w:rsidR="003229F6" w:rsidRPr="00AF038E">
        <w:rPr>
          <w:sz w:val="28"/>
          <w:szCs w:val="28"/>
        </w:rPr>
        <w:t>„План за безопасност и здраве“ съгласно Наредба №2 от 2004 год., който да включва част за „Изработка и монтиране на обозначителни надписи и „Табели“ и начин на изграждане и превключване</w:t>
      </w:r>
      <w:r w:rsidR="003229F6" w:rsidRPr="00AF038E">
        <w:rPr>
          <w:sz w:val="28"/>
          <w:szCs w:val="28"/>
          <w:lang w:val="bg-BG"/>
        </w:rPr>
        <w:t>,</w:t>
      </w:r>
      <w:r w:rsidR="003229F6" w:rsidRPr="00AF038E">
        <w:rPr>
          <w:sz w:val="28"/>
          <w:szCs w:val="28"/>
        </w:rPr>
        <w:t xml:space="preserve"> така че да бъдат елиминирани всички рискове от възможност за замърсяване в съответствие с действащите нормативни актове и трябва да бъде съобразена с конкретните условия на обекта.</w:t>
      </w:r>
    </w:p>
    <w:p w14:paraId="016699A4" w14:textId="77777777" w:rsidR="003229F6" w:rsidRPr="00AF038E" w:rsidRDefault="003229F6" w:rsidP="00DB71CC">
      <w:pPr>
        <w:pStyle w:val="BodyText"/>
        <w:tabs>
          <w:tab w:val="left" w:pos="426"/>
        </w:tabs>
        <w:spacing w:after="0"/>
        <w:ind w:firstLine="284"/>
        <w:rPr>
          <w:sz w:val="28"/>
          <w:szCs w:val="28"/>
          <w:lang w:val="ru-RU"/>
        </w:rPr>
      </w:pPr>
      <w:r w:rsidRPr="00AF038E">
        <w:rPr>
          <w:sz w:val="28"/>
          <w:szCs w:val="28"/>
          <w:lang w:val="ru-RU"/>
        </w:rPr>
        <w:t>-</w:t>
      </w:r>
      <w:r w:rsidRPr="00AF038E">
        <w:rPr>
          <w:sz w:val="28"/>
          <w:szCs w:val="28"/>
          <w:lang w:val="ru-RU"/>
        </w:rPr>
        <w:tab/>
        <w:t>организационен план;</w:t>
      </w:r>
    </w:p>
    <w:p w14:paraId="5820DF33" w14:textId="77777777" w:rsidR="003229F6" w:rsidRPr="00AF038E" w:rsidRDefault="003229F6" w:rsidP="00DB71CC">
      <w:pPr>
        <w:pStyle w:val="BodyText"/>
        <w:tabs>
          <w:tab w:val="left" w:pos="426"/>
        </w:tabs>
        <w:spacing w:after="0"/>
        <w:ind w:firstLine="284"/>
        <w:rPr>
          <w:sz w:val="28"/>
          <w:szCs w:val="28"/>
          <w:lang w:val="ru-RU"/>
        </w:rPr>
      </w:pPr>
      <w:r w:rsidRPr="00AF038E">
        <w:rPr>
          <w:sz w:val="28"/>
          <w:szCs w:val="28"/>
          <w:lang w:val="ru-RU"/>
        </w:rPr>
        <w:t>-</w:t>
      </w:r>
      <w:r w:rsidRPr="00AF038E">
        <w:rPr>
          <w:sz w:val="28"/>
          <w:szCs w:val="28"/>
          <w:lang w:val="ru-RU"/>
        </w:rPr>
        <w:tab/>
        <w:t>строителен ситуационен план;</w:t>
      </w:r>
    </w:p>
    <w:p w14:paraId="001F9155" w14:textId="77777777" w:rsidR="003229F6" w:rsidRPr="00AF038E" w:rsidRDefault="003229F6" w:rsidP="00DB71CC">
      <w:pPr>
        <w:pStyle w:val="BodyText"/>
        <w:tabs>
          <w:tab w:val="left" w:pos="426"/>
        </w:tabs>
        <w:spacing w:after="0"/>
        <w:ind w:firstLine="284"/>
        <w:rPr>
          <w:sz w:val="28"/>
          <w:szCs w:val="28"/>
          <w:lang w:val="ru-RU"/>
        </w:rPr>
      </w:pPr>
      <w:r w:rsidRPr="00AF038E">
        <w:rPr>
          <w:sz w:val="28"/>
          <w:szCs w:val="28"/>
          <w:lang w:val="ru-RU"/>
        </w:rPr>
        <w:t>-</w:t>
      </w:r>
      <w:r w:rsidRPr="00AF038E">
        <w:rPr>
          <w:sz w:val="28"/>
          <w:szCs w:val="28"/>
          <w:lang w:val="ru-RU"/>
        </w:rPr>
        <w:tab/>
        <w:t>комплексен план-график за последователността на извършване на СМР;</w:t>
      </w:r>
    </w:p>
    <w:p w14:paraId="561714BD" w14:textId="77777777" w:rsidR="003229F6" w:rsidRPr="00AF038E" w:rsidRDefault="003229F6" w:rsidP="00DB71CC">
      <w:pPr>
        <w:pStyle w:val="BodyText"/>
        <w:tabs>
          <w:tab w:val="left" w:pos="426"/>
        </w:tabs>
        <w:spacing w:after="0"/>
        <w:ind w:firstLine="284"/>
        <w:rPr>
          <w:sz w:val="28"/>
          <w:szCs w:val="28"/>
          <w:lang w:val="ru-RU"/>
        </w:rPr>
      </w:pPr>
      <w:r w:rsidRPr="00AF038E">
        <w:rPr>
          <w:sz w:val="28"/>
          <w:szCs w:val="28"/>
          <w:lang w:val="ru-RU"/>
        </w:rPr>
        <w:t>-</w:t>
      </w:r>
      <w:r w:rsidRPr="00AF038E">
        <w:rPr>
          <w:sz w:val="28"/>
          <w:szCs w:val="28"/>
          <w:lang w:val="ru-RU"/>
        </w:rPr>
        <w:tab/>
        <w:t>планове за предотвратяване и ликвидиране на пожари и аварии и за евакуация на работещите и на намиращите се на строителната площадка;</w:t>
      </w:r>
    </w:p>
    <w:p w14:paraId="4E836C9B" w14:textId="77777777" w:rsidR="003229F6" w:rsidRPr="00AF038E" w:rsidRDefault="003229F6" w:rsidP="00DB71CC">
      <w:pPr>
        <w:pStyle w:val="BodyText"/>
        <w:tabs>
          <w:tab w:val="left" w:pos="426"/>
        </w:tabs>
        <w:spacing w:after="0"/>
        <w:ind w:firstLine="284"/>
        <w:rPr>
          <w:sz w:val="28"/>
          <w:szCs w:val="28"/>
          <w:lang w:val="ru-RU"/>
        </w:rPr>
      </w:pPr>
      <w:r w:rsidRPr="00AF038E">
        <w:rPr>
          <w:sz w:val="28"/>
          <w:szCs w:val="28"/>
          <w:lang w:val="ru-RU"/>
        </w:rPr>
        <w:t>-</w:t>
      </w:r>
      <w:r w:rsidRPr="00AF038E">
        <w:rPr>
          <w:sz w:val="28"/>
          <w:szCs w:val="28"/>
          <w:lang w:val="ru-RU"/>
        </w:rPr>
        <w:tab/>
        <w:t>мерки и изисквания за осигуряване на здраве и безопасност при извършване на СМР, включително за местата със специфични рискове;</w:t>
      </w:r>
    </w:p>
    <w:p w14:paraId="22EA4549" w14:textId="77777777" w:rsidR="003229F6" w:rsidRPr="00AF038E" w:rsidRDefault="003229F6" w:rsidP="00DB71CC">
      <w:pPr>
        <w:pStyle w:val="BodyText"/>
        <w:tabs>
          <w:tab w:val="left" w:pos="426"/>
        </w:tabs>
        <w:spacing w:after="0"/>
        <w:ind w:firstLine="284"/>
        <w:rPr>
          <w:sz w:val="28"/>
          <w:szCs w:val="28"/>
          <w:lang w:val="ru-RU"/>
        </w:rPr>
      </w:pPr>
      <w:r w:rsidRPr="00AF038E">
        <w:rPr>
          <w:sz w:val="28"/>
          <w:szCs w:val="28"/>
          <w:lang w:val="ru-RU"/>
        </w:rPr>
        <w:lastRenderedPageBreak/>
        <w:t>-</w:t>
      </w:r>
      <w:r w:rsidRPr="00AF038E">
        <w:rPr>
          <w:sz w:val="28"/>
          <w:szCs w:val="28"/>
          <w:lang w:val="ru-RU"/>
        </w:rPr>
        <w:tab/>
        <w:t>схема на временната организация и безопасността на движението по транспортни и евакуационни пътища и пешеходни пътеки на строителната площадка и подходите към нея;</w:t>
      </w:r>
    </w:p>
    <w:p w14:paraId="1070C63B" w14:textId="77777777" w:rsidR="003229F6" w:rsidRPr="00AF038E" w:rsidRDefault="003229F6" w:rsidP="00DB71CC">
      <w:pPr>
        <w:pStyle w:val="BodyText"/>
        <w:tabs>
          <w:tab w:val="left" w:pos="426"/>
        </w:tabs>
        <w:spacing w:after="0"/>
        <w:ind w:firstLine="284"/>
        <w:rPr>
          <w:sz w:val="28"/>
          <w:szCs w:val="28"/>
          <w:lang w:val="ru-RU"/>
        </w:rPr>
      </w:pPr>
      <w:r w:rsidRPr="00AF038E">
        <w:rPr>
          <w:sz w:val="28"/>
          <w:szCs w:val="28"/>
          <w:lang w:val="ru-RU"/>
        </w:rPr>
        <w:t>-</w:t>
      </w:r>
      <w:r w:rsidRPr="00AF038E">
        <w:rPr>
          <w:sz w:val="28"/>
          <w:szCs w:val="28"/>
          <w:lang w:val="ru-RU"/>
        </w:rPr>
        <w:tab/>
        <w:t>схема на местата на строителната площадка, на които се предвижда да работят двама или повече строители;</w:t>
      </w:r>
    </w:p>
    <w:p w14:paraId="51718E90" w14:textId="77777777" w:rsidR="003229F6" w:rsidRPr="00AF038E" w:rsidRDefault="003229F6" w:rsidP="00926FCB">
      <w:pPr>
        <w:pStyle w:val="BodyText"/>
        <w:tabs>
          <w:tab w:val="left" w:pos="1260"/>
        </w:tabs>
        <w:spacing w:after="0"/>
        <w:ind w:firstLine="851"/>
        <w:rPr>
          <w:sz w:val="28"/>
          <w:szCs w:val="28"/>
          <w:lang w:val="ru-RU"/>
        </w:rPr>
      </w:pPr>
      <w:r w:rsidRPr="00AF038E">
        <w:rPr>
          <w:sz w:val="28"/>
          <w:szCs w:val="28"/>
          <w:lang w:val="ru-RU"/>
        </w:rPr>
        <w:t>-</w:t>
      </w:r>
      <w:r w:rsidRPr="00AF038E">
        <w:rPr>
          <w:sz w:val="28"/>
          <w:szCs w:val="28"/>
          <w:lang w:val="ru-RU"/>
        </w:rPr>
        <w:tab/>
        <w:t>схема на местата на строителната площадка на които има специфични рискове;</w:t>
      </w:r>
    </w:p>
    <w:p w14:paraId="0C770EF2" w14:textId="77777777" w:rsidR="003229F6" w:rsidRPr="00AF038E" w:rsidRDefault="003229F6" w:rsidP="00926FCB">
      <w:pPr>
        <w:pStyle w:val="BodyText"/>
        <w:tabs>
          <w:tab w:val="left" w:pos="1260"/>
        </w:tabs>
        <w:spacing w:after="0"/>
        <w:ind w:firstLine="851"/>
        <w:rPr>
          <w:sz w:val="28"/>
          <w:szCs w:val="28"/>
          <w:lang w:val="ru-RU"/>
        </w:rPr>
      </w:pPr>
      <w:r w:rsidRPr="00AF038E">
        <w:rPr>
          <w:sz w:val="28"/>
          <w:szCs w:val="28"/>
          <w:lang w:val="ru-RU"/>
        </w:rPr>
        <w:t>-</w:t>
      </w:r>
      <w:r w:rsidRPr="00AF038E">
        <w:rPr>
          <w:sz w:val="28"/>
          <w:szCs w:val="28"/>
          <w:lang w:val="ru-RU"/>
        </w:rPr>
        <w:tab/>
        <w:t>схема на местата за инсталиране на повдигателни съоръжения и скелета;</w:t>
      </w:r>
    </w:p>
    <w:p w14:paraId="4E850B37" w14:textId="77777777" w:rsidR="003229F6" w:rsidRPr="00AF038E" w:rsidRDefault="003229F6" w:rsidP="00926FCB">
      <w:pPr>
        <w:pStyle w:val="BodyText"/>
        <w:tabs>
          <w:tab w:val="left" w:pos="1260"/>
        </w:tabs>
        <w:spacing w:after="0"/>
        <w:ind w:firstLine="851"/>
        <w:rPr>
          <w:sz w:val="28"/>
          <w:szCs w:val="28"/>
          <w:lang w:val="ru-RU"/>
        </w:rPr>
      </w:pPr>
      <w:r w:rsidRPr="00AF038E">
        <w:rPr>
          <w:sz w:val="28"/>
          <w:szCs w:val="28"/>
          <w:lang w:val="ru-RU"/>
        </w:rPr>
        <w:t>-</w:t>
      </w:r>
      <w:r w:rsidRPr="00AF038E">
        <w:rPr>
          <w:sz w:val="28"/>
          <w:szCs w:val="28"/>
          <w:lang w:val="ru-RU"/>
        </w:rPr>
        <w:tab/>
        <w:t>схема на местата за складиране на строителни продукти и оборудване, временни работилници и контейнери за отпадъци;</w:t>
      </w:r>
    </w:p>
    <w:p w14:paraId="610C2AC0" w14:textId="77777777" w:rsidR="003229F6" w:rsidRPr="00AF038E" w:rsidRDefault="003229F6" w:rsidP="00926FCB">
      <w:pPr>
        <w:pStyle w:val="BodyText"/>
        <w:tabs>
          <w:tab w:val="left" w:pos="1260"/>
        </w:tabs>
        <w:spacing w:after="0"/>
        <w:ind w:firstLine="851"/>
        <w:rPr>
          <w:sz w:val="28"/>
          <w:szCs w:val="28"/>
          <w:lang w:val="ru-RU"/>
        </w:rPr>
      </w:pPr>
      <w:r w:rsidRPr="00AF038E">
        <w:rPr>
          <w:sz w:val="28"/>
          <w:szCs w:val="28"/>
          <w:lang w:val="ru-RU"/>
        </w:rPr>
        <w:t>-</w:t>
      </w:r>
      <w:r w:rsidRPr="00AF038E">
        <w:rPr>
          <w:sz w:val="28"/>
          <w:szCs w:val="28"/>
          <w:lang w:val="ru-RU"/>
        </w:rPr>
        <w:tab/>
        <w:t>схема на разположението на санитарно-битовите помещения;</w:t>
      </w:r>
    </w:p>
    <w:p w14:paraId="2AD0E590" w14:textId="77777777" w:rsidR="003229F6" w:rsidRPr="00AF038E" w:rsidRDefault="003229F6" w:rsidP="00926FCB">
      <w:pPr>
        <w:pStyle w:val="BodyText"/>
        <w:tabs>
          <w:tab w:val="left" w:pos="1260"/>
        </w:tabs>
        <w:spacing w:after="0"/>
        <w:ind w:firstLine="851"/>
        <w:rPr>
          <w:sz w:val="28"/>
          <w:szCs w:val="28"/>
          <w:lang w:val="ru-RU"/>
        </w:rPr>
      </w:pPr>
      <w:r w:rsidRPr="00AF038E">
        <w:rPr>
          <w:sz w:val="28"/>
          <w:szCs w:val="28"/>
          <w:lang w:val="ru-RU"/>
        </w:rPr>
        <w:t>-</w:t>
      </w:r>
      <w:r w:rsidRPr="00AF038E">
        <w:rPr>
          <w:sz w:val="28"/>
          <w:szCs w:val="28"/>
          <w:lang w:val="ru-RU"/>
        </w:rPr>
        <w:tab/>
        <w:t>схема на захранване с ел.ток, вода, отопление, канализация и др.</w:t>
      </w:r>
    </w:p>
    <w:p w14:paraId="08FEC482" w14:textId="77777777" w:rsidR="00791A2C" w:rsidRPr="00AF038E" w:rsidRDefault="003229F6" w:rsidP="0007360D">
      <w:pPr>
        <w:tabs>
          <w:tab w:val="left" w:pos="1276"/>
        </w:tabs>
        <w:ind w:firstLine="851"/>
        <w:jc w:val="both"/>
        <w:rPr>
          <w:sz w:val="28"/>
          <w:szCs w:val="28"/>
        </w:rPr>
      </w:pPr>
      <w:r w:rsidRPr="00AF038E">
        <w:rPr>
          <w:sz w:val="28"/>
          <w:szCs w:val="28"/>
        </w:rPr>
        <w:t>-</w:t>
      </w:r>
      <w:r w:rsidRPr="00AF038E">
        <w:rPr>
          <w:sz w:val="28"/>
          <w:szCs w:val="28"/>
        </w:rPr>
        <w:tab/>
        <w:t xml:space="preserve">схема и вид на сигнализацията за бедствие, авария, пожар или злополука, с определено място за оказване на първа помощ.    </w:t>
      </w:r>
    </w:p>
    <w:p w14:paraId="419F13A3" w14:textId="322E263E" w:rsidR="003229F6" w:rsidRPr="00AF038E" w:rsidRDefault="00D2604C" w:rsidP="00314B81">
      <w:pPr>
        <w:pStyle w:val="ListParagraph"/>
        <w:numPr>
          <w:ilvl w:val="0"/>
          <w:numId w:val="8"/>
        </w:numPr>
        <w:tabs>
          <w:tab w:val="left" w:pos="142"/>
        </w:tabs>
        <w:ind w:left="0" w:firstLine="0"/>
        <w:jc w:val="both"/>
        <w:rPr>
          <w:sz w:val="28"/>
          <w:szCs w:val="28"/>
        </w:rPr>
      </w:pPr>
      <w:r w:rsidRPr="00AF038E">
        <w:rPr>
          <w:sz w:val="28"/>
          <w:szCs w:val="28"/>
          <w:lang w:val="bg-BG"/>
        </w:rPr>
        <w:t xml:space="preserve"> </w:t>
      </w:r>
      <w:r w:rsidRPr="00AF038E">
        <w:rPr>
          <w:sz w:val="28"/>
          <w:szCs w:val="28"/>
          <w:lang w:val="bg-BG"/>
        </w:rPr>
        <w:tab/>
      </w:r>
      <w:r w:rsidR="003229F6" w:rsidRPr="00AF038E">
        <w:rPr>
          <w:sz w:val="28"/>
          <w:szCs w:val="28"/>
        </w:rPr>
        <w:t>"ПОИС", включваща последователност на дейностите, технология на СМР, избор на механизация и др.;</w:t>
      </w:r>
    </w:p>
    <w:p w14:paraId="254CD289" w14:textId="3E107778" w:rsidR="003229F6" w:rsidRPr="00AF038E" w:rsidRDefault="00D2604C" w:rsidP="00314B81">
      <w:pPr>
        <w:numPr>
          <w:ilvl w:val="0"/>
          <w:numId w:val="5"/>
        </w:numPr>
        <w:tabs>
          <w:tab w:val="clear" w:pos="1080"/>
          <w:tab w:val="left" w:pos="284"/>
        </w:tabs>
        <w:ind w:left="0" w:firstLine="0"/>
        <w:jc w:val="both"/>
        <w:rPr>
          <w:sz w:val="28"/>
          <w:szCs w:val="28"/>
        </w:rPr>
      </w:pPr>
      <w:r w:rsidRPr="00AF038E">
        <w:rPr>
          <w:sz w:val="28"/>
          <w:szCs w:val="28"/>
          <w:lang w:val="bg-BG"/>
        </w:rPr>
        <w:t xml:space="preserve"> </w:t>
      </w:r>
      <w:r w:rsidRPr="00AF038E">
        <w:rPr>
          <w:sz w:val="28"/>
          <w:szCs w:val="28"/>
          <w:lang w:val="bg-BG"/>
        </w:rPr>
        <w:tab/>
      </w:r>
      <w:r w:rsidR="003229F6" w:rsidRPr="00AF038E">
        <w:rPr>
          <w:sz w:val="28"/>
          <w:szCs w:val="28"/>
        </w:rPr>
        <w:t xml:space="preserve">Подробни количествени ведомости и спецификации за влаганите материали и количествено-стойностни сметки (КСС) по части, както и обобщена КСС (в количествените сметки да се разделят СМР и доставката на оборудване). </w:t>
      </w:r>
    </w:p>
    <w:p w14:paraId="0F358BD8" w14:textId="06E29925" w:rsidR="003229F6" w:rsidRPr="00AF038E" w:rsidRDefault="00314B81" w:rsidP="00314B81">
      <w:pPr>
        <w:numPr>
          <w:ilvl w:val="0"/>
          <w:numId w:val="5"/>
        </w:numPr>
        <w:tabs>
          <w:tab w:val="clear" w:pos="1080"/>
          <w:tab w:val="left" w:pos="142"/>
        </w:tabs>
        <w:ind w:left="0" w:firstLine="0"/>
        <w:jc w:val="both"/>
        <w:rPr>
          <w:sz w:val="28"/>
          <w:szCs w:val="28"/>
        </w:rPr>
      </w:pPr>
      <w:r w:rsidRPr="00AF038E">
        <w:rPr>
          <w:sz w:val="28"/>
          <w:szCs w:val="28"/>
          <w:lang w:val="bg-BG"/>
        </w:rPr>
        <w:t xml:space="preserve"> </w:t>
      </w:r>
      <w:r w:rsidR="00D2604C" w:rsidRPr="00AF038E">
        <w:rPr>
          <w:sz w:val="28"/>
          <w:szCs w:val="28"/>
          <w:lang w:val="bg-BG"/>
        </w:rPr>
        <w:tab/>
      </w:r>
      <w:r w:rsidR="003229F6" w:rsidRPr="00AF038E">
        <w:rPr>
          <w:sz w:val="28"/>
          <w:szCs w:val="28"/>
        </w:rPr>
        <w:t>Обяснителни записки по отделните проектни части с необходимите изчисления, чертежи и детайли;</w:t>
      </w:r>
    </w:p>
    <w:p w14:paraId="1442882E" w14:textId="3009E6A8" w:rsidR="003229F6" w:rsidRPr="00AF038E" w:rsidRDefault="00314B81" w:rsidP="00314B81">
      <w:pPr>
        <w:numPr>
          <w:ilvl w:val="0"/>
          <w:numId w:val="5"/>
        </w:numPr>
        <w:tabs>
          <w:tab w:val="clear" w:pos="1080"/>
          <w:tab w:val="left" w:pos="142"/>
        </w:tabs>
        <w:ind w:left="0" w:firstLine="0"/>
        <w:jc w:val="both"/>
        <w:rPr>
          <w:sz w:val="28"/>
          <w:szCs w:val="28"/>
        </w:rPr>
      </w:pPr>
      <w:r w:rsidRPr="00AF038E">
        <w:rPr>
          <w:sz w:val="28"/>
          <w:szCs w:val="28"/>
          <w:lang w:val="bg-BG"/>
        </w:rPr>
        <w:t xml:space="preserve"> </w:t>
      </w:r>
      <w:r w:rsidR="00D2604C" w:rsidRPr="00AF038E">
        <w:rPr>
          <w:sz w:val="28"/>
          <w:szCs w:val="28"/>
          <w:lang w:val="bg-BG"/>
        </w:rPr>
        <w:tab/>
      </w:r>
      <w:r w:rsidR="003229F6" w:rsidRPr="00AF038E">
        <w:rPr>
          <w:sz w:val="28"/>
          <w:szCs w:val="28"/>
        </w:rPr>
        <w:t>Изготвяне на технически задания за доставка специфични материали, съоръжения и технологично стандартно и нестандартно оборудване. Детайлните изисквания за техническото оборудване ще бъдат уточнявани на нарочни работни срещи между Изпълнител и Възложител;</w:t>
      </w:r>
    </w:p>
    <w:p w14:paraId="576F14B7" w14:textId="5E20EBFB" w:rsidR="003229F6" w:rsidRPr="00AF038E" w:rsidRDefault="00314B81" w:rsidP="00314B81">
      <w:pPr>
        <w:numPr>
          <w:ilvl w:val="0"/>
          <w:numId w:val="5"/>
        </w:numPr>
        <w:tabs>
          <w:tab w:val="clear" w:pos="1080"/>
          <w:tab w:val="left" w:pos="142"/>
        </w:tabs>
        <w:ind w:left="0" w:firstLine="0"/>
        <w:jc w:val="both"/>
        <w:rPr>
          <w:sz w:val="28"/>
          <w:szCs w:val="28"/>
        </w:rPr>
      </w:pPr>
      <w:r w:rsidRPr="00AF038E">
        <w:rPr>
          <w:sz w:val="28"/>
          <w:szCs w:val="28"/>
          <w:lang w:val="bg-BG"/>
        </w:rPr>
        <w:t xml:space="preserve"> </w:t>
      </w:r>
      <w:r w:rsidR="00D2604C" w:rsidRPr="00AF038E">
        <w:rPr>
          <w:sz w:val="28"/>
          <w:szCs w:val="28"/>
          <w:lang w:val="bg-BG"/>
        </w:rPr>
        <w:tab/>
      </w:r>
      <w:r w:rsidR="003229F6" w:rsidRPr="00AF038E">
        <w:rPr>
          <w:sz w:val="28"/>
          <w:szCs w:val="28"/>
        </w:rPr>
        <w:t xml:space="preserve">Други (ако има такива) в зависимост от техническото решение, по преценка на офериращите или изискуеми съгласно действащата нормативна уредба– включени в цената на </w:t>
      </w:r>
      <w:r w:rsidR="00942C26" w:rsidRPr="00AF038E">
        <w:rPr>
          <w:sz w:val="28"/>
          <w:szCs w:val="28"/>
          <w:lang w:val="bg-BG"/>
        </w:rPr>
        <w:t>технически</w:t>
      </w:r>
      <w:r w:rsidR="003229F6" w:rsidRPr="00AF038E">
        <w:rPr>
          <w:sz w:val="28"/>
          <w:szCs w:val="28"/>
        </w:rPr>
        <w:t xml:space="preserve"> проект</w:t>
      </w:r>
      <w:r w:rsidR="00942C26" w:rsidRPr="00AF038E">
        <w:rPr>
          <w:sz w:val="28"/>
          <w:szCs w:val="28"/>
          <w:lang w:val="bg-BG"/>
        </w:rPr>
        <w:t>;</w:t>
      </w:r>
    </w:p>
    <w:p w14:paraId="5B7A9FAC" w14:textId="77930482" w:rsidR="003229F6" w:rsidRPr="00AF038E" w:rsidRDefault="00314B81" w:rsidP="00314B81">
      <w:pPr>
        <w:numPr>
          <w:ilvl w:val="0"/>
          <w:numId w:val="5"/>
        </w:numPr>
        <w:tabs>
          <w:tab w:val="clear" w:pos="1080"/>
          <w:tab w:val="left" w:pos="142"/>
        </w:tabs>
        <w:ind w:left="0" w:firstLine="0"/>
        <w:jc w:val="both"/>
        <w:rPr>
          <w:sz w:val="28"/>
          <w:szCs w:val="28"/>
        </w:rPr>
      </w:pPr>
      <w:r w:rsidRPr="00AF038E">
        <w:rPr>
          <w:sz w:val="28"/>
          <w:szCs w:val="28"/>
          <w:lang w:val="bg-BG"/>
        </w:rPr>
        <w:t xml:space="preserve"> </w:t>
      </w:r>
      <w:r w:rsidR="00D2604C" w:rsidRPr="00AF038E">
        <w:rPr>
          <w:sz w:val="28"/>
          <w:szCs w:val="28"/>
          <w:lang w:val="bg-BG"/>
        </w:rPr>
        <w:tab/>
      </w:r>
      <w:r w:rsidR="003229F6" w:rsidRPr="00AF038E">
        <w:rPr>
          <w:sz w:val="28"/>
          <w:szCs w:val="28"/>
        </w:rPr>
        <w:t xml:space="preserve">Размножаване </w:t>
      </w:r>
      <w:r w:rsidRPr="00AF038E">
        <w:rPr>
          <w:sz w:val="28"/>
          <w:szCs w:val="28"/>
          <w:lang w:val="bg-BG"/>
        </w:rPr>
        <w:t xml:space="preserve">на </w:t>
      </w:r>
      <w:r w:rsidR="007E4D88" w:rsidRPr="00AF038E">
        <w:rPr>
          <w:sz w:val="28"/>
          <w:szCs w:val="28"/>
          <w:lang w:val="bg-BG"/>
        </w:rPr>
        <w:t>Работн</w:t>
      </w:r>
      <w:r w:rsidRPr="00AF038E">
        <w:rPr>
          <w:sz w:val="28"/>
          <w:szCs w:val="28"/>
          <w:lang w:val="bg-BG"/>
        </w:rPr>
        <w:t xml:space="preserve">ият </w:t>
      </w:r>
      <w:r w:rsidR="003229F6" w:rsidRPr="00AF038E">
        <w:rPr>
          <w:sz w:val="28"/>
          <w:szCs w:val="28"/>
        </w:rPr>
        <w:t xml:space="preserve">проект – в </w:t>
      </w:r>
      <w:r w:rsidR="007E4D88" w:rsidRPr="00AF038E">
        <w:rPr>
          <w:sz w:val="28"/>
          <w:szCs w:val="28"/>
          <w:lang w:val="bg-BG"/>
        </w:rPr>
        <w:t>5</w:t>
      </w:r>
      <w:r w:rsidR="003229F6" w:rsidRPr="00AF038E">
        <w:rPr>
          <w:sz w:val="28"/>
          <w:szCs w:val="28"/>
        </w:rPr>
        <w:t xml:space="preserve"> оригинални хартиени екземпляра на български език и 1 бр. CD (</w:t>
      </w:r>
      <w:r w:rsidR="003229F6" w:rsidRPr="00AF038E">
        <w:rPr>
          <w:sz w:val="28"/>
          <w:szCs w:val="28"/>
          <w:lang w:val="ru-RU"/>
        </w:rPr>
        <w:t>графичните части – в Autodesk-Civil 3D – “dwg” и AutoCAD 2010 – dwg формат, текстовите части – в Microsoft Word, а подробните количествени ведомости и количествено-стойностните сметки – в Microsoft Excel</w:t>
      </w:r>
      <w:r w:rsidR="003229F6" w:rsidRPr="00AF038E">
        <w:rPr>
          <w:sz w:val="28"/>
          <w:szCs w:val="28"/>
        </w:rPr>
        <w:t>)</w:t>
      </w:r>
    </w:p>
    <w:p w14:paraId="0A4C789B" w14:textId="4BBB9D6C" w:rsidR="003229F6" w:rsidRPr="00AF038E" w:rsidRDefault="00314B81" w:rsidP="00314B81">
      <w:pPr>
        <w:numPr>
          <w:ilvl w:val="0"/>
          <w:numId w:val="5"/>
        </w:numPr>
        <w:tabs>
          <w:tab w:val="clear" w:pos="1080"/>
          <w:tab w:val="left" w:pos="142"/>
        </w:tabs>
        <w:ind w:left="0" w:firstLine="0"/>
        <w:jc w:val="both"/>
        <w:rPr>
          <w:sz w:val="28"/>
          <w:szCs w:val="28"/>
        </w:rPr>
      </w:pPr>
      <w:r w:rsidRPr="00AF038E">
        <w:rPr>
          <w:sz w:val="28"/>
          <w:szCs w:val="28"/>
          <w:lang w:val="bg-BG"/>
        </w:rPr>
        <w:t xml:space="preserve"> </w:t>
      </w:r>
      <w:r w:rsidR="00D2604C" w:rsidRPr="00AF038E">
        <w:rPr>
          <w:sz w:val="28"/>
          <w:szCs w:val="28"/>
          <w:lang w:val="bg-BG"/>
        </w:rPr>
        <w:tab/>
      </w:r>
      <w:r w:rsidR="003229F6" w:rsidRPr="00AF038E">
        <w:rPr>
          <w:sz w:val="28"/>
          <w:szCs w:val="28"/>
        </w:rPr>
        <w:t>Авторски надзор на място с оглед спазването на проекта по време на строителството и монтажа, както и правилата за осигуряване на здрав</w:t>
      </w:r>
      <w:r w:rsidR="003229F6" w:rsidRPr="00AF038E">
        <w:rPr>
          <w:sz w:val="28"/>
          <w:szCs w:val="28"/>
          <w:lang w:val="bg-BG"/>
        </w:rPr>
        <w:t>е и безопасност при работа</w:t>
      </w:r>
      <w:r w:rsidR="003229F6" w:rsidRPr="00AF038E">
        <w:rPr>
          <w:sz w:val="28"/>
          <w:szCs w:val="28"/>
        </w:rPr>
        <w:t xml:space="preserve"> и опазване на околната среда, съгласно нормативната уредба в Република България. Проектантите да съставят Програма (представена за всяка от частите на проекта) за изпълнение на авторски надзор в човекочасове, необходими за реализация на проекта с отчитане спецификата и сложността на съответната задача, времетраенето за пътуване, изпитания и окончателното приемане на обекта, с цел обосновка на необходимото времетраене за упражняване на авторски надзор </w:t>
      </w:r>
      <w:r w:rsidR="003229F6" w:rsidRPr="00AF038E">
        <w:rPr>
          <w:sz w:val="28"/>
          <w:szCs w:val="28"/>
        </w:rPr>
        <w:lastRenderedPageBreak/>
        <w:t xml:space="preserve">от проектанта. Възложителя има изискване за присъствие веднъж седмично за упражняване на авторски надзор, приемане на изпълненото строителство и количествени сметки към актовете на строителство. На база на това изискване и експертно определено времетраене на строителството, да се определи броя човекочасове необходими за авторски надзор до окончателното приключване на обекта. </w:t>
      </w:r>
      <w:r w:rsidR="003229F6" w:rsidRPr="00AF038E">
        <w:rPr>
          <w:rFonts w:eastAsia="HG Mincho Light J"/>
          <w:sz w:val="28"/>
          <w:szCs w:val="28"/>
        </w:rPr>
        <w:t>Начина на упражняване на авторски надзор е регламентиран в „Методика за авторски надзор“- приложение към проектодоговора</w:t>
      </w:r>
      <w:r w:rsidR="003229F6" w:rsidRPr="00AF038E">
        <w:rPr>
          <w:rFonts w:eastAsia="HG Mincho Light J"/>
          <w:sz w:val="28"/>
          <w:szCs w:val="28"/>
          <w:lang w:val="bg-BG"/>
        </w:rPr>
        <w:t>;</w:t>
      </w:r>
    </w:p>
    <w:p w14:paraId="5108D456" w14:textId="77777777" w:rsidR="007E4D88" w:rsidRPr="00AF038E" w:rsidRDefault="007E4D88" w:rsidP="007E4D88">
      <w:pPr>
        <w:pStyle w:val="ListParagraph"/>
        <w:numPr>
          <w:ilvl w:val="0"/>
          <w:numId w:val="5"/>
        </w:numPr>
        <w:tabs>
          <w:tab w:val="clear" w:pos="1080"/>
          <w:tab w:val="num" w:pos="720"/>
        </w:tabs>
        <w:ind w:left="0" w:firstLine="0"/>
        <w:jc w:val="both"/>
        <w:rPr>
          <w:sz w:val="28"/>
          <w:szCs w:val="28"/>
          <w:lang w:val="en-AU"/>
        </w:rPr>
      </w:pPr>
      <w:r w:rsidRPr="00AF038E">
        <w:rPr>
          <w:sz w:val="28"/>
          <w:szCs w:val="28"/>
          <w:lang w:val="en-AU"/>
        </w:rPr>
        <w:t>Изготвяне на Екзекутивна документация в 3 оригинални хартиени екземпляра на български език и 1 бр. на CD (графичните части – в Autodesk-Civil 3D – “dwg” и AutoCAD 2010 – dwg формат, текстовите части – в Microsoft Word).</w:t>
      </w:r>
    </w:p>
    <w:p w14:paraId="6660F198" w14:textId="77777777" w:rsidR="00DB71CC" w:rsidRPr="00AC63EC" w:rsidRDefault="00DB71CC" w:rsidP="00DB71CC">
      <w:pPr>
        <w:tabs>
          <w:tab w:val="left" w:pos="142"/>
        </w:tabs>
        <w:jc w:val="both"/>
        <w:rPr>
          <w:sz w:val="28"/>
          <w:szCs w:val="28"/>
          <w:highlight w:val="yellow"/>
        </w:rPr>
      </w:pPr>
    </w:p>
    <w:p w14:paraId="612D48FD" w14:textId="4152FC8D" w:rsidR="003229F6" w:rsidRPr="00AF038E" w:rsidRDefault="003229F6" w:rsidP="00926FCB">
      <w:pPr>
        <w:ind w:firstLine="426"/>
        <w:jc w:val="both"/>
        <w:rPr>
          <w:b/>
          <w:sz w:val="28"/>
          <w:szCs w:val="28"/>
        </w:rPr>
      </w:pPr>
      <w:r w:rsidRPr="00AF038E">
        <w:rPr>
          <w:b/>
          <w:sz w:val="28"/>
          <w:szCs w:val="28"/>
        </w:rPr>
        <w:t>V. Други мероприятия за проектиране. Специфични изисквания:</w:t>
      </w:r>
    </w:p>
    <w:p w14:paraId="27AF8AE3" w14:textId="77777777" w:rsidR="0090765D" w:rsidRPr="00AF038E" w:rsidRDefault="0090765D" w:rsidP="00926FCB">
      <w:pPr>
        <w:ind w:firstLine="426"/>
        <w:jc w:val="both"/>
        <w:rPr>
          <w:b/>
          <w:sz w:val="28"/>
          <w:szCs w:val="28"/>
        </w:rPr>
      </w:pPr>
    </w:p>
    <w:p w14:paraId="2155FDCF" w14:textId="6DD72A65" w:rsidR="003229F6" w:rsidRPr="00AF038E" w:rsidRDefault="003229F6" w:rsidP="00926FCB">
      <w:pPr>
        <w:ind w:firstLine="426"/>
        <w:jc w:val="both"/>
        <w:rPr>
          <w:bCs/>
          <w:sz w:val="28"/>
          <w:szCs w:val="28"/>
          <w:lang w:val="ru-RU"/>
        </w:rPr>
      </w:pPr>
      <w:r w:rsidRPr="00AF038E">
        <w:rPr>
          <w:sz w:val="28"/>
          <w:szCs w:val="28"/>
        </w:rPr>
        <w:t xml:space="preserve">1. </w:t>
      </w:r>
      <w:r w:rsidR="007E4D88" w:rsidRPr="00AF038E">
        <w:rPr>
          <w:bCs/>
          <w:sz w:val="28"/>
          <w:szCs w:val="28"/>
          <w:lang w:val="ru-RU"/>
        </w:rPr>
        <w:t>Работния</w:t>
      </w:r>
      <w:r w:rsidR="00314B81" w:rsidRPr="00AF038E">
        <w:rPr>
          <w:bCs/>
          <w:sz w:val="28"/>
          <w:szCs w:val="28"/>
          <w:lang w:val="ru-RU"/>
        </w:rPr>
        <w:t>т</w:t>
      </w:r>
      <w:r w:rsidRPr="00AF038E">
        <w:rPr>
          <w:bCs/>
          <w:sz w:val="28"/>
          <w:szCs w:val="28"/>
          <w:lang w:val="ru-RU"/>
        </w:rPr>
        <w:t xml:space="preserve"> проект да бъде с минимални инвестиции и минимално необходим срок за строителни работи.</w:t>
      </w:r>
    </w:p>
    <w:p w14:paraId="7AF6B740" w14:textId="77777777" w:rsidR="003229F6" w:rsidRPr="00AF038E" w:rsidRDefault="003229F6" w:rsidP="00926FCB">
      <w:pPr>
        <w:ind w:firstLine="426"/>
        <w:jc w:val="both"/>
        <w:rPr>
          <w:sz w:val="28"/>
          <w:szCs w:val="28"/>
        </w:rPr>
      </w:pPr>
      <w:r w:rsidRPr="00AF038E">
        <w:rPr>
          <w:sz w:val="28"/>
          <w:szCs w:val="28"/>
          <w:lang w:val="ru-RU"/>
        </w:rPr>
        <w:t xml:space="preserve">2. </w:t>
      </w:r>
      <w:r w:rsidRPr="00AF038E">
        <w:rPr>
          <w:sz w:val="28"/>
          <w:szCs w:val="28"/>
        </w:rPr>
        <w:t xml:space="preserve">Отделните части на проекта да бъдат разработени в тясно обвързаност и съгласуваност от всички специалности, с подробна обяснителна записка и изчисления, поясняващи предлаганите проектни решения и съответствието им с изискванията на чл.169 от ЗУТ за безопасна, сигурна, здравословна и достъпна за всички среда; </w:t>
      </w:r>
    </w:p>
    <w:p w14:paraId="65E11646" w14:textId="26BF37BB" w:rsidR="003229F6" w:rsidRPr="00AF038E" w:rsidRDefault="003229F6" w:rsidP="00926FCB">
      <w:pPr>
        <w:ind w:firstLine="426"/>
        <w:jc w:val="both"/>
        <w:rPr>
          <w:b/>
          <w:bCs/>
          <w:sz w:val="28"/>
          <w:szCs w:val="28"/>
          <w:lang w:val="ru-RU"/>
        </w:rPr>
      </w:pPr>
      <w:r w:rsidRPr="00AF038E">
        <w:rPr>
          <w:bCs/>
          <w:sz w:val="28"/>
          <w:szCs w:val="28"/>
          <w:lang w:val="ru-RU"/>
        </w:rPr>
        <w:t>3. Проектанта е длъжен да съгласува и дава становище по ТЗ и офертни предложения за доставка специфични материали, съоръжения, технологично стандартно и нестандартно оборудване, вкл. коментарии с доставчици на такова</w:t>
      </w:r>
      <w:r w:rsidRPr="00AF038E">
        <w:rPr>
          <w:b/>
          <w:bCs/>
          <w:sz w:val="28"/>
          <w:szCs w:val="28"/>
          <w:lang w:val="ru-RU"/>
        </w:rPr>
        <w:t>. За предвиденото в проект</w:t>
      </w:r>
      <w:r w:rsidR="00314B81" w:rsidRPr="00AF038E">
        <w:rPr>
          <w:b/>
          <w:bCs/>
          <w:sz w:val="28"/>
          <w:szCs w:val="28"/>
          <w:lang w:val="ru-RU"/>
        </w:rPr>
        <w:t>а</w:t>
      </w:r>
      <w:r w:rsidRPr="00AF038E">
        <w:rPr>
          <w:b/>
          <w:bCs/>
          <w:sz w:val="28"/>
          <w:szCs w:val="28"/>
          <w:lang w:val="ru-RU"/>
        </w:rPr>
        <w:t xml:space="preserve"> оборудване проектантът да препоръча задължително алтернативни производители на такова, отговарящо на параметрите по спецификация.</w:t>
      </w:r>
    </w:p>
    <w:p w14:paraId="0720575F" w14:textId="2010B6B8" w:rsidR="003229F6" w:rsidRPr="00AF038E" w:rsidRDefault="003229F6" w:rsidP="00926FCB">
      <w:pPr>
        <w:ind w:firstLine="426"/>
        <w:jc w:val="both"/>
        <w:rPr>
          <w:sz w:val="28"/>
          <w:szCs w:val="28"/>
        </w:rPr>
      </w:pPr>
      <w:r w:rsidRPr="00AF038E">
        <w:rPr>
          <w:sz w:val="28"/>
          <w:szCs w:val="28"/>
          <w:lang w:val="ru-RU"/>
        </w:rPr>
        <w:t>4</w:t>
      </w:r>
      <w:r w:rsidRPr="00AF038E">
        <w:rPr>
          <w:sz w:val="28"/>
          <w:szCs w:val="28"/>
        </w:rPr>
        <w:t>. Детайли, където налагат специфична доставка на оборудване да се маркират „</w:t>
      </w:r>
      <w:r w:rsidRPr="00AF038E">
        <w:rPr>
          <w:sz w:val="28"/>
          <w:szCs w:val="28"/>
          <w:lang w:val="en-US"/>
        </w:rPr>
        <w:t>ON</w:t>
      </w:r>
      <w:r w:rsidRPr="00AF038E">
        <w:rPr>
          <w:sz w:val="28"/>
          <w:szCs w:val="28"/>
          <w:lang w:val="ru-RU"/>
        </w:rPr>
        <w:t xml:space="preserve"> </w:t>
      </w:r>
      <w:r w:rsidRPr="00AF038E">
        <w:rPr>
          <w:sz w:val="28"/>
          <w:szCs w:val="28"/>
          <w:lang w:val="en-US"/>
        </w:rPr>
        <w:t>HOLD</w:t>
      </w:r>
      <w:r w:rsidRPr="00AF038E">
        <w:rPr>
          <w:sz w:val="28"/>
          <w:szCs w:val="28"/>
          <w:lang w:val="ru-RU"/>
        </w:rPr>
        <w:t xml:space="preserve">” </w:t>
      </w:r>
      <w:r w:rsidRPr="00AF038E">
        <w:rPr>
          <w:sz w:val="28"/>
          <w:szCs w:val="28"/>
        </w:rPr>
        <w:t xml:space="preserve">и доразработят в </w:t>
      </w:r>
      <w:r w:rsidR="00790079" w:rsidRPr="00AF038E">
        <w:rPr>
          <w:sz w:val="28"/>
          <w:szCs w:val="28"/>
          <w:lang w:val="bg-BG"/>
        </w:rPr>
        <w:t>техническа</w:t>
      </w:r>
      <w:r w:rsidRPr="00AF038E">
        <w:rPr>
          <w:sz w:val="28"/>
          <w:szCs w:val="28"/>
        </w:rPr>
        <w:t xml:space="preserve"> фаза след конкретния избор на оборудване като в КС и КСС залегнат за изпълнение.</w:t>
      </w:r>
    </w:p>
    <w:p w14:paraId="7EC4861D" w14:textId="4FC6C826" w:rsidR="003229F6" w:rsidRPr="00AF038E" w:rsidRDefault="003229F6" w:rsidP="00926FCB">
      <w:pPr>
        <w:ind w:firstLine="426"/>
        <w:jc w:val="both"/>
        <w:rPr>
          <w:bCs/>
          <w:sz w:val="28"/>
          <w:szCs w:val="28"/>
        </w:rPr>
      </w:pPr>
      <w:r w:rsidRPr="00AF038E">
        <w:rPr>
          <w:bCs/>
          <w:sz w:val="28"/>
          <w:szCs w:val="28"/>
        </w:rPr>
        <w:t>5. Ако се предвижда монтаж на повдигателни съоръжения</w:t>
      </w:r>
      <w:r w:rsidRPr="00AF038E">
        <w:rPr>
          <w:bCs/>
          <w:sz w:val="28"/>
          <w:szCs w:val="28"/>
          <w:lang w:val="bg-BG"/>
        </w:rPr>
        <w:t>, СПО</w:t>
      </w:r>
      <w:r w:rsidRPr="00AF038E">
        <w:rPr>
          <w:bCs/>
          <w:sz w:val="28"/>
          <w:szCs w:val="28"/>
        </w:rPr>
        <w:t xml:space="preserve"> или подмяна на съществуващи, проектанта да разработи работни проекти за тяхната регистрация и озаконяване в обем и обхват, съгласно действащата нормативна уредба за тази дейност.</w:t>
      </w:r>
    </w:p>
    <w:p w14:paraId="17F941F5" w14:textId="77777777" w:rsidR="0090765D" w:rsidRPr="00AF038E" w:rsidRDefault="0090765D" w:rsidP="00926FCB">
      <w:pPr>
        <w:ind w:firstLine="426"/>
        <w:jc w:val="both"/>
        <w:rPr>
          <w:bCs/>
          <w:sz w:val="28"/>
          <w:szCs w:val="28"/>
        </w:rPr>
      </w:pPr>
    </w:p>
    <w:p w14:paraId="545A05FD" w14:textId="77777777" w:rsidR="003229F6" w:rsidRPr="00AF038E" w:rsidRDefault="003229F6" w:rsidP="00926FCB">
      <w:pPr>
        <w:ind w:firstLine="426"/>
        <w:jc w:val="both"/>
        <w:rPr>
          <w:b/>
          <w:sz w:val="28"/>
          <w:szCs w:val="28"/>
        </w:rPr>
      </w:pPr>
      <w:r w:rsidRPr="00AF038E">
        <w:rPr>
          <w:b/>
          <w:sz w:val="28"/>
          <w:szCs w:val="28"/>
        </w:rPr>
        <w:t xml:space="preserve">VI. Общи изисквания към офериращите организации </w:t>
      </w:r>
    </w:p>
    <w:p w14:paraId="1CA493B4" w14:textId="77777777" w:rsidR="003229F6" w:rsidRPr="00AF038E" w:rsidRDefault="003229F6" w:rsidP="00926FCB">
      <w:pPr>
        <w:ind w:left="284"/>
        <w:jc w:val="both"/>
        <w:rPr>
          <w:b/>
          <w:sz w:val="28"/>
          <w:szCs w:val="28"/>
        </w:rPr>
      </w:pPr>
      <w:r w:rsidRPr="00AF038E">
        <w:rPr>
          <w:sz w:val="28"/>
          <w:szCs w:val="28"/>
        </w:rPr>
        <w:t xml:space="preserve">- </w:t>
      </w:r>
      <w:r w:rsidRPr="00AF038E">
        <w:rPr>
          <w:b/>
          <w:sz w:val="28"/>
          <w:szCs w:val="28"/>
        </w:rPr>
        <w:t>Състезателна част</w:t>
      </w:r>
    </w:p>
    <w:p w14:paraId="70C31D3B" w14:textId="7282474B" w:rsidR="003229F6" w:rsidRPr="00AF038E" w:rsidRDefault="003229F6" w:rsidP="00926FCB">
      <w:pPr>
        <w:ind w:firstLine="426"/>
        <w:jc w:val="both"/>
        <w:rPr>
          <w:sz w:val="28"/>
          <w:szCs w:val="28"/>
        </w:rPr>
      </w:pPr>
      <w:r w:rsidRPr="00AF038E">
        <w:rPr>
          <w:sz w:val="28"/>
          <w:szCs w:val="28"/>
        </w:rPr>
        <w:t xml:space="preserve">1.Офертата да съдържа </w:t>
      </w:r>
      <w:r w:rsidRPr="00AF038E">
        <w:rPr>
          <w:b/>
          <w:sz w:val="28"/>
          <w:szCs w:val="28"/>
        </w:rPr>
        <w:t>Работна програма</w:t>
      </w:r>
      <w:r w:rsidR="001E6978" w:rsidRPr="00AF038E">
        <w:rPr>
          <w:b/>
          <w:sz w:val="28"/>
          <w:szCs w:val="28"/>
          <w:lang w:val="bg-BG"/>
        </w:rPr>
        <w:t xml:space="preserve"> </w:t>
      </w:r>
      <w:r w:rsidRPr="00AF038E">
        <w:rPr>
          <w:b/>
          <w:sz w:val="28"/>
          <w:szCs w:val="28"/>
        </w:rPr>
        <w:t>и таблица за изпълнение на задачата</w:t>
      </w:r>
      <w:r w:rsidRPr="00AF038E">
        <w:rPr>
          <w:sz w:val="28"/>
          <w:szCs w:val="28"/>
        </w:rPr>
        <w:t>, включваща мероприятия за изпълнение, срок за изпълнение в календарни дни, обща стойност /</w:t>
      </w:r>
      <w:r w:rsidR="00314B81" w:rsidRPr="00AF038E">
        <w:rPr>
          <w:sz w:val="28"/>
          <w:szCs w:val="28"/>
          <w:lang w:val="bg-BG"/>
        </w:rPr>
        <w:t>Евро,</w:t>
      </w:r>
      <w:r w:rsidRPr="00AF038E">
        <w:rPr>
          <w:sz w:val="28"/>
          <w:szCs w:val="28"/>
        </w:rPr>
        <w:t xml:space="preserve"> без ДДС/. Оферентите да представят </w:t>
      </w:r>
      <w:r w:rsidRPr="00AF038E">
        <w:rPr>
          <w:b/>
          <w:sz w:val="28"/>
          <w:szCs w:val="28"/>
        </w:rPr>
        <w:t>обяснителна записка за съдържание на проектната разработка по части с обем и обхват</w:t>
      </w:r>
      <w:r w:rsidR="00314B81" w:rsidRPr="00AF038E">
        <w:rPr>
          <w:b/>
          <w:sz w:val="28"/>
          <w:szCs w:val="28"/>
          <w:lang w:val="bg-BG"/>
        </w:rPr>
        <w:t>,</w:t>
      </w:r>
      <w:r w:rsidRPr="00AF038E">
        <w:rPr>
          <w:b/>
          <w:sz w:val="28"/>
          <w:szCs w:val="28"/>
        </w:rPr>
        <w:t xml:space="preserve"> съгласно визията на проектанта. </w:t>
      </w:r>
      <w:r w:rsidRPr="00AF038E">
        <w:rPr>
          <w:sz w:val="28"/>
          <w:szCs w:val="28"/>
        </w:rPr>
        <w:t>Забележка</w:t>
      </w:r>
      <w:r w:rsidR="007E4D88" w:rsidRPr="00AF038E">
        <w:rPr>
          <w:sz w:val="28"/>
          <w:szCs w:val="28"/>
          <w:lang w:val="bg-BG"/>
        </w:rPr>
        <w:t xml:space="preserve"> </w:t>
      </w:r>
      <w:r w:rsidRPr="00AF038E">
        <w:rPr>
          <w:sz w:val="28"/>
          <w:szCs w:val="28"/>
        </w:rPr>
        <w:t xml:space="preserve">: Записката не трябва да бъде препис на Техническото задание, а да съдържа </w:t>
      </w:r>
      <w:r w:rsidRPr="00AF038E">
        <w:rPr>
          <w:sz w:val="28"/>
          <w:szCs w:val="28"/>
        </w:rPr>
        <w:lastRenderedPageBreak/>
        <w:t>мероприятия, дейности и методи, които проектанта предвижда да изпълни, за да удовлетвори заложените изисквания.</w:t>
      </w:r>
    </w:p>
    <w:p w14:paraId="08454D29" w14:textId="77777777" w:rsidR="003229F6" w:rsidRPr="00AF038E" w:rsidRDefault="003229F6" w:rsidP="00926FCB">
      <w:pPr>
        <w:ind w:firstLine="426"/>
        <w:jc w:val="both"/>
        <w:rPr>
          <w:sz w:val="28"/>
          <w:szCs w:val="28"/>
        </w:rPr>
      </w:pPr>
      <w:r w:rsidRPr="00AF038E">
        <w:rPr>
          <w:sz w:val="28"/>
          <w:szCs w:val="28"/>
        </w:rPr>
        <w:t xml:space="preserve">2. Офертите да съдържат подробно описание на дейностите с конкретни </w:t>
      </w:r>
      <w:r w:rsidRPr="00AF038E">
        <w:rPr>
          <w:sz w:val="28"/>
          <w:szCs w:val="28"/>
          <w:lang w:val="ru-RU"/>
        </w:rPr>
        <w:t>твърди цени и рекапитулирана обща офертна цена.</w:t>
      </w:r>
      <w:r w:rsidRPr="00AF038E">
        <w:rPr>
          <w:sz w:val="28"/>
          <w:szCs w:val="28"/>
        </w:rPr>
        <w:t xml:space="preserve"> </w:t>
      </w:r>
    </w:p>
    <w:p w14:paraId="65ADC096" w14:textId="5893A0E2" w:rsidR="003229F6" w:rsidRPr="00AF038E" w:rsidRDefault="003229F6" w:rsidP="001E6978">
      <w:pPr>
        <w:pStyle w:val="BodyText"/>
        <w:spacing w:after="0"/>
        <w:ind w:firstLine="709"/>
        <w:jc w:val="both"/>
        <w:rPr>
          <w:sz w:val="28"/>
          <w:szCs w:val="28"/>
          <w:u w:val="single"/>
          <w:lang w:val="ru-RU"/>
        </w:rPr>
      </w:pPr>
      <w:r w:rsidRPr="00AF038E">
        <w:rPr>
          <w:sz w:val="28"/>
          <w:szCs w:val="28"/>
          <w:u w:val="single"/>
          <w:lang w:val="ru-RU"/>
        </w:rPr>
        <w:t xml:space="preserve">Цената на проекта по части и общата цена да бъдат оферирани в </w:t>
      </w:r>
      <w:r w:rsidR="00314B81" w:rsidRPr="00AF038E">
        <w:rPr>
          <w:sz w:val="28"/>
          <w:szCs w:val="28"/>
          <w:u w:val="single"/>
          <w:lang w:val="ru-RU"/>
        </w:rPr>
        <w:t>Евро</w:t>
      </w:r>
      <w:r w:rsidRPr="00AF038E">
        <w:rPr>
          <w:sz w:val="28"/>
          <w:szCs w:val="28"/>
          <w:u w:val="single"/>
          <w:lang w:val="ru-RU"/>
        </w:rPr>
        <w:t xml:space="preserve"> (без ДДС), изготвена и конкретизирана съгласно Наредба №1 на КИИП и КАБ за определяне минималните цени в инженерното инвестиционно проектиране и съответните методики за отделните проектни разработки, с цел по пълна съпоставимост.</w:t>
      </w:r>
    </w:p>
    <w:p w14:paraId="55C21827" w14:textId="3554AA28" w:rsidR="003229F6" w:rsidRPr="00AF038E" w:rsidRDefault="003229F6" w:rsidP="00926FCB">
      <w:pPr>
        <w:jc w:val="both"/>
        <w:rPr>
          <w:sz w:val="28"/>
          <w:szCs w:val="28"/>
          <w:lang w:val="bg-BG"/>
        </w:rPr>
      </w:pPr>
      <w:r w:rsidRPr="00AF038E">
        <w:rPr>
          <w:sz w:val="28"/>
          <w:szCs w:val="28"/>
          <w:lang w:val="bg-BG"/>
        </w:rPr>
        <w:t xml:space="preserve">        3. </w:t>
      </w:r>
      <w:r w:rsidRPr="00AF038E">
        <w:rPr>
          <w:sz w:val="28"/>
          <w:szCs w:val="28"/>
        </w:rPr>
        <w:t>Общо цената на проекта да бъде представен по</w:t>
      </w:r>
      <w:r w:rsidR="001E6978" w:rsidRPr="00AF038E">
        <w:rPr>
          <w:sz w:val="28"/>
          <w:szCs w:val="28"/>
          <w:lang w:val="bg-BG"/>
        </w:rPr>
        <w:t xml:space="preserve"> Подобекти с</w:t>
      </w:r>
      <w:r w:rsidRPr="00AF038E">
        <w:rPr>
          <w:sz w:val="28"/>
          <w:szCs w:val="28"/>
        </w:rPr>
        <w:t xml:space="preserve"> части</w:t>
      </w:r>
      <w:r w:rsidR="001E6978" w:rsidRPr="00AF038E">
        <w:rPr>
          <w:sz w:val="28"/>
          <w:szCs w:val="28"/>
          <w:lang w:val="bg-BG"/>
        </w:rPr>
        <w:t>,</w:t>
      </w:r>
      <w:r w:rsidRPr="00AF038E">
        <w:rPr>
          <w:sz w:val="28"/>
          <w:szCs w:val="28"/>
        </w:rPr>
        <w:t xml:space="preserve"> съгласно Техническото задание в следния формат:</w:t>
      </w:r>
    </w:p>
    <w:p w14:paraId="12256BF5" w14:textId="4CE1EC80" w:rsidR="003229F6" w:rsidRPr="00AF038E" w:rsidRDefault="003229F6" w:rsidP="003229F6">
      <w:pPr>
        <w:spacing w:before="60"/>
        <w:ind w:left="1068"/>
        <w:jc w:val="right"/>
        <w:rPr>
          <w:sz w:val="28"/>
          <w:szCs w:val="28"/>
        </w:rPr>
      </w:pPr>
      <w:r w:rsidRPr="00AF038E">
        <w:rPr>
          <w:sz w:val="28"/>
          <w:szCs w:val="28"/>
        </w:rPr>
        <w:t>Таблица № 1</w:t>
      </w:r>
    </w:p>
    <w:p w14:paraId="123ABA3A" w14:textId="77777777" w:rsidR="00890AD4" w:rsidRPr="00AF038E" w:rsidRDefault="00890AD4" w:rsidP="003229F6">
      <w:pPr>
        <w:spacing w:before="60"/>
        <w:ind w:left="1068"/>
        <w:jc w:val="right"/>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6093"/>
        <w:gridCol w:w="2948"/>
      </w:tblGrid>
      <w:tr w:rsidR="003229F6" w:rsidRPr="00AF038E" w14:paraId="02C18676" w14:textId="77777777" w:rsidTr="00DB71CC">
        <w:trPr>
          <w:tblHeader/>
        </w:trPr>
        <w:tc>
          <w:tcPr>
            <w:tcW w:w="706" w:type="dxa"/>
          </w:tcPr>
          <w:p w14:paraId="40AB5D09" w14:textId="77777777" w:rsidR="003229F6" w:rsidRPr="00AF038E" w:rsidRDefault="003229F6" w:rsidP="007F4AF1">
            <w:pPr>
              <w:pStyle w:val="BodyText"/>
              <w:jc w:val="center"/>
              <w:rPr>
                <w:sz w:val="28"/>
                <w:szCs w:val="28"/>
                <w:lang w:val="ru-RU"/>
              </w:rPr>
            </w:pPr>
            <w:r w:rsidRPr="00AF038E">
              <w:rPr>
                <w:sz w:val="28"/>
                <w:szCs w:val="28"/>
                <w:lang w:val="ru-RU"/>
              </w:rPr>
              <w:t>№</w:t>
            </w:r>
          </w:p>
          <w:p w14:paraId="091D039B" w14:textId="77777777" w:rsidR="003229F6" w:rsidRPr="00AF038E" w:rsidRDefault="003229F6" w:rsidP="007F4AF1">
            <w:pPr>
              <w:pStyle w:val="BodyText"/>
              <w:jc w:val="center"/>
              <w:rPr>
                <w:sz w:val="28"/>
                <w:szCs w:val="28"/>
                <w:lang w:val="ru-RU"/>
              </w:rPr>
            </w:pPr>
            <w:r w:rsidRPr="00AF038E">
              <w:rPr>
                <w:sz w:val="28"/>
                <w:szCs w:val="28"/>
                <w:lang w:val="ru-RU"/>
              </w:rPr>
              <w:t>по  ред</w:t>
            </w:r>
          </w:p>
        </w:tc>
        <w:tc>
          <w:tcPr>
            <w:tcW w:w="6093" w:type="dxa"/>
          </w:tcPr>
          <w:p w14:paraId="392002E9" w14:textId="77777777" w:rsidR="003229F6" w:rsidRPr="00AF038E" w:rsidRDefault="003229F6" w:rsidP="007F4AF1">
            <w:pPr>
              <w:pStyle w:val="BodyText"/>
              <w:jc w:val="center"/>
              <w:rPr>
                <w:sz w:val="28"/>
                <w:szCs w:val="28"/>
                <w:lang w:val="ru-RU"/>
              </w:rPr>
            </w:pPr>
            <w:r w:rsidRPr="00AF038E">
              <w:rPr>
                <w:sz w:val="28"/>
                <w:szCs w:val="28"/>
                <w:lang w:val="ru-RU"/>
              </w:rPr>
              <w:t>Задача</w:t>
            </w:r>
          </w:p>
        </w:tc>
        <w:tc>
          <w:tcPr>
            <w:tcW w:w="2948" w:type="dxa"/>
          </w:tcPr>
          <w:p w14:paraId="7C5C6D09" w14:textId="2614C8E9" w:rsidR="00314B81" w:rsidRPr="00AF038E" w:rsidRDefault="003229F6" w:rsidP="00DB71CC">
            <w:pPr>
              <w:pStyle w:val="BodyText"/>
              <w:jc w:val="center"/>
              <w:rPr>
                <w:sz w:val="28"/>
                <w:szCs w:val="28"/>
                <w:lang w:val="ru-RU"/>
              </w:rPr>
            </w:pPr>
            <w:r w:rsidRPr="00AF038E">
              <w:rPr>
                <w:sz w:val="28"/>
                <w:szCs w:val="28"/>
                <w:lang w:val="ru-RU"/>
              </w:rPr>
              <w:t>Хонорарна стойност по методики Наредба</w:t>
            </w:r>
            <w:r w:rsidR="00DB71CC" w:rsidRPr="00AF038E">
              <w:rPr>
                <w:sz w:val="28"/>
                <w:szCs w:val="28"/>
                <w:lang w:val="ru-RU"/>
              </w:rPr>
              <w:t xml:space="preserve"> </w:t>
            </w:r>
            <w:r w:rsidRPr="00AF038E">
              <w:rPr>
                <w:sz w:val="28"/>
                <w:szCs w:val="28"/>
                <w:lang w:val="ru-RU"/>
              </w:rPr>
              <w:t>№1 на</w:t>
            </w:r>
            <w:r w:rsidR="00DB71CC" w:rsidRPr="00AF038E">
              <w:rPr>
                <w:sz w:val="28"/>
                <w:szCs w:val="28"/>
                <w:lang w:val="ru-RU"/>
              </w:rPr>
              <w:t xml:space="preserve"> </w:t>
            </w:r>
            <w:r w:rsidRPr="00AF038E">
              <w:rPr>
                <w:sz w:val="28"/>
                <w:szCs w:val="28"/>
                <w:lang w:val="ru-RU"/>
              </w:rPr>
              <w:t>КИИП</w:t>
            </w:r>
            <w:r w:rsidR="00314B81" w:rsidRPr="00AF038E">
              <w:rPr>
                <w:sz w:val="28"/>
                <w:szCs w:val="28"/>
                <w:lang w:val="ru-RU"/>
              </w:rPr>
              <w:t xml:space="preserve"> </w:t>
            </w:r>
          </w:p>
          <w:p w14:paraId="0D975C6D" w14:textId="1742E51E" w:rsidR="003229F6" w:rsidRPr="00AF038E" w:rsidRDefault="003229F6" w:rsidP="007F4AF1">
            <w:pPr>
              <w:pStyle w:val="BodyText"/>
              <w:jc w:val="center"/>
              <w:rPr>
                <w:sz w:val="28"/>
                <w:szCs w:val="28"/>
                <w:lang w:val="ru-RU"/>
              </w:rPr>
            </w:pPr>
            <w:r w:rsidRPr="00AF038E">
              <w:rPr>
                <w:sz w:val="28"/>
                <w:szCs w:val="28"/>
                <w:lang w:val="ru-RU"/>
              </w:rPr>
              <w:t>/</w:t>
            </w:r>
            <w:r w:rsidR="00314B81" w:rsidRPr="00AF038E">
              <w:rPr>
                <w:sz w:val="28"/>
                <w:szCs w:val="28"/>
                <w:lang w:val="ru-RU"/>
              </w:rPr>
              <w:t xml:space="preserve">Евро </w:t>
            </w:r>
            <w:r w:rsidRPr="00AF038E">
              <w:rPr>
                <w:sz w:val="28"/>
                <w:szCs w:val="28"/>
                <w:lang w:val="ru-RU"/>
              </w:rPr>
              <w:t>без ДДС/</w:t>
            </w:r>
          </w:p>
        </w:tc>
      </w:tr>
      <w:tr w:rsidR="003229F6" w:rsidRPr="00AF038E" w14:paraId="2F752E31" w14:textId="77777777" w:rsidTr="00DB71CC">
        <w:tc>
          <w:tcPr>
            <w:tcW w:w="706" w:type="dxa"/>
          </w:tcPr>
          <w:p w14:paraId="55500D92" w14:textId="29058419" w:rsidR="003229F6" w:rsidRPr="00AF038E" w:rsidRDefault="001E6978" w:rsidP="007F4AF1">
            <w:pPr>
              <w:pStyle w:val="BodyText"/>
              <w:jc w:val="center"/>
              <w:rPr>
                <w:b/>
                <w:bCs/>
                <w:sz w:val="28"/>
                <w:szCs w:val="28"/>
                <w:lang w:val="bg-BG"/>
              </w:rPr>
            </w:pPr>
            <w:r w:rsidRPr="00AF038E">
              <w:rPr>
                <w:b/>
                <w:bCs/>
                <w:sz w:val="28"/>
                <w:szCs w:val="28"/>
                <w:lang w:val="bg-BG"/>
              </w:rPr>
              <w:t>І</w:t>
            </w:r>
          </w:p>
        </w:tc>
        <w:tc>
          <w:tcPr>
            <w:tcW w:w="6093" w:type="dxa"/>
          </w:tcPr>
          <w:p w14:paraId="7B25766D" w14:textId="47420B63" w:rsidR="003229F6" w:rsidRPr="00AF038E" w:rsidRDefault="00D2604C" w:rsidP="007F4AF1">
            <w:pPr>
              <w:pStyle w:val="BodyText"/>
              <w:rPr>
                <w:b/>
                <w:bCs/>
                <w:sz w:val="28"/>
                <w:szCs w:val="28"/>
                <w:lang w:val="bg-BG"/>
              </w:rPr>
            </w:pPr>
            <w:r w:rsidRPr="00AF038E">
              <w:rPr>
                <w:b/>
                <w:bCs/>
                <w:sz w:val="28"/>
                <w:szCs w:val="28"/>
                <w:lang w:val="bg-BG"/>
              </w:rPr>
              <w:t>Работен</w:t>
            </w:r>
            <w:r w:rsidR="003229F6" w:rsidRPr="00AF038E">
              <w:rPr>
                <w:b/>
                <w:bCs/>
                <w:sz w:val="28"/>
                <w:szCs w:val="28"/>
                <w:lang w:val="bg-BG"/>
              </w:rPr>
              <w:t xml:space="preserve"> проект</w:t>
            </w:r>
          </w:p>
        </w:tc>
        <w:tc>
          <w:tcPr>
            <w:tcW w:w="2948" w:type="dxa"/>
          </w:tcPr>
          <w:p w14:paraId="673D2304" w14:textId="77777777" w:rsidR="003229F6" w:rsidRPr="00AF038E" w:rsidRDefault="003229F6" w:rsidP="007F4AF1">
            <w:pPr>
              <w:pStyle w:val="BodyText"/>
              <w:jc w:val="center"/>
              <w:rPr>
                <w:sz w:val="28"/>
                <w:szCs w:val="28"/>
                <w:lang w:val="ru-RU"/>
              </w:rPr>
            </w:pPr>
          </w:p>
        </w:tc>
      </w:tr>
      <w:tr w:rsidR="00314B81" w:rsidRPr="00AF038E" w14:paraId="3789C197" w14:textId="77777777" w:rsidTr="00DB71CC">
        <w:tc>
          <w:tcPr>
            <w:tcW w:w="706" w:type="dxa"/>
          </w:tcPr>
          <w:p w14:paraId="35100C07" w14:textId="2AEB703B" w:rsidR="00314B81" w:rsidRPr="00AF038E" w:rsidRDefault="00314B81" w:rsidP="00314B81">
            <w:pPr>
              <w:pStyle w:val="BodyText"/>
              <w:rPr>
                <w:sz w:val="28"/>
                <w:szCs w:val="28"/>
                <w:lang w:val="ru-RU"/>
              </w:rPr>
            </w:pPr>
            <w:r w:rsidRPr="00AF038E">
              <w:rPr>
                <w:sz w:val="28"/>
                <w:szCs w:val="28"/>
                <w:lang w:val="ru-RU"/>
              </w:rPr>
              <w:t>1</w:t>
            </w:r>
          </w:p>
        </w:tc>
        <w:tc>
          <w:tcPr>
            <w:tcW w:w="6093" w:type="dxa"/>
          </w:tcPr>
          <w:p w14:paraId="43AA483B" w14:textId="6E423720" w:rsidR="00314B81" w:rsidRPr="00AF038E" w:rsidRDefault="00314B81" w:rsidP="00314B81">
            <w:pPr>
              <w:jc w:val="both"/>
              <w:rPr>
                <w:sz w:val="28"/>
                <w:szCs w:val="28"/>
                <w:lang w:val="ru-RU"/>
              </w:rPr>
            </w:pPr>
            <w:r w:rsidRPr="00AF038E">
              <w:rPr>
                <w:sz w:val="28"/>
                <w:szCs w:val="28"/>
                <w:lang w:val="ru-RU"/>
              </w:rPr>
              <w:t xml:space="preserve">Част </w:t>
            </w:r>
            <w:r w:rsidR="007E4D88" w:rsidRPr="00AF038E">
              <w:rPr>
                <w:sz w:val="28"/>
                <w:szCs w:val="28"/>
                <w:lang w:val="bg-BG"/>
              </w:rPr>
              <w:t>„</w:t>
            </w:r>
            <w:r w:rsidR="00AF038E" w:rsidRPr="00AF038E">
              <w:rPr>
                <w:sz w:val="28"/>
                <w:szCs w:val="28"/>
                <w:lang w:val="bg-BG"/>
              </w:rPr>
              <w:t>Технологична</w:t>
            </w:r>
            <w:r w:rsidR="007E4D88" w:rsidRPr="00AF038E">
              <w:rPr>
                <w:sz w:val="28"/>
                <w:szCs w:val="28"/>
                <w:lang w:val="bg-BG"/>
              </w:rPr>
              <w:t>“</w:t>
            </w:r>
          </w:p>
        </w:tc>
        <w:tc>
          <w:tcPr>
            <w:tcW w:w="2948" w:type="dxa"/>
          </w:tcPr>
          <w:p w14:paraId="76A1C830" w14:textId="77777777" w:rsidR="00314B81" w:rsidRPr="00AF038E" w:rsidRDefault="00314B81" w:rsidP="00314B81">
            <w:pPr>
              <w:pStyle w:val="BodyText"/>
              <w:rPr>
                <w:sz w:val="28"/>
                <w:szCs w:val="28"/>
                <w:lang w:val="ru-RU"/>
              </w:rPr>
            </w:pPr>
          </w:p>
        </w:tc>
      </w:tr>
      <w:tr w:rsidR="00AF038E" w:rsidRPr="00AF038E" w14:paraId="528BC21E" w14:textId="77777777" w:rsidTr="00DB71CC">
        <w:tc>
          <w:tcPr>
            <w:tcW w:w="706" w:type="dxa"/>
          </w:tcPr>
          <w:p w14:paraId="3D79CA32" w14:textId="58F97607" w:rsidR="00AF038E" w:rsidRPr="00AF038E" w:rsidRDefault="00AF038E" w:rsidP="00AF038E">
            <w:pPr>
              <w:pStyle w:val="BodyText"/>
              <w:rPr>
                <w:sz w:val="28"/>
                <w:szCs w:val="28"/>
                <w:lang w:val="ru-RU"/>
              </w:rPr>
            </w:pPr>
            <w:r w:rsidRPr="00AF038E">
              <w:rPr>
                <w:sz w:val="28"/>
                <w:szCs w:val="28"/>
                <w:lang w:val="ru-RU"/>
              </w:rPr>
              <w:t>2</w:t>
            </w:r>
          </w:p>
        </w:tc>
        <w:tc>
          <w:tcPr>
            <w:tcW w:w="6093" w:type="dxa"/>
          </w:tcPr>
          <w:p w14:paraId="044EA314" w14:textId="4B772C78" w:rsidR="00AF038E" w:rsidRPr="00AF038E" w:rsidRDefault="00AF038E" w:rsidP="00AF038E">
            <w:pPr>
              <w:jc w:val="both"/>
              <w:rPr>
                <w:sz w:val="28"/>
                <w:szCs w:val="28"/>
                <w:lang w:val="ru-RU"/>
              </w:rPr>
            </w:pPr>
            <w:r w:rsidRPr="00AF038E">
              <w:rPr>
                <w:sz w:val="28"/>
                <w:szCs w:val="28"/>
                <w:lang w:val="ru-RU"/>
              </w:rPr>
              <w:t xml:space="preserve">Част </w:t>
            </w:r>
            <w:r w:rsidRPr="00AF038E">
              <w:rPr>
                <w:sz w:val="28"/>
                <w:szCs w:val="28"/>
              </w:rPr>
              <w:t>„Пожарна безопасност”</w:t>
            </w:r>
          </w:p>
        </w:tc>
        <w:tc>
          <w:tcPr>
            <w:tcW w:w="2948" w:type="dxa"/>
          </w:tcPr>
          <w:p w14:paraId="57D2F19C" w14:textId="77777777" w:rsidR="00AF038E" w:rsidRPr="00AF038E" w:rsidRDefault="00AF038E" w:rsidP="00AF038E">
            <w:pPr>
              <w:pStyle w:val="BodyText"/>
              <w:rPr>
                <w:sz w:val="28"/>
                <w:szCs w:val="28"/>
                <w:lang w:val="ru-RU"/>
              </w:rPr>
            </w:pPr>
          </w:p>
        </w:tc>
      </w:tr>
      <w:tr w:rsidR="00AF038E" w:rsidRPr="00AF038E" w14:paraId="5E5B5314" w14:textId="77777777" w:rsidTr="00DB71CC">
        <w:tc>
          <w:tcPr>
            <w:tcW w:w="706" w:type="dxa"/>
          </w:tcPr>
          <w:p w14:paraId="56A2C792" w14:textId="13D1580C" w:rsidR="00AF038E" w:rsidRPr="00AF038E" w:rsidRDefault="00AF038E" w:rsidP="00AF038E">
            <w:pPr>
              <w:pStyle w:val="BodyText"/>
              <w:rPr>
                <w:sz w:val="28"/>
                <w:szCs w:val="28"/>
                <w:lang w:val="ru-RU"/>
              </w:rPr>
            </w:pPr>
            <w:r w:rsidRPr="00AF038E">
              <w:rPr>
                <w:sz w:val="28"/>
                <w:szCs w:val="28"/>
                <w:lang w:val="ru-RU"/>
              </w:rPr>
              <w:t>3</w:t>
            </w:r>
          </w:p>
        </w:tc>
        <w:tc>
          <w:tcPr>
            <w:tcW w:w="6093" w:type="dxa"/>
          </w:tcPr>
          <w:p w14:paraId="3DCF219A" w14:textId="649886BB" w:rsidR="00AF038E" w:rsidRPr="00AF038E" w:rsidRDefault="00AF038E" w:rsidP="00AF038E">
            <w:pPr>
              <w:jc w:val="both"/>
              <w:rPr>
                <w:sz w:val="28"/>
                <w:szCs w:val="28"/>
                <w:lang w:val="ru-RU"/>
              </w:rPr>
            </w:pPr>
            <w:r w:rsidRPr="00AF038E">
              <w:rPr>
                <w:sz w:val="28"/>
                <w:szCs w:val="28"/>
                <w:lang w:val="ru-RU"/>
              </w:rPr>
              <w:t xml:space="preserve">Част </w:t>
            </w:r>
            <w:r w:rsidRPr="00AF038E">
              <w:rPr>
                <w:sz w:val="28"/>
                <w:szCs w:val="28"/>
              </w:rPr>
              <w:t>„План за безопасност и здраве</w:t>
            </w:r>
          </w:p>
        </w:tc>
        <w:tc>
          <w:tcPr>
            <w:tcW w:w="2948" w:type="dxa"/>
          </w:tcPr>
          <w:p w14:paraId="4E48EA8F" w14:textId="77777777" w:rsidR="00AF038E" w:rsidRPr="00AF038E" w:rsidRDefault="00AF038E" w:rsidP="00AF038E">
            <w:pPr>
              <w:pStyle w:val="BodyText"/>
              <w:rPr>
                <w:sz w:val="28"/>
                <w:szCs w:val="28"/>
                <w:lang w:val="ru-RU"/>
              </w:rPr>
            </w:pPr>
          </w:p>
        </w:tc>
      </w:tr>
      <w:tr w:rsidR="00AF038E" w:rsidRPr="00AF038E" w14:paraId="7E562E5F" w14:textId="77777777" w:rsidTr="00DB71CC">
        <w:tc>
          <w:tcPr>
            <w:tcW w:w="706" w:type="dxa"/>
          </w:tcPr>
          <w:p w14:paraId="332A6F4E" w14:textId="5FB76F56" w:rsidR="00AF038E" w:rsidRPr="00AF038E" w:rsidRDefault="00AF038E" w:rsidP="00AF038E">
            <w:pPr>
              <w:pStyle w:val="BodyText"/>
              <w:rPr>
                <w:sz w:val="28"/>
                <w:szCs w:val="28"/>
                <w:lang w:val="ru-RU"/>
              </w:rPr>
            </w:pPr>
            <w:r w:rsidRPr="00AF038E">
              <w:rPr>
                <w:sz w:val="28"/>
                <w:szCs w:val="28"/>
                <w:lang w:val="ru-RU"/>
              </w:rPr>
              <w:t>4</w:t>
            </w:r>
          </w:p>
        </w:tc>
        <w:tc>
          <w:tcPr>
            <w:tcW w:w="6093" w:type="dxa"/>
          </w:tcPr>
          <w:p w14:paraId="7DFCC053" w14:textId="77777777" w:rsidR="00AF038E" w:rsidRPr="00AF038E" w:rsidRDefault="00AF038E" w:rsidP="00AF038E">
            <w:pPr>
              <w:pStyle w:val="BodyText"/>
              <w:jc w:val="both"/>
              <w:rPr>
                <w:sz w:val="28"/>
                <w:szCs w:val="28"/>
                <w:lang w:val="bg-BG"/>
              </w:rPr>
            </w:pPr>
            <w:r w:rsidRPr="00AF038E">
              <w:rPr>
                <w:sz w:val="28"/>
                <w:szCs w:val="28"/>
                <w:lang w:val="bg-BG"/>
              </w:rPr>
              <w:t xml:space="preserve">Част </w:t>
            </w:r>
            <w:r w:rsidRPr="00AF038E">
              <w:rPr>
                <w:sz w:val="28"/>
                <w:szCs w:val="28"/>
                <w:lang w:val="ru-RU"/>
              </w:rPr>
              <w:t>"ПОИС", включваща последователност на дейностите, технология на СМР, избор на механизация и др.</w:t>
            </w:r>
            <w:r w:rsidRPr="00AF038E">
              <w:rPr>
                <w:sz w:val="28"/>
                <w:szCs w:val="28"/>
                <w:lang w:val="bg-BG"/>
              </w:rPr>
              <w:t>.</w:t>
            </w:r>
          </w:p>
        </w:tc>
        <w:tc>
          <w:tcPr>
            <w:tcW w:w="2948" w:type="dxa"/>
          </w:tcPr>
          <w:p w14:paraId="646B2ACF" w14:textId="77777777" w:rsidR="00AF038E" w:rsidRPr="00AF038E" w:rsidRDefault="00AF038E" w:rsidP="00AF038E">
            <w:pPr>
              <w:pStyle w:val="BodyText"/>
              <w:rPr>
                <w:sz w:val="28"/>
                <w:szCs w:val="28"/>
                <w:lang w:val="ru-RU"/>
              </w:rPr>
            </w:pPr>
          </w:p>
        </w:tc>
      </w:tr>
      <w:tr w:rsidR="00AF038E" w:rsidRPr="00AF038E" w14:paraId="3127C3BA" w14:textId="77777777" w:rsidTr="00DB71CC">
        <w:tc>
          <w:tcPr>
            <w:tcW w:w="706" w:type="dxa"/>
          </w:tcPr>
          <w:p w14:paraId="6942689B" w14:textId="2F89CC97" w:rsidR="00AF038E" w:rsidRPr="00AF038E" w:rsidRDefault="00AF038E" w:rsidP="00AF038E">
            <w:pPr>
              <w:pStyle w:val="BodyText"/>
              <w:rPr>
                <w:sz w:val="28"/>
                <w:szCs w:val="28"/>
                <w:lang w:val="ru-RU"/>
              </w:rPr>
            </w:pPr>
            <w:r w:rsidRPr="00AF038E">
              <w:rPr>
                <w:sz w:val="28"/>
                <w:szCs w:val="28"/>
                <w:lang w:val="ru-RU"/>
              </w:rPr>
              <w:t>5</w:t>
            </w:r>
          </w:p>
        </w:tc>
        <w:tc>
          <w:tcPr>
            <w:tcW w:w="6093" w:type="dxa"/>
            <w:vAlign w:val="center"/>
          </w:tcPr>
          <w:p w14:paraId="33B3FDB7" w14:textId="77777777" w:rsidR="00AF038E" w:rsidRPr="00AF038E" w:rsidRDefault="00AF038E" w:rsidP="00AF038E">
            <w:pPr>
              <w:pStyle w:val="BodyText"/>
              <w:ind w:left="-44" w:right="-39"/>
              <w:jc w:val="both"/>
              <w:rPr>
                <w:sz w:val="28"/>
                <w:szCs w:val="28"/>
                <w:lang w:val="bg-BG"/>
              </w:rPr>
            </w:pPr>
            <w:r w:rsidRPr="00AF038E">
              <w:rPr>
                <w:sz w:val="28"/>
                <w:szCs w:val="28"/>
                <w:lang w:val="ru-RU"/>
              </w:rPr>
              <w:t>Подробни количествени ведомости и спецификации за влаганите материали и количествено-стойностни сметки (КСС) по части, както и обобщена КСС (в количествените сметки да се разделят СМР и доставката на оборудване)</w:t>
            </w:r>
            <w:r w:rsidRPr="00AF038E">
              <w:rPr>
                <w:sz w:val="28"/>
                <w:szCs w:val="28"/>
                <w:lang w:val="bg-BG"/>
              </w:rPr>
              <w:t>.</w:t>
            </w:r>
          </w:p>
        </w:tc>
        <w:tc>
          <w:tcPr>
            <w:tcW w:w="2948" w:type="dxa"/>
          </w:tcPr>
          <w:p w14:paraId="1B19358B" w14:textId="4F759268" w:rsidR="00AF038E" w:rsidRPr="00AF038E" w:rsidRDefault="00AF038E" w:rsidP="00AF038E">
            <w:pPr>
              <w:pStyle w:val="BodyText"/>
              <w:jc w:val="center"/>
              <w:rPr>
                <w:sz w:val="28"/>
                <w:szCs w:val="28"/>
                <w:lang w:val="ru-RU"/>
              </w:rPr>
            </w:pPr>
            <w:r w:rsidRPr="00AF038E">
              <w:rPr>
                <w:sz w:val="28"/>
                <w:szCs w:val="28"/>
                <w:lang w:val="bg-BG"/>
              </w:rPr>
              <w:t>Интегрирани в цената за проект.</w:t>
            </w:r>
          </w:p>
        </w:tc>
      </w:tr>
      <w:tr w:rsidR="00AF038E" w:rsidRPr="00AF038E" w14:paraId="6750AD4D" w14:textId="77777777" w:rsidTr="00DB71CC">
        <w:tc>
          <w:tcPr>
            <w:tcW w:w="706" w:type="dxa"/>
          </w:tcPr>
          <w:p w14:paraId="5D8C932E" w14:textId="79763010" w:rsidR="00AF038E" w:rsidRPr="00AF038E" w:rsidRDefault="00AF038E" w:rsidP="00AF038E">
            <w:pPr>
              <w:pStyle w:val="BodyText"/>
              <w:rPr>
                <w:sz w:val="28"/>
                <w:szCs w:val="28"/>
                <w:lang w:val="ru-RU"/>
              </w:rPr>
            </w:pPr>
            <w:r w:rsidRPr="00AF038E">
              <w:rPr>
                <w:sz w:val="28"/>
                <w:szCs w:val="28"/>
                <w:lang w:val="ru-RU"/>
              </w:rPr>
              <w:t>6</w:t>
            </w:r>
          </w:p>
        </w:tc>
        <w:tc>
          <w:tcPr>
            <w:tcW w:w="6093" w:type="dxa"/>
            <w:vAlign w:val="center"/>
          </w:tcPr>
          <w:p w14:paraId="74F73907" w14:textId="77777777" w:rsidR="00AF038E" w:rsidRPr="00AF038E" w:rsidRDefault="00AF038E" w:rsidP="00AF038E">
            <w:pPr>
              <w:pStyle w:val="BodyText"/>
              <w:ind w:left="-44" w:right="-39"/>
              <w:jc w:val="both"/>
              <w:rPr>
                <w:sz w:val="28"/>
                <w:szCs w:val="28"/>
                <w:lang w:val="bg-BG"/>
              </w:rPr>
            </w:pPr>
            <w:r w:rsidRPr="00AF038E">
              <w:rPr>
                <w:sz w:val="28"/>
                <w:szCs w:val="28"/>
                <w:lang w:val="ru-RU"/>
              </w:rPr>
              <w:t>Обяснителни записки отделните проектни части с необходимите изчисления, чертежи и детайли</w:t>
            </w:r>
            <w:r w:rsidRPr="00AF038E">
              <w:rPr>
                <w:sz w:val="28"/>
                <w:szCs w:val="28"/>
                <w:lang w:val="bg-BG"/>
              </w:rPr>
              <w:t>.</w:t>
            </w:r>
          </w:p>
        </w:tc>
        <w:tc>
          <w:tcPr>
            <w:tcW w:w="2948" w:type="dxa"/>
          </w:tcPr>
          <w:p w14:paraId="4B53C245" w14:textId="7FF53F49" w:rsidR="00AF038E" w:rsidRPr="00AF038E" w:rsidRDefault="00AF038E" w:rsidP="00AF038E">
            <w:pPr>
              <w:pStyle w:val="BodyText"/>
              <w:jc w:val="center"/>
              <w:rPr>
                <w:sz w:val="28"/>
                <w:szCs w:val="28"/>
                <w:lang w:val="bg-BG"/>
              </w:rPr>
            </w:pPr>
            <w:r w:rsidRPr="00AF038E">
              <w:rPr>
                <w:sz w:val="28"/>
                <w:szCs w:val="28"/>
                <w:lang w:val="bg-BG"/>
              </w:rPr>
              <w:t>Интегрирани в цената за проект.</w:t>
            </w:r>
          </w:p>
        </w:tc>
      </w:tr>
      <w:tr w:rsidR="00AF038E" w:rsidRPr="00AF038E" w14:paraId="530E19E9" w14:textId="77777777" w:rsidTr="00DB71CC">
        <w:tc>
          <w:tcPr>
            <w:tcW w:w="706" w:type="dxa"/>
          </w:tcPr>
          <w:p w14:paraId="1D1553D1" w14:textId="27C5EC0C" w:rsidR="00AF038E" w:rsidRPr="00AF038E" w:rsidRDefault="00AF038E" w:rsidP="00AF038E">
            <w:pPr>
              <w:pStyle w:val="BodyText"/>
              <w:rPr>
                <w:sz w:val="28"/>
                <w:szCs w:val="28"/>
                <w:lang w:val="ru-RU"/>
              </w:rPr>
            </w:pPr>
            <w:r w:rsidRPr="00AF038E">
              <w:rPr>
                <w:sz w:val="28"/>
                <w:szCs w:val="28"/>
                <w:lang w:val="ru-RU"/>
              </w:rPr>
              <w:t>7</w:t>
            </w:r>
          </w:p>
        </w:tc>
        <w:tc>
          <w:tcPr>
            <w:tcW w:w="6093" w:type="dxa"/>
            <w:vAlign w:val="center"/>
          </w:tcPr>
          <w:p w14:paraId="563D4188" w14:textId="77777777" w:rsidR="00AF038E" w:rsidRPr="00AF038E" w:rsidRDefault="00AF038E" w:rsidP="00AF038E">
            <w:pPr>
              <w:pStyle w:val="BodyText"/>
              <w:ind w:left="-44" w:right="-39"/>
              <w:jc w:val="both"/>
              <w:rPr>
                <w:sz w:val="28"/>
                <w:szCs w:val="28"/>
                <w:lang w:val="ru-RU"/>
              </w:rPr>
            </w:pPr>
            <w:r w:rsidRPr="00AF038E">
              <w:rPr>
                <w:sz w:val="28"/>
                <w:szCs w:val="28"/>
                <w:lang w:val="ru-RU"/>
              </w:rPr>
              <w:t>Изготвяне на технически задания за доставка специфични материали, съоръжения и технологично стандартно и нестандартно оборудване.</w:t>
            </w:r>
          </w:p>
        </w:tc>
        <w:tc>
          <w:tcPr>
            <w:tcW w:w="2948" w:type="dxa"/>
          </w:tcPr>
          <w:p w14:paraId="0707D8A0" w14:textId="7E89C662" w:rsidR="00AF038E" w:rsidRPr="00AF038E" w:rsidRDefault="00AF038E" w:rsidP="00AF038E">
            <w:pPr>
              <w:pStyle w:val="BodyText"/>
              <w:jc w:val="center"/>
              <w:rPr>
                <w:sz w:val="28"/>
                <w:szCs w:val="28"/>
                <w:lang w:val="ru-RU"/>
              </w:rPr>
            </w:pPr>
            <w:r w:rsidRPr="00AF038E">
              <w:rPr>
                <w:sz w:val="28"/>
                <w:szCs w:val="28"/>
                <w:lang w:val="bg-BG"/>
              </w:rPr>
              <w:t>Интегрирани в цената за проект.</w:t>
            </w:r>
          </w:p>
        </w:tc>
      </w:tr>
      <w:tr w:rsidR="00314B81" w:rsidRPr="00AF038E" w14:paraId="063EB9DD" w14:textId="77777777" w:rsidTr="00DB71CC">
        <w:tc>
          <w:tcPr>
            <w:tcW w:w="706" w:type="dxa"/>
          </w:tcPr>
          <w:p w14:paraId="5F04EACA" w14:textId="06FE0F1D" w:rsidR="00314B81" w:rsidRPr="00AF038E" w:rsidRDefault="00AF038E" w:rsidP="00314B81">
            <w:pPr>
              <w:pStyle w:val="BodyText"/>
              <w:rPr>
                <w:sz w:val="28"/>
                <w:szCs w:val="28"/>
                <w:lang w:val="ru-RU"/>
              </w:rPr>
            </w:pPr>
            <w:r w:rsidRPr="00AF038E">
              <w:rPr>
                <w:sz w:val="28"/>
                <w:szCs w:val="28"/>
                <w:lang w:val="ru-RU"/>
              </w:rPr>
              <w:t>8</w:t>
            </w:r>
          </w:p>
        </w:tc>
        <w:tc>
          <w:tcPr>
            <w:tcW w:w="6093" w:type="dxa"/>
            <w:vAlign w:val="center"/>
          </w:tcPr>
          <w:p w14:paraId="5AB03DD8" w14:textId="77777777" w:rsidR="00314B81" w:rsidRPr="00AF038E" w:rsidRDefault="00314B81" w:rsidP="00314B81">
            <w:pPr>
              <w:pStyle w:val="BodyText"/>
              <w:ind w:left="-44" w:right="-39"/>
              <w:jc w:val="both"/>
              <w:rPr>
                <w:sz w:val="28"/>
                <w:szCs w:val="28"/>
                <w:lang w:val="ru-RU"/>
              </w:rPr>
            </w:pPr>
            <w:r w:rsidRPr="00AF038E">
              <w:rPr>
                <w:bCs/>
                <w:sz w:val="28"/>
                <w:szCs w:val="28"/>
                <w:lang w:val="ru-RU"/>
              </w:rPr>
              <w:t>Съгласуване и даване становища по ТЗ и офертни предложения за доставка специфични материали, съоръжения, технологично стандартно и нестандартно оборудване, вкл. коментарии с доставчици на такова.</w:t>
            </w:r>
          </w:p>
        </w:tc>
        <w:tc>
          <w:tcPr>
            <w:tcW w:w="2948" w:type="dxa"/>
          </w:tcPr>
          <w:p w14:paraId="364167FA" w14:textId="068C88FA" w:rsidR="00314B81" w:rsidRPr="00AF038E" w:rsidRDefault="00314B81" w:rsidP="00314B81">
            <w:pPr>
              <w:pStyle w:val="BodyText"/>
              <w:jc w:val="center"/>
              <w:rPr>
                <w:sz w:val="28"/>
                <w:szCs w:val="28"/>
                <w:lang w:val="bg-BG"/>
              </w:rPr>
            </w:pPr>
            <w:r w:rsidRPr="00AF038E">
              <w:rPr>
                <w:sz w:val="28"/>
                <w:szCs w:val="28"/>
                <w:lang w:val="bg-BG"/>
              </w:rPr>
              <w:t>Интегрирани в цената за проект.</w:t>
            </w:r>
          </w:p>
        </w:tc>
      </w:tr>
      <w:tr w:rsidR="00314B81" w:rsidRPr="00AF038E" w14:paraId="799851D0" w14:textId="77777777" w:rsidTr="00DB71CC">
        <w:tc>
          <w:tcPr>
            <w:tcW w:w="706" w:type="dxa"/>
          </w:tcPr>
          <w:p w14:paraId="2F6D172C" w14:textId="35A4FE02" w:rsidR="00314B81" w:rsidRPr="00AF038E" w:rsidRDefault="00AF038E" w:rsidP="00314B81">
            <w:pPr>
              <w:pStyle w:val="BodyText"/>
              <w:rPr>
                <w:sz w:val="28"/>
                <w:szCs w:val="28"/>
                <w:lang w:val="ru-RU"/>
              </w:rPr>
            </w:pPr>
            <w:r w:rsidRPr="00AF038E">
              <w:rPr>
                <w:sz w:val="28"/>
                <w:szCs w:val="28"/>
                <w:lang w:val="ru-RU"/>
              </w:rPr>
              <w:lastRenderedPageBreak/>
              <w:t>9</w:t>
            </w:r>
          </w:p>
        </w:tc>
        <w:tc>
          <w:tcPr>
            <w:tcW w:w="6093" w:type="dxa"/>
          </w:tcPr>
          <w:p w14:paraId="071EBC31" w14:textId="31C058C6" w:rsidR="00314B81" w:rsidRPr="00AF038E" w:rsidRDefault="00314B81" w:rsidP="00314B81">
            <w:pPr>
              <w:pStyle w:val="BodyText"/>
              <w:jc w:val="both"/>
              <w:rPr>
                <w:sz w:val="28"/>
                <w:szCs w:val="28"/>
                <w:lang w:val="ru-RU"/>
              </w:rPr>
            </w:pPr>
            <w:r w:rsidRPr="00AF038E">
              <w:rPr>
                <w:sz w:val="28"/>
                <w:szCs w:val="28"/>
                <w:lang w:val="bg-BG"/>
              </w:rPr>
              <w:t xml:space="preserve">Специфични изисквания към </w:t>
            </w:r>
            <w:r w:rsidR="007E4D88" w:rsidRPr="00AF038E">
              <w:rPr>
                <w:sz w:val="28"/>
                <w:szCs w:val="28"/>
                <w:lang w:val="bg-BG"/>
              </w:rPr>
              <w:t>Работн</w:t>
            </w:r>
            <w:r w:rsidRPr="00AF038E">
              <w:rPr>
                <w:sz w:val="28"/>
                <w:szCs w:val="28"/>
                <w:lang w:val="bg-BG"/>
              </w:rPr>
              <w:t>ия проект.</w:t>
            </w:r>
          </w:p>
        </w:tc>
        <w:tc>
          <w:tcPr>
            <w:tcW w:w="2948" w:type="dxa"/>
          </w:tcPr>
          <w:p w14:paraId="41266909" w14:textId="586F9D89" w:rsidR="00314B81" w:rsidRPr="00AF038E" w:rsidRDefault="00314B81" w:rsidP="00314B81">
            <w:pPr>
              <w:pStyle w:val="BodyText"/>
              <w:jc w:val="center"/>
              <w:rPr>
                <w:sz w:val="28"/>
                <w:szCs w:val="28"/>
                <w:lang w:val="bg-BG"/>
              </w:rPr>
            </w:pPr>
            <w:r w:rsidRPr="00AF038E">
              <w:rPr>
                <w:sz w:val="28"/>
                <w:szCs w:val="28"/>
                <w:lang w:val="bg-BG"/>
              </w:rPr>
              <w:t>Интегрирани в цената за проект.</w:t>
            </w:r>
          </w:p>
        </w:tc>
      </w:tr>
      <w:tr w:rsidR="00314B81" w:rsidRPr="00AF038E" w14:paraId="126DAA59" w14:textId="77777777" w:rsidTr="00DB71CC">
        <w:tc>
          <w:tcPr>
            <w:tcW w:w="706" w:type="dxa"/>
          </w:tcPr>
          <w:p w14:paraId="638786B5" w14:textId="4F8B2BC8" w:rsidR="00314B81" w:rsidRPr="00AF038E" w:rsidRDefault="00314B81" w:rsidP="00314B81">
            <w:pPr>
              <w:pStyle w:val="BodyText"/>
              <w:rPr>
                <w:sz w:val="28"/>
                <w:szCs w:val="28"/>
                <w:lang w:val="ru-RU"/>
              </w:rPr>
            </w:pPr>
            <w:r w:rsidRPr="00AF038E">
              <w:rPr>
                <w:sz w:val="28"/>
                <w:szCs w:val="28"/>
                <w:lang w:val="ru-RU"/>
              </w:rPr>
              <w:t>1</w:t>
            </w:r>
            <w:r w:rsidR="00AF038E" w:rsidRPr="00AF038E">
              <w:rPr>
                <w:sz w:val="28"/>
                <w:szCs w:val="28"/>
                <w:lang w:val="ru-RU"/>
              </w:rPr>
              <w:t>0</w:t>
            </w:r>
          </w:p>
        </w:tc>
        <w:tc>
          <w:tcPr>
            <w:tcW w:w="6093" w:type="dxa"/>
          </w:tcPr>
          <w:p w14:paraId="6147A831" w14:textId="77777777" w:rsidR="00314B81" w:rsidRPr="00AF038E" w:rsidRDefault="00314B81" w:rsidP="00314B81">
            <w:pPr>
              <w:pStyle w:val="BodyText"/>
              <w:jc w:val="both"/>
              <w:rPr>
                <w:sz w:val="28"/>
                <w:szCs w:val="28"/>
                <w:lang w:val="bg-BG"/>
              </w:rPr>
            </w:pPr>
            <w:r w:rsidRPr="00AF038E">
              <w:rPr>
                <w:sz w:val="28"/>
                <w:szCs w:val="28"/>
                <w:lang w:val="bg-BG"/>
              </w:rPr>
              <w:t>Други в зависимост от техническото решение и по преценка на офериращите /ако има такива/.</w:t>
            </w:r>
          </w:p>
        </w:tc>
        <w:tc>
          <w:tcPr>
            <w:tcW w:w="2948" w:type="dxa"/>
          </w:tcPr>
          <w:p w14:paraId="150C42DC" w14:textId="4CFB6BE2" w:rsidR="00314B81" w:rsidRPr="00AF038E" w:rsidRDefault="00314B81" w:rsidP="00314B81">
            <w:pPr>
              <w:pStyle w:val="BodyText"/>
              <w:jc w:val="center"/>
              <w:rPr>
                <w:sz w:val="28"/>
                <w:szCs w:val="28"/>
                <w:lang w:val="ru-RU"/>
              </w:rPr>
            </w:pPr>
            <w:r w:rsidRPr="00AF038E">
              <w:rPr>
                <w:sz w:val="28"/>
                <w:szCs w:val="28"/>
                <w:lang w:val="bg-BG"/>
              </w:rPr>
              <w:t>Интегрирани в цената за проект.</w:t>
            </w:r>
          </w:p>
        </w:tc>
      </w:tr>
      <w:tr w:rsidR="00314B81" w:rsidRPr="00AF038E" w14:paraId="6E9BE753" w14:textId="77777777" w:rsidTr="00DB71CC">
        <w:tc>
          <w:tcPr>
            <w:tcW w:w="706" w:type="dxa"/>
          </w:tcPr>
          <w:p w14:paraId="142CC332" w14:textId="1F4ACAE0" w:rsidR="00314B81" w:rsidRPr="00AF038E" w:rsidRDefault="00314B81" w:rsidP="00314B81">
            <w:pPr>
              <w:pStyle w:val="BodyText"/>
              <w:rPr>
                <w:sz w:val="28"/>
                <w:szCs w:val="28"/>
                <w:lang w:val="ru-RU"/>
              </w:rPr>
            </w:pPr>
            <w:r w:rsidRPr="00AF038E">
              <w:rPr>
                <w:sz w:val="28"/>
                <w:szCs w:val="28"/>
                <w:lang w:val="ru-RU"/>
              </w:rPr>
              <w:t>1</w:t>
            </w:r>
            <w:r w:rsidR="00AF038E" w:rsidRPr="00AF038E">
              <w:rPr>
                <w:sz w:val="28"/>
                <w:szCs w:val="28"/>
                <w:lang w:val="ru-RU"/>
              </w:rPr>
              <w:t>1</w:t>
            </w:r>
          </w:p>
        </w:tc>
        <w:tc>
          <w:tcPr>
            <w:tcW w:w="6093" w:type="dxa"/>
          </w:tcPr>
          <w:p w14:paraId="144904BF" w14:textId="4E5110F1" w:rsidR="00314B81" w:rsidRPr="00AF038E" w:rsidRDefault="00314B81" w:rsidP="00314B81">
            <w:pPr>
              <w:pStyle w:val="BodyText"/>
              <w:jc w:val="both"/>
              <w:rPr>
                <w:sz w:val="28"/>
                <w:szCs w:val="28"/>
                <w:lang w:val="bg-BG"/>
              </w:rPr>
            </w:pPr>
            <w:r w:rsidRPr="00AF038E">
              <w:rPr>
                <w:sz w:val="28"/>
                <w:szCs w:val="28"/>
                <w:lang w:val="ru-RU"/>
              </w:rPr>
              <w:t xml:space="preserve">Размножаване </w:t>
            </w:r>
            <w:r w:rsidR="007E4D88" w:rsidRPr="00AF038E">
              <w:rPr>
                <w:sz w:val="28"/>
                <w:szCs w:val="28"/>
                <w:lang w:val="ru-RU"/>
              </w:rPr>
              <w:t>Работн</w:t>
            </w:r>
            <w:r w:rsidRPr="00AF038E">
              <w:rPr>
                <w:sz w:val="28"/>
                <w:szCs w:val="28"/>
                <w:lang w:val="ru-RU"/>
              </w:rPr>
              <w:t xml:space="preserve">ият проект – в </w:t>
            </w:r>
            <w:r w:rsidR="007E4D88" w:rsidRPr="00AF038E">
              <w:rPr>
                <w:sz w:val="28"/>
                <w:szCs w:val="28"/>
                <w:lang w:val="bg-BG"/>
              </w:rPr>
              <w:t>5</w:t>
            </w:r>
            <w:r w:rsidRPr="00AF038E">
              <w:rPr>
                <w:sz w:val="28"/>
                <w:szCs w:val="28"/>
                <w:lang w:val="ru-RU"/>
              </w:rPr>
              <w:t xml:space="preserve"> оригинални хартиени екземпляра на български език и 1 бр. CD (графичните части – в Autodesk-Civil 3D – “dwg” и AutoCAD 2010 – dwg формат, текстовите части – в Microsoft Word, а подробните количествени ведомости и количествено-стойностните сметки – в Microsoft Excel).</w:t>
            </w:r>
          </w:p>
        </w:tc>
        <w:tc>
          <w:tcPr>
            <w:tcW w:w="2948" w:type="dxa"/>
          </w:tcPr>
          <w:p w14:paraId="5047D3F9" w14:textId="64669225" w:rsidR="00314B81" w:rsidRPr="00AF038E" w:rsidRDefault="00314B81" w:rsidP="00314B81">
            <w:pPr>
              <w:pStyle w:val="BodyText"/>
              <w:jc w:val="center"/>
              <w:rPr>
                <w:sz w:val="28"/>
                <w:szCs w:val="28"/>
                <w:lang w:val="ru-RU"/>
              </w:rPr>
            </w:pPr>
            <w:r w:rsidRPr="00AF038E">
              <w:rPr>
                <w:sz w:val="28"/>
                <w:szCs w:val="28"/>
                <w:lang w:val="bg-BG"/>
              </w:rPr>
              <w:t>Интегрирани в цената за проект.</w:t>
            </w:r>
          </w:p>
        </w:tc>
      </w:tr>
      <w:tr w:rsidR="00314B81" w:rsidRPr="00AF038E" w14:paraId="251E5E0B" w14:textId="77777777" w:rsidTr="00DB71CC">
        <w:tc>
          <w:tcPr>
            <w:tcW w:w="706" w:type="dxa"/>
          </w:tcPr>
          <w:p w14:paraId="52AFD71D" w14:textId="77777777" w:rsidR="00314B81" w:rsidRPr="00AF038E" w:rsidRDefault="00314B81" w:rsidP="00314B81">
            <w:pPr>
              <w:pStyle w:val="BodyText"/>
              <w:rPr>
                <w:sz w:val="28"/>
                <w:szCs w:val="28"/>
                <w:lang w:val="ru-RU"/>
              </w:rPr>
            </w:pPr>
          </w:p>
        </w:tc>
        <w:tc>
          <w:tcPr>
            <w:tcW w:w="6093" w:type="dxa"/>
          </w:tcPr>
          <w:p w14:paraId="3EDC6580" w14:textId="193F39C7" w:rsidR="00314B81" w:rsidRPr="00AF038E" w:rsidRDefault="00314B81" w:rsidP="00314B81">
            <w:pPr>
              <w:pStyle w:val="BodyText"/>
              <w:jc w:val="right"/>
              <w:rPr>
                <w:sz w:val="28"/>
                <w:szCs w:val="28"/>
                <w:lang w:val="bg-BG"/>
              </w:rPr>
            </w:pPr>
            <w:r w:rsidRPr="00AF038E">
              <w:rPr>
                <w:b/>
                <w:sz w:val="28"/>
                <w:szCs w:val="28"/>
                <w:lang w:val="ru-RU"/>
              </w:rPr>
              <w:t xml:space="preserve">Обща стойност за </w:t>
            </w:r>
            <w:r w:rsidR="00D2604C" w:rsidRPr="00AF038E">
              <w:rPr>
                <w:b/>
                <w:sz w:val="28"/>
                <w:szCs w:val="28"/>
                <w:lang w:val="ru-RU"/>
              </w:rPr>
              <w:t>Работен</w:t>
            </w:r>
            <w:r w:rsidR="00942C26" w:rsidRPr="00AF038E">
              <w:rPr>
                <w:b/>
                <w:sz w:val="28"/>
                <w:szCs w:val="28"/>
                <w:lang w:val="ru-RU"/>
              </w:rPr>
              <w:t xml:space="preserve"> </w:t>
            </w:r>
            <w:r w:rsidRPr="00AF038E">
              <w:rPr>
                <w:b/>
                <w:sz w:val="28"/>
                <w:szCs w:val="28"/>
                <w:lang w:val="ru-RU"/>
              </w:rPr>
              <w:t xml:space="preserve">проект, </w:t>
            </w:r>
            <w:r w:rsidR="00942C26" w:rsidRPr="00AF038E">
              <w:rPr>
                <w:b/>
                <w:sz w:val="28"/>
                <w:szCs w:val="28"/>
                <w:lang w:val="ru-RU"/>
              </w:rPr>
              <w:t>Евро</w:t>
            </w:r>
            <w:r w:rsidRPr="00AF038E">
              <w:rPr>
                <w:b/>
                <w:sz w:val="28"/>
                <w:szCs w:val="28"/>
                <w:lang w:val="ru-RU"/>
              </w:rPr>
              <w:t xml:space="preserve"> без ДДС</w:t>
            </w:r>
          </w:p>
        </w:tc>
        <w:tc>
          <w:tcPr>
            <w:tcW w:w="2948" w:type="dxa"/>
          </w:tcPr>
          <w:p w14:paraId="282EC3E8" w14:textId="77777777" w:rsidR="00314B81" w:rsidRPr="00AF038E" w:rsidRDefault="00314B81" w:rsidP="00314B81">
            <w:pPr>
              <w:pStyle w:val="BodyText"/>
              <w:jc w:val="center"/>
              <w:rPr>
                <w:sz w:val="28"/>
                <w:szCs w:val="28"/>
                <w:lang w:val="ru-RU"/>
              </w:rPr>
            </w:pPr>
          </w:p>
        </w:tc>
      </w:tr>
      <w:tr w:rsidR="00314B81" w:rsidRPr="00AF038E" w14:paraId="512E485B" w14:textId="77777777" w:rsidTr="00DB71CC">
        <w:tc>
          <w:tcPr>
            <w:tcW w:w="706" w:type="dxa"/>
          </w:tcPr>
          <w:p w14:paraId="190A9FC5" w14:textId="3C1C1988" w:rsidR="00314B81" w:rsidRPr="00AF038E" w:rsidRDefault="00314B81" w:rsidP="00314B81">
            <w:pPr>
              <w:pStyle w:val="BodyText"/>
              <w:jc w:val="both"/>
              <w:rPr>
                <w:sz w:val="28"/>
                <w:szCs w:val="28"/>
                <w:lang w:val="en-US"/>
              </w:rPr>
            </w:pPr>
            <w:r w:rsidRPr="00AF038E">
              <w:rPr>
                <w:sz w:val="28"/>
                <w:szCs w:val="28"/>
                <w:lang w:val="ru-RU"/>
              </w:rPr>
              <w:t>ІІ</w:t>
            </w:r>
          </w:p>
        </w:tc>
        <w:tc>
          <w:tcPr>
            <w:tcW w:w="6093" w:type="dxa"/>
          </w:tcPr>
          <w:p w14:paraId="479FFEE4" w14:textId="77777777" w:rsidR="00314B81" w:rsidRPr="00AF038E" w:rsidRDefault="00314B81" w:rsidP="00314B81">
            <w:pPr>
              <w:pStyle w:val="BodyText"/>
              <w:jc w:val="both"/>
              <w:rPr>
                <w:sz w:val="28"/>
                <w:szCs w:val="28"/>
                <w:lang w:val="ru-RU"/>
              </w:rPr>
            </w:pPr>
            <w:r w:rsidRPr="00AF038E">
              <w:rPr>
                <w:b/>
                <w:sz w:val="28"/>
                <w:szCs w:val="28"/>
                <w:lang w:val="bg-BG"/>
              </w:rPr>
              <w:t>Авторски надзор (АН) с техническа помощ (ТП)</w:t>
            </w:r>
            <w:r w:rsidRPr="00AF038E">
              <w:rPr>
                <w:sz w:val="28"/>
                <w:szCs w:val="28"/>
                <w:lang w:val="bg-BG"/>
              </w:rPr>
              <w:t xml:space="preserve"> на място с оглед спазването на проекта по време на строителството и монтажа, както и правилата за осигуряване на здраве и безопасност при работа и опазване на околната среда, съгласно нормативната уредба в Република България. Проектантите да съставят Програма (представена за всяка от частите на проекта) за изпълнение на авторски надзор в човекочасове, необходими за реализация на проекта с отчитане спецификата и сложността на съответната задача, времетраенето за пътуване, изпитания и окончателното приемане на обекта, с цел обосновка на необходимото времетраене за упражняване на авторски надзор с техническа помощ от проектанта.</w:t>
            </w:r>
          </w:p>
        </w:tc>
        <w:tc>
          <w:tcPr>
            <w:tcW w:w="2948" w:type="dxa"/>
          </w:tcPr>
          <w:p w14:paraId="60023EC0" w14:textId="77777777" w:rsidR="00314B81" w:rsidRPr="00AF038E" w:rsidRDefault="00314B81" w:rsidP="00314B81">
            <w:pPr>
              <w:pStyle w:val="BodyText"/>
              <w:jc w:val="both"/>
              <w:rPr>
                <w:sz w:val="28"/>
                <w:szCs w:val="28"/>
                <w:lang w:val="ru-RU"/>
              </w:rPr>
            </w:pPr>
          </w:p>
        </w:tc>
      </w:tr>
      <w:tr w:rsidR="00314B81" w:rsidRPr="00AF038E" w14:paraId="2209FB10" w14:textId="77777777" w:rsidTr="00DB71CC">
        <w:tc>
          <w:tcPr>
            <w:tcW w:w="706" w:type="dxa"/>
          </w:tcPr>
          <w:p w14:paraId="779AA784" w14:textId="77777777" w:rsidR="00314B81" w:rsidRPr="00AF038E" w:rsidRDefault="00314B81" w:rsidP="00314B81">
            <w:pPr>
              <w:pStyle w:val="BodyText"/>
              <w:rPr>
                <w:sz w:val="28"/>
                <w:szCs w:val="28"/>
                <w:lang w:val="ru-RU"/>
              </w:rPr>
            </w:pPr>
            <w:r w:rsidRPr="00AF038E">
              <w:rPr>
                <w:sz w:val="28"/>
                <w:szCs w:val="28"/>
                <w:lang w:val="ru-RU"/>
              </w:rPr>
              <w:t>1</w:t>
            </w:r>
          </w:p>
        </w:tc>
        <w:tc>
          <w:tcPr>
            <w:tcW w:w="6093" w:type="dxa"/>
          </w:tcPr>
          <w:p w14:paraId="031978B4" w14:textId="77777777" w:rsidR="00314B81" w:rsidRPr="00AF038E" w:rsidRDefault="00314B81" w:rsidP="00314B81">
            <w:pPr>
              <w:pStyle w:val="BodyText"/>
              <w:rPr>
                <w:b/>
                <w:sz w:val="28"/>
                <w:szCs w:val="28"/>
                <w:lang w:val="ru-RU"/>
              </w:rPr>
            </w:pPr>
            <w:r w:rsidRPr="00AF038E">
              <w:rPr>
                <w:sz w:val="28"/>
                <w:szCs w:val="28"/>
                <w:lang w:val="bg-BG"/>
              </w:rPr>
              <w:t>Часова ставка за АН с ТП</w:t>
            </w:r>
          </w:p>
        </w:tc>
        <w:tc>
          <w:tcPr>
            <w:tcW w:w="2948" w:type="dxa"/>
          </w:tcPr>
          <w:p w14:paraId="03384DB6" w14:textId="77777777" w:rsidR="00314B81" w:rsidRPr="00AF038E" w:rsidRDefault="00314B81" w:rsidP="00314B81">
            <w:pPr>
              <w:pStyle w:val="BodyText"/>
              <w:jc w:val="center"/>
              <w:rPr>
                <w:sz w:val="28"/>
                <w:szCs w:val="28"/>
                <w:lang w:val="ru-RU"/>
              </w:rPr>
            </w:pPr>
          </w:p>
        </w:tc>
      </w:tr>
      <w:tr w:rsidR="00314B81" w:rsidRPr="00AF038E" w14:paraId="2EB2AABE" w14:textId="77777777" w:rsidTr="00DB71CC">
        <w:tc>
          <w:tcPr>
            <w:tcW w:w="706" w:type="dxa"/>
          </w:tcPr>
          <w:p w14:paraId="73F16B46" w14:textId="77777777" w:rsidR="00314B81" w:rsidRPr="00AF038E" w:rsidRDefault="00314B81" w:rsidP="00314B81">
            <w:pPr>
              <w:pStyle w:val="BodyText"/>
              <w:rPr>
                <w:sz w:val="28"/>
                <w:szCs w:val="28"/>
                <w:lang w:val="ru-RU"/>
              </w:rPr>
            </w:pPr>
            <w:r w:rsidRPr="00AF038E">
              <w:rPr>
                <w:sz w:val="28"/>
                <w:szCs w:val="28"/>
                <w:lang w:val="ru-RU"/>
              </w:rPr>
              <w:t>2</w:t>
            </w:r>
          </w:p>
        </w:tc>
        <w:tc>
          <w:tcPr>
            <w:tcW w:w="6093" w:type="dxa"/>
          </w:tcPr>
          <w:p w14:paraId="0FAD4628" w14:textId="77777777" w:rsidR="00314B81" w:rsidRPr="00AF038E" w:rsidRDefault="00314B81" w:rsidP="00314B81">
            <w:pPr>
              <w:pStyle w:val="BodyText"/>
              <w:rPr>
                <w:b/>
                <w:sz w:val="28"/>
                <w:szCs w:val="28"/>
                <w:lang w:val="ru-RU"/>
              </w:rPr>
            </w:pPr>
            <w:r w:rsidRPr="00AF038E">
              <w:rPr>
                <w:sz w:val="28"/>
                <w:szCs w:val="28"/>
                <w:lang w:val="bg-BG"/>
              </w:rPr>
              <w:t>Общ брой необходими човекочасове за АН и ТП</w:t>
            </w:r>
          </w:p>
        </w:tc>
        <w:tc>
          <w:tcPr>
            <w:tcW w:w="2948" w:type="dxa"/>
          </w:tcPr>
          <w:p w14:paraId="05692B66" w14:textId="77777777" w:rsidR="00314B81" w:rsidRPr="00AF038E" w:rsidRDefault="00314B81" w:rsidP="00314B81">
            <w:pPr>
              <w:pStyle w:val="BodyText"/>
              <w:jc w:val="center"/>
              <w:rPr>
                <w:sz w:val="28"/>
                <w:szCs w:val="28"/>
                <w:lang w:val="ru-RU"/>
              </w:rPr>
            </w:pPr>
          </w:p>
        </w:tc>
      </w:tr>
      <w:tr w:rsidR="007E4D88" w:rsidRPr="00AF038E" w14:paraId="05EAC050" w14:textId="77777777" w:rsidTr="00D2604C">
        <w:trPr>
          <w:trHeight w:val="608"/>
        </w:trPr>
        <w:tc>
          <w:tcPr>
            <w:tcW w:w="706" w:type="dxa"/>
          </w:tcPr>
          <w:p w14:paraId="79C0AA7A" w14:textId="77777777" w:rsidR="007E4D88" w:rsidRPr="00AF038E" w:rsidRDefault="007E4D88" w:rsidP="007E4D88">
            <w:pPr>
              <w:pStyle w:val="BodyText"/>
              <w:rPr>
                <w:sz w:val="28"/>
                <w:szCs w:val="28"/>
                <w:lang w:val="ru-RU"/>
              </w:rPr>
            </w:pPr>
          </w:p>
        </w:tc>
        <w:tc>
          <w:tcPr>
            <w:tcW w:w="6093" w:type="dxa"/>
          </w:tcPr>
          <w:p w14:paraId="6F58F192" w14:textId="4AA93838" w:rsidR="007E4D88" w:rsidRPr="00AF038E" w:rsidRDefault="007E4D88" w:rsidP="007E4D88">
            <w:pPr>
              <w:pStyle w:val="BodyText"/>
              <w:rPr>
                <w:sz w:val="28"/>
                <w:szCs w:val="28"/>
                <w:lang w:val="bg-BG"/>
              </w:rPr>
            </w:pPr>
            <w:r w:rsidRPr="00AF038E">
              <w:rPr>
                <w:b/>
                <w:sz w:val="28"/>
                <w:szCs w:val="28"/>
                <w:lang w:val="bg-BG"/>
              </w:rPr>
              <w:t>Обща стойност за АН с ТП, Евро без ДДС</w:t>
            </w:r>
          </w:p>
        </w:tc>
        <w:tc>
          <w:tcPr>
            <w:tcW w:w="2948" w:type="dxa"/>
          </w:tcPr>
          <w:p w14:paraId="42385391" w14:textId="77777777" w:rsidR="007E4D88" w:rsidRPr="00AF038E" w:rsidRDefault="007E4D88" w:rsidP="007E4D88">
            <w:pPr>
              <w:pStyle w:val="BodyText"/>
              <w:jc w:val="center"/>
              <w:rPr>
                <w:sz w:val="28"/>
                <w:szCs w:val="28"/>
                <w:lang w:val="ru-RU"/>
              </w:rPr>
            </w:pPr>
          </w:p>
        </w:tc>
      </w:tr>
      <w:tr w:rsidR="007E4D88" w:rsidRPr="00AF038E" w14:paraId="0FA682FC" w14:textId="77777777" w:rsidTr="00DB71CC">
        <w:tc>
          <w:tcPr>
            <w:tcW w:w="706" w:type="dxa"/>
          </w:tcPr>
          <w:p w14:paraId="548BA17C" w14:textId="70D697CB" w:rsidR="007E4D88" w:rsidRPr="00AF038E" w:rsidRDefault="007E4D88" w:rsidP="007E4D88">
            <w:pPr>
              <w:pStyle w:val="BodyText"/>
              <w:rPr>
                <w:sz w:val="28"/>
                <w:szCs w:val="28"/>
                <w:lang w:val="en-US"/>
              </w:rPr>
            </w:pPr>
            <w:r w:rsidRPr="00AF038E">
              <w:rPr>
                <w:sz w:val="28"/>
                <w:szCs w:val="28"/>
                <w:lang w:val="en-US"/>
              </w:rPr>
              <w:t>III</w:t>
            </w:r>
          </w:p>
        </w:tc>
        <w:tc>
          <w:tcPr>
            <w:tcW w:w="6093" w:type="dxa"/>
          </w:tcPr>
          <w:p w14:paraId="0BBEF016" w14:textId="647A49A4" w:rsidR="007E4D88" w:rsidRPr="00AF038E" w:rsidRDefault="007E4D88" w:rsidP="007E4D88">
            <w:pPr>
              <w:pStyle w:val="BodyText"/>
              <w:rPr>
                <w:sz w:val="28"/>
                <w:szCs w:val="28"/>
                <w:lang w:val="bg-BG"/>
              </w:rPr>
            </w:pPr>
            <w:r w:rsidRPr="00AF038E">
              <w:rPr>
                <w:b/>
                <w:sz w:val="28"/>
                <w:szCs w:val="28"/>
                <w:lang w:val="bg-BG"/>
              </w:rPr>
              <w:t>Изготвяне на Екзекутивна документация (ЕД)</w:t>
            </w:r>
            <w:r w:rsidRPr="00AF038E">
              <w:rPr>
                <w:sz w:val="28"/>
                <w:szCs w:val="28"/>
                <w:lang w:val="bg-BG"/>
              </w:rPr>
              <w:t xml:space="preserve"> в 3 оригинални хартиени екземпляра на български език и 1 бр. на CD (</w:t>
            </w:r>
            <w:r w:rsidRPr="00AF038E">
              <w:rPr>
                <w:sz w:val="28"/>
                <w:szCs w:val="28"/>
                <w:lang w:val="ru-RU"/>
              </w:rPr>
              <w:t xml:space="preserve">графичните части </w:t>
            </w:r>
            <w:r w:rsidRPr="00AF038E">
              <w:rPr>
                <w:sz w:val="28"/>
                <w:szCs w:val="28"/>
                <w:lang w:val="ru-RU"/>
              </w:rPr>
              <w:lastRenderedPageBreak/>
              <w:t>– в Autodesk-Civil 3D – “dwg” и AutoCAD 2010 – dwg формат, текстовите части – в Microsoft Word</w:t>
            </w:r>
            <w:r w:rsidRPr="00AF038E">
              <w:rPr>
                <w:sz w:val="28"/>
                <w:szCs w:val="28"/>
                <w:lang w:val="bg-BG"/>
              </w:rPr>
              <w:t>).</w:t>
            </w:r>
          </w:p>
        </w:tc>
        <w:tc>
          <w:tcPr>
            <w:tcW w:w="2948" w:type="dxa"/>
          </w:tcPr>
          <w:p w14:paraId="370D2DE5" w14:textId="77777777" w:rsidR="007E4D88" w:rsidRPr="00AF038E" w:rsidRDefault="007E4D88" w:rsidP="007E4D88">
            <w:pPr>
              <w:pStyle w:val="BodyText"/>
              <w:jc w:val="center"/>
              <w:rPr>
                <w:sz w:val="28"/>
                <w:szCs w:val="28"/>
                <w:lang w:val="ru-RU"/>
              </w:rPr>
            </w:pPr>
          </w:p>
        </w:tc>
      </w:tr>
      <w:tr w:rsidR="007E4D88" w:rsidRPr="00AF038E" w14:paraId="4E99A111" w14:textId="77777777" w:rsidTr="00DB71CC">
        <w:tc>
          <w:tcPr>
            <w:tcW w:w="706" w:type="dxa"/>
          </w:tcPr>
          <w:p w14:paraId="01FBBA65" w14:textId="738A3AE2" w:rsidR="007E4D88" w:rsidRPr="00AF038E" w:rsidRDefault="007E4D88" w:rsidP="007E4D88">
            <w:pPr>
              <w:pStyle w:val="BodyText"/>
              <w:rPr>
                <w:sz w:val="28"/>
                <w:szCs w:val="28"/>
                <w:lang w:val="en-US"/>
              </w:rPr>
            </w:pPr>
            <w:r w:rsidRPr="00AF038E">
              <w:rPr>
                <w:sz w:val="28"/>
                <w:szCs w:val="28"/>
                <w:lang w:val="en-US"/>
              </w:rPr>
              <w:t>1</w:t>
            </w:r>
          </w:p>
        </w:tc>
        <w:tc>
          <w:tcPr>
            <w:tcW w:w="6093" w:type="dxa"/>
          </w:tcPr>
          <w:p w14:paraId="312A54B0" w14:textId="42680E97" w:rsidR="007E4D88" w:rsidRPr="00AF038E" w:rsidRDefault="007E4D88" w:rsidP="007E4D88">
            <w:pPr>
              <w:pStyle w:val="BodyText"/>
              <w:rPr>
                <w:sz w:val="28"/>
                <w:szCs w:val="28"/>
                <w:lang w:val="bg-BG"/>
              </w:rPr>
            </w:pPr>
            <w:r w:rsidRPr="00AF038E">
              <w:rPr>
                <w:sz w:val="28"/>
                <w:szCs w:val="28"/>
                <w:lang w:val="bg-BG"/>
              </w:rPr>
              <w:t>Часова ставка за изготвяне на екзекутивна документация.</w:t>
            </w:r>
          </w:p>
        </w:tc>
        <w:tc>
          <w:tcPr>
            <w:tcW w:w="2948" w:type="dxa"/>
          </w:tcPr>
          <w:p w14:paraId="3FFFACEC" w14:textId="77777777" w:rsidR="007E4D88" w:rsidRPr="00AF038E" w:rsidRDefault="007E4D88" w:rsidP="007E4D88">
            <w:pPr>
              <w:pStyle w:val="BodyText"/>
              <w:jc w:val="center"/>
              <w:rPr>
                <w:sz w:val="28"/>
                <w:szCs w:val="28"/>
                <w:lang w:val="ru-RU"/>
              </w:rPr>
            </w:pPr>
          </w:p>
        </w:tc>
      </w:tr>
      <w:tr w:rsidR="007E4D88" w:rsidRPr="00AF038E" w14:paraId="41C60262" w14:textId="77777777" w:rsidTr="00DB71CC">
        <w:tc>
          <w:tcPr>
            <w:tcW w:w="706" w:type="dxa"/>
          </w:tcPr>
          <w:p w14:paraId="76C4E004" w14:textId="1901F5DA" w:rsidR="007E4D88" w:rsidRPr="00AF038E" w:rsidRDefault="007E4D88" w:rsidP="007E4D88">
            <w:pPr>
              <w:pStyle w:val="BodyText"/>
              <w:rPr>
                <w:sz w:val="28"/>
                <w:szCs w:val="28"/>
                <w:lang w:val="en-US"/>
              </w:rPr>
            </w:pPr>
            <w:r w:rsidRPr="00AF038E">
              <w:rPr>
                <w:sz w:val="28"/>
                <w:szCs w:val="28"/>
                <w:lang w:val="en-US"/>
              </w:rPr>
              <w:t>2</w:t>
            </w:r>
          </w:p>
        </w:tc>
        <w:tc>
          <w:tcPr>
            <w:tcW w:w="6093" w:type="dxa"/>
          </w:tcPr>
          <w:p w14:paraId="79D2E74B" w14:textId="2D0493EB" w:rsidR="007E4D88" w:rsidRPr="00AF038E" w:rsidRDefault="007E4D88" w:rsidP="007E4D88">
            <w:pPr>
              <w:pStyle w:val="BodyText"/>
              <w:rPr>
                <w:sz w:val="28"/>
                <w:szCs w:val="28"/>
                <w:lang w:val="bg-BG"/>
              </w:rPr>
            </w:pPr>
            <w:r w:rsidRPr="00AF038E">
              <w:rPr>
                <w:sz w:val="28"/>
                <w:szCs w:val="28"/>
                <w:lang w:val="bg-BG"/>
              </w:rPr>
              <w:t>Общ брой човекочасове, необходими за изготвяне на екзекутивна документация.</w:t>
            </w:r>
          </w:p>
        </w:tc>
        <w:tc>
          <w:tcPr>
            <w:tcW w:w="2948" w:type="dxa"/>
          </w:tcPr>
          <w:p w14:paraId="2B00338A" w14:textId="77777777" w:rsidR="007E4D88" w:rsidRPr="00AF038E" w:rsidRDefault="007E4D88" w:rsidP="007E4D88">
            <w:pPr>
              <w:pStyle w:val="BodyText"/>
              <w:jc w:val="center"/>
              <w:rPr>
                <w:sz w:val="28"/>
                <w:szCs w:val="28"/>
                <w:lang w:val="ru-RU"/>
              </w:rPr>
            </w:pPr>
          </w:p>
        </w:tc>
      </w:tr>
      <w:tr w:rsidR="007E4D88" w:rsidRPr="00AF038E" w14:paraId="5343C8A3" w14:textId="77777777" w:rsidTr="00DB71CC">
        <w:tc>
          <w:tcPr>
            <w:tcW w:w="706" w:type="dxa"/>
          </w:tcPr>
          <w:p w14:paraId="174D07D4" w14:textId="77777777" w:rsidR="007E4D88" w:rsidRPr="00AF038E" w:rsidRDefault="007E4D88" w:rsidP="007E4D88">
            <w:pPr>
              <w:pStyle w:val="BodyText"/>
              <w:rPr>
                <w:sz w:val="28"/>
                <w:szCs w:val="28"/>
                <w:lang w:val="ru-RU"/>
              </w:rPr>
            </w:pPr>
          </w:p>
        </w:tc>
        <w:tc>
          <w:tcPr>
            <w:tcW w:w="6093" w:type="dxa"/>
          </w:tcPr>
          <w:p w14:paraId="01320A77" w14:textId="16651535" w:rsidR="007E4D88" w:rsidRPr="00AF038E" w:rsidRDefault="007E4D88" w:rsidP="007E4D88">
            <w:pPr>
              <w:pStyle w:val="BodyText"/>
              <w:jc w:val="right"/>
              <w:rPr>
                <w:b/>
                <w:sz w:val="28"/>
                <w:szCs w:val="28"/>
                <w:lang w:val="ru-RU"/>
              </w:rPr>
            </w:pPr>
            <w:r w:rsidRPr="00AF038E">
              <w:rPr>
                <w:b/>
                <w:sz w:val="28"/>
                <w:szCs w:val="28"/>
                <w:lang w:val="bg-BG"/>
              </w:rPr>
              <w:t>Обща стойност за ЕД, Евро без ДДС</w:t>
            </w:r>
          </w:p>
        </w:tc>
        <w:tc>
          <w:tcPr>
            <w:tcW w:w="2948" w:type="dxa"/>
          </w:tcPr>
          <w:p w14:paraId="77C81E6A" w14:textId="77777777" w:rsidR="007E4D88" w:rsidRPr="00AF038E" w:rsidRDefault="007E4D88" w:rsidP="007E4D88">
            <w:pPr>
              <w:pStyle w:val="BodyText"/>
              <w:jc w:val="center"/>
              <w:rPr>
                <w:sz w:val="28"/>
                <w:szCs w:val="28"/>
                <w:lang w:val="ru-RU"/>
              </w:rPr>
            </w:pPr>
          </w:p>
        </w:tc>
      </w:tr>
      <w:tr w:rsidR="007E4D88" w:rsidRPr="00AF038E" w14:paraId="1E8C0451" w14:textId="77777777" w:rsidTr="00DB71CC">
        <w:tc>
          <w:tcPr>
            <w:tcW w:w="706" w:type="dxa"/>
          </w:tcPr>
          <w:p w14:paraId="4432CB6D" w14:textId="77777777" w:rsidR="007E4D88" w:rsidRPr="00AF038E" w:rsidRDefault="007E4D88" w:rsidP="007E4D88">
            <w:pPr>
              <w:pStyle w:val="BodyText"/>
              <w:rPr>
                <w:sz w:val="28"/>
                <w:szCs w:val="28"/>
                <w:lang w:val="ru-RU"/>
              </w:rPr>
            </w:pPr>
          </w:p>
        </w:tc>
        <w:tc>
          <w:tcPr>
            <w:tcW w:w="6093" w:type="dxa"/>
          </w:tcPr>
          <w:p w14:paraId="6BB2F70D" w14:textId="22D55F34" w:rsidR="007E4D88" w:rsidRPr="00AF038E" w:rsidRDefault="007E4D88" w:rsidP="007E4D88">
            <w:pPr>
              <w:pStyle w:val="BodyText"/>
              <w:ind w:right="-105"/>
              <w:rPr>
                <w:sz w:val="28"/>
                <w:szCs w:val="28"/>
                <w:lang w:val="ru-RU"/>
              </w:rPr>
            </w:pPr>
            <w:r w:rsidRPr="00AF038E">
              <w:rPr>
                <w:b/>
                <w:sz w:val="28"/>
                <w:szCs w:val="28"/>
                <w:lang w:val="ru-RU"/>
              </w:rPr>
              <w:t>Рекапитулация:</w:t>
            </w:r>
            <w:r w:rsidRPr="00AF038E">
              <w:rPr>
                <w:b/>
                <w:sz w:val="28"/>
                <w:szCs w:val="28"/>
                <w:lang w:val="ru-RU"/>
              </w:rPr>
              <w:br/>
            </w:r>
            <w:r w:rsidRPr="00AF038E">
              <w:rPr>
                <w:b/>
                <w:sz w:val="28"/>
                <w:szCs w:val="28"/>
                <w:lang w:val="bg-BG"/>
              </w:rPr>
              <w:t xml:space="preserve">Обща стойност за РП, АН с ТП и ЕД, </w:t>
            </w:r>
            <w:r w:rsidRPr="00AF038E">
              <w:rPr>
                <w:b/>
                <w:sz w:val="28"/>
                <w:szCs w:val="28"/>
                <w:lang w:val="ru-RU"/>
              </w:rPr>
              <w:t>евро без ДДС</w:t>
            </w:r>
          </w:p>
        </w:tc>
        <w:tc>
          <w:tcPr>
            <w:tcW w:w="2948" w:type="dxa"/>
          </w:tcPr>
          <w:p w14:paraId="4BBCA17D" w14:textId="77777777" w:rsidR="007E4D88" w:rsidRPr="00AF038E" w:rsidRDefault="007E4D88" w:rsidP="007E4D88">
            <w:pPr>
              <w:pStyle w:val="BodyText"/>
              <w:rPr>
                <w:sz w:val="28"/>
                <w:szCs w:val="28"/>
                <w:lang w:val="ru-RU"/>
              </w:rPr>
            </w:pPr>
          </w:p>
        </w:tc>
      </w:tr>
      <w:tr w:rsidR="007E4D88" w:rsidRPr="00AF038E" w14:paraId="032D5A44" w14:textId="77777777" w:rsidTr="00DB71CC">
        <w:tc>
          <w:tcPr>
            <w:tcW w:w="706" w:type="dxa"/>
          </w:tcPr>
          <w:p w14:paraId="7C8E4AF9" w14:textId="0472214E" w:rsidR="007E4D88" w:rsidRPr="00AF038E" w:rsidRDefault="007E4D88" w:rsidP="007E4D88">
            <w:pPr>
              <w:pStyle w:val="BodyText"/>
              <w:rPr>
                <w:sz w:val="28"/>
                <w:szCs w:val="28"/>
                <w:lang w:val="ru-RU"/>
              </w:rPr>
            </w:pPr>
            <w:r w:rsidRPr="00AF038E">
              <w:rPr>
                <w:sz w:val="28"/>
                <w:szCs w:val="28"/>
                <w:lang w:val="bg-BG"/>
              </w:rPr>
              <w:t>І</w:t>
            </w:r>
            <w:r w:rsidRPr="00AF038E">
              <w:rPr>
                <w:sz w:val="28"/>
                <w:szCs w:val="28"/>
                <w:lang w:val="en-US"/>
              </w:rPr>
              <w:t>V</w:t>
            </w:r>
          </w:p>
        </w:tc>
        <w:tc>
          <w:tcPr>
            <w:tcW w:w="6093" w:type="dxa"/>
          </w:tcPr>
          <w:p w14:paraId="79DF3175" w14:textId="77777777" w:rsidR="007E4D88" w:rsidRPr="00AF038E" w:rsidRDefault="007E4D88" w:rsidP="007E4D88">
            <w:pPr>
              <w:pStyle w:val="BodyText"/>
              <w:rPr>
                <w:sz w:val="28"/>
                <w:szCs w:val="28"/>
                <w:lang w:val="bg-BG"/>
              </w:rPr>
            </w:pPr>
            <w:r w:rsidRPr="00AF038E">
              <w:rPr>
                <w:sz w:val="28"/>
                <w:szCs w:val="28"/>
                <w:lang w:val="ru-RU"/>
              </w:rPr>
              <w:t xml:space="preserve">Максимална гаранция </w:t>
            </w:r>
            <w:r w:rsidRPr="00AF038E">
              <w:rPr>
                <w:sz w:val="28"/>
                <w:szCs w:val="28"/>
                <w:lang w:val="bg-BG"/>
              </w:rPr>
              <w:t>„Добро изпълнение” в % от общата стойност на проекта /минимум 10%/</w:t>
            </w:r>
          </w:p>
        </w:tc>
        <w:tc>
          <w:tcPr>
            <w:tcW w:w="2948" w:type="dxa"/>
          </w:tcPr>
          <w:p w14:paraId="02795137" w14:textId="77777777" w:rsidR="007E4D88" w:rsidRPr="00AF038E" w:rsidRDefault="007E4D88" w:rsidP="007E4D88">
            <w:pPr>
              <w:pStyle w:val="BodyText"/>
              <w:rPr>
                <w:sz w:val="28"/>
                <w:szCs w:val="28"/>
                <w:lang w:val="ru-RU"/>
              </w:rPr>
            </w:pPr>
          </w:p>
        </w:tc>
      </w:tr>
      <w:tr w:rsidR="007E4D88" w:rsidRPr="00AF038E" w14:paraId="3EE22E36" w14:textId="77777777" w:rsidTr="00DB71CC">
        <w:tc>
          <w:tcPr>
            <w:tcW w:w="706" w:type="dxa"/>
          </w:tcPr>
          <w:p w14:paraId="7DEC876B" w14:textId="297466BC" w:rsidR="007E4D88" w:rsidRPr="00AF038E" w:rsidRDefault="007E4D88" w:rsidP="007E4D88">
            <w:pPr>
              <w:pStyle w:val="BodyText"/>
              <w:rPr>
                <w:sz w:val="28"/>
                <w:szCs w:val="28"/>
                <w:lang w:val="bg-BG"/>
              </w:rPr>
            </w:pPr>
            <w:r w:rsidRPr="00AF038E">
              <w:rPr>
                <w:sz w:val="28"/>
                <w:szCs w:val="28"/>
                <w:lang w:val="en-US"/>
              </w:rPr>
              <w:t>V</w:t>
            </w:r>
          </w:p>
        </w:tc>
        <w:tc>
          <w:tcPr>
            <w:tcW w:w="6093" w:type="dxa"/>
          </w:tcPr>
          <w:p w14:paraId="761404DB" w14:textId="77777777" w:rsidR="007E4D88" w:rsidRPr="00AF038E" w:rsidRDefault="007E4D88" w:rsidP="007E4D88">
            <w:pPr>
              <w:pStyle w:val="BodyText"/>
              <w:rPr>
                <w:sz w:val="28"/>
                <w:szCs w:val="28"/>
                <w:lang w:val="ru-RU"/>
              </w:rPr>
            </w:pPr>
            <w:r w:rsidRPr="00AF038E">
              <w:rPr>
                <w:sz w:val="28"/>
                <w:szCs w:val="28"/>
                <w:lang w:val="ru-RU"/>
              </w:rPr>
              <w:t>Начин на плащане:</w:t>
            </w:r>
          </w:p>
        </w:tc>
        <w:tc>
          <w:tcPr>
            <w:tcW w:w="2948" w:type="dxa"/>
          </w:tcPr>
          <w:p w14:paraId="790B3AF8" w14:textId="77777777" w:rsidR="007E4D88" w:rsidRPr="00AF038E" w:rsidRDefault="007E4D88" w:rsidP="007E4D88">
            <w:pPr>
              <w:pStyle w:val="BodyText"/>
              <w:rPr>
                <w:sz w:val="28"/>
                <w:szCs w:val="28"/>
                <w:lang w:val="ru-RU"/>
              </w:rPr>
            </w:pPr>
          </w:p>
        </w:tc>
      </w:tr>
      <w:tr w:rsidR="007E4D88" w:rsidRPr="00AF038E" w14:paraId="5C454C52" w14:textId="77777777" w:rsidTr="00DB71CC">
        <w:tc>
          <w:tcPr>
            <w:tcW w:w="706" w:type="dxa"/>
          </w:tcPr>
          <w:p w14:paraId="061399AC" w14:textId="77777777" w:rsidR="007E4D88" w:rsidRPr="00AF038E" w:rsidRDefault="007E4D88" w:rsidP="007E4D88">
            <w:pPr>
              <w:pStyle w:val="BodyText"/>
              <w:rPr>
                <w:sz w:val="28"/>
                <w:szCs w:val="28"/>
                <w:lang w:val="ru-RU"/>
              </w:rPr>
            </w:pPr>
          </w:p>
        </w:tc>
        <w:tc>
          <w:tcPr>
            <w:tcW w:w="6093" w:type="dxa"/>
          </w:tcPr>
          <w:p w14:paraId="38FB1CF9" w14:textId="77777777" w:rsidR="007E4D88" w:rsidRPr="00AF038E" w:rsidRDefault="007E4D88" w:rsidP="007E4D88">
            <w:pPr>
              <w:pStyle w:val="BodyText"/>
              <w:spacing w:after="0"/>
              <w:rPr>
                <w:sz w:val="28"/>
                <w:szCs w:val="28"/>
                <w:lang w:val="ru-RU"/>
              </w:rPr>
            </w:pPr>
            <w:r w:rsidRPr="00AF038E">
              <w:rPr>
                <w:sz w:val="28"/>
                <w:szCs w:val="28"/>
                <w:lang w:val="ru-RU"/>
              </w:rPr>
              <w:t xml:space="preserve">- аванс % от общата стойност на проекта </w:t>
            </w:r>
          </w:p>
          <w:p w14:paraId="14934CDC" w14:textId="77777777" w:rsidR="007E4D88" w:rsidRPr="00AF038E" w:rsidRDefault="007E4D88" w:rsidP="007E4D88">
            <w:pPr>
              <w:pStyle w:val="BodyText"/>
              <w:rPr>
                <w:sz w:val="28"/>
                <w:szCs w:val="28"/>
                <w:lang w:val="ru-RU"/>
              </w:rPr>
            </w:pPr>
            <w:r w:rsidRPr="00AF038E">
              <w:rPr>
                <w:b/>
                <w:i/>
                <w:sz w:val="28"/>
                <w:szCs w:val="28"/>
                <w:lang w:val="ru-RU"/>
              </w:rPr>
              <w:t>(ако се предвижда аванс, същия се обезпечава с Банкова гаранция)</w:t>
            </w:r>
          </w:p>
        </w:tc>
        <w:tc>
          <w:tcPr>
            <w:tcW w:w="2948" w:type="dxa"/>
          </w:tcPr>
          <w:p w14:paraId="71F84393" w14:textId="77777777" w:rsidR="007E4D88" w:rsidRPr="00AF038E" w:rsidRDefault="007E4D88" w:rsidP="007E4D88">
            <w:pPr>
              <w:pStyle w:val="BodyText"/>
              <w:rPr>
                <w:sz w:val="28"/>
                <w:szCs w:val="28"/>
                <w:lang w:val="ru-RU"/>
              </w:rPr>
            </w:pPr>
          </w:p>
        </w:tc>
      </w:tr>
      <w:tr w:rsidR="007E4D88" w:rsidRPr="00AF038E" w14:paraId="38E5F269" w14:textId="77777777" w:rsidTr="00DB71CC">
        <w:tc>
          <w:tcPr>
            <w:tcW w:w="706" w:type="dxa"/>
          </w:tcPr>
          <w:p w14:paraId="698DD19C" w14:textId="77777777" w:rsidR="007E4D88" w:rsidRPr="00AF038E" w:rsidRDefault="007E4D88" w:rsidP="007E4D88">
            <w:pPr>
              <w:pStyle w:val="BodyText"/>
              <w:rPr>
                <w:sz w:val="28"/>
                <w:szCs w:val="28"/>
                <w:lang w:val="ru-RU"/>
              </w:rPr>
            </w:pPr>
          </w:p>
        </w:tc>
        <w:tc>
          <w:tcPr>
            <w:tcW w:w="6093" w:type="dxa"/>
          </w:tcPr>
          <w:p w14:paraId="00AF3620" w14:textId="77777777" w:rsidR="007E4D88" w:rsidRPr="00AF038E" w:rsidRDefault="007E4D88" w:rsidP="007E4D88">
            <w:pPr>
              <w:pStyle w:val="BodyText"/>
              <w:rPr>
                <w:sz w:val="28"/>
                <w:szCs w:val="28"/>
                <w:lang w:val="ru-RU"/>
              </w:rPr>
            </w:pPr>
            <w:r w:rsidRPr="00AF038E">
              <w:rPr>
                <w:sz w:val="28"/>
                <w:szCs w:val="28"/>
                <w:lang w:val="ru-RU"/>
              </w:rPr>
              <w:t>- схема за разплащане</w:t>
            </w:r>
          </w:p>
        </w:tc>
        <w:tc>
          <w:tcPr>
            <w:tcW w:w="2948" w:type="dxa"/>
          </w:tcPr>
          <w:p w14:paraId="5CBC250B" w14:textId="77777777" w:rsidR="007E4D88" w:rsidRPr="00AF038E" w:rsidRDefault="007E4D88" w:rsidP="007E4D88">
            <w:pPr>
              <w:pStyle w:val="BodyText"/>
              <w:rPr>
                <w:sz w:val="28"/>
                <w:szCs w:val="28"/>
                <w:lang w:val="ru-RU"/>
              </w:rPr>
            </w:pPr>
          </w:p>
        </w:tc>
      </w:tr>
      <w:tr w:rsidR="007E4D88" w:rsidRPr="00AF038E" w14:paraId="3181A12F" w14:textId="77777777" w:rsidTr="00DB71CC">
        <w:trPr>
          <w:trHeight w:val="645"/>
        </w:trPr>
        <w:tc>
          <w:tcPr>
            <w:tcW w:w="706" w:type="dxa"/>
          </w:tcPr>
          <w:p w14:paraId="68917C29" w14:textId="7195F304" w:rsidR="007E4D88" w:rsidRPr="00AF038E" w:rsidRDefault="007E4D88" w:rsidP="007E4D88">
            <w:pPr>
              <w:pStyle w:val="BodyText"/>
              <w:rPr>
                <w:sz w:val="28"/>
                <w:szCs w:val="28"/>
                <w:lang w:val="bg-BG"/>
              </w:rPr>
            </w:pPr>
            <w:r w:rsidRPr="00AF038E">
              <w:rPr>
                <w:sz w:val="28"/>
                <w:szCs w:val="28"/>
                <w:lang w:val="en-US"/>
              </w:rPr>
              <w:t>VI</w:t>
            </w:r>
          </w:p>
        </w:tc>
        <w:tc>
          <w:tcPr>
            <w:tcW w:w="6093" w:type="dxa"/>
          </w:tcPr>
          <w:p w14:paraId="30551ED1" w14:textId="778D878E" w:rsidR="007E4D88" w:rsidRPr="00AF038E" w:rsidRDefault="007E4D88" w:rsidP="007E4D88">
            <w:pPr>
              <w:pStyle w:val="BodyText"/>
              <w:rPr>
                <w:sz w:val="28"/>
                <w:szCs w:val="28"/>
                <w:lang w:val="ru-RU"/>
              </w:rPr>
            </w:pPr>
            <w:r w:rsidRPr="00AF038E">
              <w:rPr>
                <w:sz w:val="28"/>
                <w:szCs w:val="28"/>
                <w:lang w:val="ru-RU"/>
              </w:rPr>
              <w:t>Срок за изпълнение на задачата</w:t>
            </w:r>
          </w:p>
        </w:tc>
        <w:tc>
          <w:tcPr>
            <w:tcW w:w="2948" w:type="dxa"/>
          </w:tcPr>
          <w:p w14:paraId="4C8BFD4F" w14:textId="77777777" w:rsidR="007E4D88" w:rsidRPr="00AF038E" w:rsidRDefault="007E4D88" w:rsidP="007E4D88">
            <w:pPr>
              <w:pStyle w:val="BodyText"/>
              <w:jc w:val="center"/>
              <w:rPr>
                <w:sz w:val="28"/>
                <w:szCs w:val="28"/>
                <w:lang w:val="ru-RU"/>
              </w:rPr>
            </w:pPr>
            <w:r w:rsidRPr="00AF038E">
              <w:rPr>
                <w:sz w:val="28"/>
                <w:szCs w:val="28"/>
                <w:lang w:val="ru-RU"/>
              </w:rPr>
              <w:t>Календарни дни</w:t>
            </w:r>
          </w:p>
        </w:tc>
      </w:tr>
      <w:tr w:rsidR="007E4D88" w:rsidRPr="00AF038E" w14:paraId="3A3EFE00" w14:textId="77777777" w:rsidTr="00DB71CC">
        <w:tc>
          <w:tcPr>
            <w:tcW w:w="706" w:type="dxa"/>
          </w:tcPr>
          <w:p w14:paraId="5511479D" w14:textId="2098CD8D" w:rsidR="007E4D88" w:rsidRPr="00AF038E" w:rsidRDefault="007E4D88" w:rsidP="007E4D88">
            <w:pPr>
              <w:pStyle w:val="BodyText"/>
              <w:rPr>
                <w:sz w:val="28"/>
                <w:szCs w:val="28"/>
                <w:lang w:val="bg-BG"/>
              </w:rPr>
            </w:pPr>
            <w:r w:rsidRPr="00AF038E">
              <w:rPr>
                <w:sz w:val="28"/>
                <w:szCs w:val="28"/>
                <w:lang w:val="en-US"/>
              </w:rPr>
              <w:t>VII</w:t>
            </w:r>
          </w:p>
        </w:tc>
        <w:tc>
          <w:tcPr>
            <w:tcW w:w="6093" w:type="dxa"/>
          </w:tcPr>
          <w:p w14:paraId="12F52D13" w14:textId="77777777" w:rsidR="007E4D88" w:rsidRPr="00AF038E" w:rsidRDefault="007E4D88" w:rsidP="007E4D88">
            <w:pPr>
              <w:pStyle w:val="BodyText"/>
              <w:rPr>
                <w:sz w:val="28"/>
                <w:szCs w:val="28"/>
                <w:lang w:val="ru-RU"/>
              </w:rPr>
            </w:pPr>
            <w:r w:rsidRPr="00AF038E">
              <w:rPr>
                <w:sz w:val="28"/>
                <w:szCs w:val="28"/>
                <w:lang w:val="ru-RU"/>
              </w:rPr>
              <w:t>Неустойки при неизпълнение на задачата</w:t>
            </w:r>
            <w:r w:rsidRPr="00AF038E">
              <w:rPr>
                <w:sz w:val="28"/>
                <w:szCs w:val="28"/>
                <w:lang w:val="bg-BG"/>
              </w:rPr>
              <w:t xml:space="preserve"> в % от общата стойност на проекта /съгласно проекто-договора/.</w:t>
            </w:r>
          </w:p>
        </w:tc>
        <w:tc>
          <w:tcPr>
            <w:tcW w:w="2948" w:type="dxa"/>
          </w:tcPr>
          <w:p w14:paraId="62CEFFFA" w14:textId="77777777" w:rsidR="007E4D88" w:rsidRPr="00AF038E" w:rsidRDefault="007E4D88" w:rsidP="007E4D88">
            <w:pPr>
              <w:pStyle w:val="BodyText"/>
              <w:jc w:val="center"/>
              <w:rPr>
                <w:sz w:val="28"/>
                <w:szCs w:val="28"/>
                <w:lang w:val="ru-RU"/>
              </w:rPr>
            </w:pPr>
          </w:p>
        </w:tc>
      </w:tr>
    </w:tbl>
    <w:p w14:paraId="1DA31A39" w14:textId="77777777" w:rsidR="003229F6" w:rsidRPr="00AF038E" w:rsidRDefault="003229F6" w:rsidP="00926FCB">
      <w:pPr>
        <w:spacing w:before="240"/>
        <w:jc w:val="both"/>
        <w:rPr>
          <w:b/>
          <w:sz w:val="28"/>
          <w:szCs w:val="28"/>
        </w:rPr>
      </w:pPr>
      <w:r w:rsidRPr="00AF038E">
        <w:rPr>
          <w:b/>
          <w:sz w:val="28"/>
          <w:szCs w:val="28"/>
        </w:rPr>
        <w:t>Забележки:</w:t>
      </w:r>
    </w:p>
    <w:p w14:paraId="1531B67B" w14:textId="13C45BF4" w:rsidR="003229F6" w:rsidRPr="00AF038E" w:rsidRDefault="003229F6" w:rsidP="003229F6">
      <w:pPr>
        <w:spacing w:before="120"/>
        <w:jc w:val="both"/>
        <w:rPr>
          <w:sz w:val="24"/>
          <w:szCs w:val="28"/>
        </w:rPr>
      </w:pPr>
      <w:r w:rsidRPr="00AF038E">
        <w:rPr>
          <w:sz w:val="24"/>
          <w:szCs w:val="28"/>
        </w:rPr>
        <w:t xml:space="preserve">1. При остойностяване на частите в </w:t>
      </w:r>
      <w:r w:rsidR="00942C26" w:rsidRPr="00AF038E">
        <w:rPr>
          <w:sz w:val="24"/>
          <w:szCs w:val="28"/>
          <w:lang w:val="bg-BG"/>
        </w:rPr>
        <w:t xml:space="preserve">техническият </w:t>
      </w:r>
      <w:r w:rsidRPr="00AF038E">
        <w:rPr>
          <w:sz w:val="24"/>
          <w:szCs w:val="28"/>
        </w:rPr>
        <w:t>проект, ако някои от частите сметнете за ненужни отразете срещу тях в ценовото предложение нула. Ако са необходими допълнителни части към проекта опишете ги в обяснителната записка и ги интегрирайте в цените на посочени в таблицата части</w:t>
      </w:r>
      <w:r w:rsidRPr="00AF038E">
        <w:rPr>
          <w:sz w:val="24"/>
          <w:szCs w:val="28"/>
          <w:lang w:val="ru-RU"/>
        </w:rPr>
        <w:t>, като ги посочите</w:t>
      </w:r>
      <w:r w:rsidRPr="00AF038E">
        <w:rPr>
          <w:sz w:val="24"/>
          <w:szCs w:val="28"/>
        </w:rPr>
        <w:t xml:space="preserve"> в коя. Промените спрямо обема и обхвата на ТЗ трябва да бъдат посочени, повдигнати и обосновани с допълнителни текстове.</w:t>
      </w:r>
    </w:p>
    <w:p w14:paraId="2F3241E2" w14:textId="5EF25FAD" w:rsidR="003229F6" w:rsidRPr="00AF038E" w:rsidRDefault="003229F6" w:rsidP="003229F6">
      <w:pPr>
        <w:ind w:firstLine="426"/>
        <w:jc w:val="both"/>
        <w:rPr>
          <w:sz w:val="28"/>
          <w:szCs w:val="28"/>
        </w:rPr>
      </w:pPr>
      <w:r w:rsidRPr="00AF038E">
        <w:rPr>
          <w:sz w:val="28"/>
          <w:szCs w:val="28"/>
        </w:rPr>
        <w:t xml:space="preserve">Общата цена се счита пределна за пълен изцяло завършен </w:t>
      </w:r>
      <w:r w:rsidR="00942C26" w:rsidRPr="00AF038E">
        <w:rPr>
          <w:sz w:val="28"/>
          <w:szCs w:val="28"/>
          <w:lang w:val="bg-BG"/>
        </w:rPr>
        <w:t xml:space="preserve">технически </w:t>
      </w:r>
      <w:r w:rsidRPr="00AF038E">
        <w:rPr>
          <w:sz w:val="28"/>
          <w:szCs w:val="28"/>
        </w:rPr>
        <w:t xml:space="preserve">проект. </w:t>
      </w:r>
    </w:p>
    <w:p w14:paraId="36165398" w14:textId="77777777" w:rsidR="003229F6" w:rsidRPr="00AF038E" w:rsidRDefault="003229F6" w:rsidP="003229F6">
      <w:pPr>
        <w:numPr>
          <w:ilvl w:val="0"/>
          <w:numId w:val="4"/>
        </w:numPr>
        <w:tabs>
          <w:tab w:val="clear" w:pos="1065"/>
          <w:tab w:val="num" w:pos="0"/>
        </w:tabs>
        <w:spacing w:after="60"/>
        <w:ind w:left="0" w:firstLine="426"/>
        <w:jc w:val="both"/>
        <w:rPr>
          <w:sz w:val="28"/>
          <w:szCs w:val="28"/>
        </w:rPr>
      </w:pPr>
      <w:r w:rsidRPr="00AF038E">
        <w:rPr>
          <w:sz w:val="28"/>
          <w:szCs w:val="28"/>
        </w:rPr>
        <w:t xml:space="preserve">Офертата да съдържа </w:t>
      </w:r>
      <w:r w:rsidRPr="00AF038E">
        <w:rPr>
          <w:b/>
          <w:sz w:val="28"/>
          <w:szCs w:val="28"/>
        </w:rPr>
        <w:t>финансова схема</w:t>
      </w:r>
      <w:r w:rsidRPr="00AF038E">
        <w:rPr>
          <w:sz w:val="28"/>
          <w:szCs w:val="28"/>
        </w:rPr>
        <w:t xml:space="preserve"> на заплащане на проекта. С предимство е максимално разсрочен срок на плащане на сумите.</w:t>
      </w:r>
    </w:p>
    <w:p w14:paraId="1191B58E" w14:textId="77777777" w:rsidR="003229F6" w:rsidRPr="00AF038E" w:rsidRDefault="003229F6" w:rsidP="003229F6">
      <w:pPr>
        <w:ind w:firstLine="426"/>
        <w:jc w:val="both"/>
        <w:rPr>
          <w:sz w:val="28"/>
          <w:szCs w:val="28"/>
        </w:rPr>
      </w:pPr>
      <w:r w:rsidRPr="00AF038E">
        <w:rPr>
          <w:sz w:val="28"/>
          <w:szCs w:val="28"/>
        </w:rPr>
        <w:lastRenderedPageBreak/>
        <w:t>Предложената финансова схема трябва да дава представа за етапите и условията за плащане. Предвижда ли се авансово плащане – какъв % от обща цена за проекта; какви междинни плащания и кога може да настъпи разплащането им, окончателно плащане -  какъв % от обща цена за проекта. В случай, че във финансовата схема е предвиден аванс, същият се обезпечава с Банкова гаранция.</w:t>
      </w:r>
    </w:p>
    <w:p w14:paraId="1DEEB911" w14:textId="77777777" w:rsidR="003229F6" w:rsidRPr="00AF038E" w:rsidRDefault="003229F6" w:rsidP="003229F6">
      <w:pPr>
        <w:spacing w:after="60"/>
        <w:ind w:firstLine="425"/>
        <w:jc w:val="both"/>
        <w:rPr>
          <w:sz w:val="28"/>
          <w:szCs w:val="28"/>
        </w:rPr>
      </w:pPr>
      <w:r w:rsidRPr="00AF038E">
        <w:rPr>
          <w:sz w:val="28"/>
          <w:szCs w:val="28"/>
          <w:lang w:val="bg-BG"/>
        </w:rPr>
        <w:t>2</w:t>
      </w:r>
      <w:r w:rsidRPr="00AF038E">
        <w:rPr>
          <w:sz w:val="28"/>
          <w:szCs w:val="28"/>
        </w:rPr>
        <w:t xml:space="preserve">. Оферента да представи максимална </w:t>
      </w:r>
      <w:r w:rsidRPr="00AF038E">
        <w:rPr>
          <w:b/>
          <w:sz w:val="28"/>
          <w:szCs w:val="28"/>
        </w:rPr>
        <w:t>гаранция за добро изпълнение</w:t>
      </w:r>
      <w:r w:rsidRPr="00AF038E">
        <w:rPr>
          <w:sz w:val="28"/>
          <w:szCs w:val="28"/>
        </w:rPr>
        <w:t>, покриваща гаранционния период на системата. Гаранцията за добро изпълнение ще бъде освободена при доказване на заложените технически параметри в 90 дневен срок след успешно въвеждане в експлоатация.</w:t>
      </w:r>
    </w:p>
    <w:p w14:paraId="6A3E88A8" w14:textId="77777777" w:rsidR="003229F6" w:rsidRPr="00AF038E" w:rsidRDefault="003229F6" w:rsidP="003229F6">
      <w:pPr>
        <w:spacing w:after="60"/>
        <w:ind w:firstLine="425"/>
        <w:jc w:val="both"/>
        <w:rPr>
          <w:sz w:val="28"/>
          <w:szCs w:val="28"/>
          <w:lang w:val="bg-BG"/>
        </w:rPr>
      </w:pPr>
      <w:r w:rsidRPr="00AF038E">
        <w:rPr>
          <w:sz w:val="28"/>
          <w:szCs w:val="28"/>
          <w:lang w:val="bg-BG"/>
        </w:rPr>
        <w:t>3</w:t>
      </w:r>
      <w:r w:rsidRPr="00AF038E">
        <w:rPr>
          <w:sz w:val="28"/>
          <w:szCs w:val="28"/>
        </w:rPr>
        <w:t>. Неустойки при неизпълнение на задачата</w:t>
      </w:r>
      <w:r w:rsidR="00926FCB" w:rsidRPr="00AF038E">
        <w:rPr>
          <w:sz w:val="28"/>
          <w:szCs w:val="28"/>
          <w:lang w:val="bg-BG"/>
        </w:rPr>
        <w:t xml:space="preserve"> </w:t>
      </w:r>
      <w:r w:rsidR="00926FCB" w:rsidRPr="00AF038E">
        <w:rPr>
          <w:sz w:val="28"/>
          <w:szCs w:val="28"/>
          <w:lang w:val="en-US"/>
        </w:rPr>
        <w:t>(</w:t>
      </w:r>
      <w:r w:rsidR="00926FCB" w:rsidRPr="00AF038E">
        <w:rPr>
          <w:sz w:val="28"/>
          <w:szCs w:val="28"/>
          <w:lang w:val="bg-BG"/>
        </w:rPr>
        <w:t>минимум, сългасно проекто-договора</w:t>
      </w:r>
      <w:r w:rsidR="00926FCB" w:rsidRPr="00AF038E">
        <w:rPr>
          <w:sz w:val="28"/>
          <w:szCs w:val="28"/>
          <w:lang w:val="en-US"/>
        </w:rPr>
        <w:t>)</w:t>
      </w:r>
      <w:r w:rsidR="00926FCB" w:rsidRPr="00AF038E">
        <w:rPr>
          <w:sz w:val="28"/>
          <w:szCs w:val="28"/>
          <w:lang w:val="bg-BG"/>
        </w:rPr>
        <w:t>.</w:t>
      </w:r>
    </w:p>
    <w:p w14:paraId="7C0D79CE" w14:textId="77777777" w:rsidR="003229F6" w:rsidRPr="00AF038E" w:rsidRDefault="003229F6" w:rsidP="003229F6">
      <w:pPr>
        <w:spacing w:after="60"/>
        <w:ind w:firstLine="425"/>
        <w:jc w:val="both"/>
        <w:rPr>
          <w:sz w:val="28"/>
          <w:szCs w:val="28"/>
        </w:rPr>
      </w:pPr>
      <w:r w:rsidRPr="00AF038E">
        <w:rPr>
          <w:sz w:val="28"/>
          <w:szCs w:val="28"/>
          <w:lang w:val="bg-BG"/>
        </w:rPr>
        <w:t>4</w:t>
      </w:r>
      <w:r w:rsidRPr="00AF038E">
        <w:rPr>
          <w:sz w:val="28"/>
          <w:szCs w:val="28"/>
        </w:rPr>
        <w:t xml:space="preserve">. </w:t>
      </w:r>
      <w:r w:rsidRPr="00AF038E">
        <w:rPr>
          <w:bCs/>
          <w:sz w:val="28"/>
          <w:szCs w:val="28"/>
          <w:lang w:val="ru-RU"/>
        </w:rPr>
        <w:t>Отчет за приходите и разходите  и Баланс за предходни 2 години.</w:t>
      </w:r>
    </w:p>
    <w:p w14:paraId="2C06DFCE" w14:textId="00BCCC63" w:rsidR="003229F6" w:rsidRPr="00AF038E" w:rsidRDefault="003229F6" w:rsidP="003229F6">
      <w:pPr>
        <w:spacing w:after="60"/>
        <w:ind w:firstLine="425"/>
        <w:jc w:val="both"/>
        <w:rPr>
          <w:sz w:val="28"/>
          <w:szCs w:val="28"/>
          <w:lang w:val="bg-BG"/>
        </w:rPr>
      </w:pPr>
      <w:r w:rsidRPr="00AF038E">
        <w:rPr>
          <w:sz w:val="28"/>
          <w:szCs w:val="28"/>
          <w:lang w:val="bg-BG"/>
        </w:rPr>
        <w:t>5</w:t>
      </w:r>
      <w:r w:rsidRPr="00AF038E">
        <w:rPr>
          <w:sz w:val="28"/>
          <w:szCs w:val="28"/>
        </w:rPr>
        <w:t xml:space="preserve">. Офериращите организации да предложат </w:t>
      </w:r>
      <w:r w:rsidRPr="00AF038E">
        <w:rPr>
          <w:b/>
          <w:sz w:val="28"/>
          <w:szCs w:val="28"/>
        </w:rPr>
        <w:t>СРОК</w:t>
      </w:r>
      <w:r w:rsidRPr="00AF038E">
        <w:rPr>
          <w:sz w:val="28"/>
          <w:szCs w:val="28"/>
        </w:rPr>
        <w:t xml:space="preserve"> </w:t>
      </w:r>
      <w:r w:rsidRPr="00AF038E">
        <w:rPr>
          <w:b/>
          <w:sz w:val="28"/>
          <w:szCs w:val="28"/>
        </w:rPr>
        <w:t>(в календарни дни)</w:t>
      </w:r>
      <w:r w:rsidRPr="00AF038E">
        <w:rPr>
          <w:sz w:val="28"/>
          <w:szCs w:val="28"/>
        </w:rPr>
        <w:t xml:space="preserve"> за извършване на проучвателно-проектните работи с подробен времеви график по части, съгласно Таблица № 1</w:t>
      </w:r>
      <w:r w:rsidR="00BA79BC" w:rsidRPr="00AF038E">
        <w:rPr>
          <w:sz w:val="28"/>
          <w:szCs w:val="28"/>
        </w:rPr>
        <w:t xml:space="preserve"> </w:t>
      </w:r>
      <w:r w:rsidR="00BA79BC" w:rsidRPr="00AF038E">
        <w:rPr>
          <w:sz w:val="28"/>
          <w:szCs w:val="28"/>
          <w:lang w:val="bg-BG"/>
        </w:rPr>
        <w:t>и срок за изпълнение</w:t>
      </w:r>
      <w:r w:rsidRPr="00AF038E">
        <w:rPr>
          <w:sz w:val="28"/>
          <w:szCs w:val="28"/>
        </w:rPr>
        <w:t>.</w:t>
      </w:r>
      <w:r w:rsidR="00BA79BC" w:rsidRPr="00AF038E">
        <w:rPr>
          <w:sz w:val="28"/>
          <w:szCs w:val="28"/>
          <w:lang w:val="bg-BG"/>
        </w:rPr>
        <w:t xml:space="preserve"> </w:t>
      </w:r>
    </w:p>
    <w:p w14:paraId="1EC4A101" w14:textId="77777777" w:rsidR="003229F6" w:rsidRPr="00AF038E" w:rsidRDefault="003229F6" w:rsidP="003229F6">
      <w:pPr>
        <w:pStyle w:val="ListParagraph"/>
        <w:ind w:left="375"/>
        <w:jc w:val="both"/>
        <w:rPr>
          <w:sz w:val="28"/>
          <w:szCs w:val="28"/>
          <w:lang w:val="bg-BG"/>
        </w:rPr>
      </w:pPr>
      <w:r w:rsidRPr="00AF038E">
        <w:rPr>
          <w:b/>
          <w:sz w:val="28"/>
          <w:szCs w:val="28"/>
          <w:lang w:val="bg-BG"/>
        </w:rPr>
        <w:t>Забележка</w:t>
      </w:r>
      <w:r w:rsidRPr="00AF038E">
        <w:rPr>
          <w:sz w:val="28"/>
          <w:szCs w:val="28"/>
          <w:lang w:val="bg-BG"/>
        </w:rPr>
        <w:t>: Сроковете да се определят, като ефективно работно време след което с корелационен коефициент от 1,0 до 1,3 отчитащ очакваните почивни дни да се превърне в календарни дни.</w:t>
      </w:r>
    </w:p>
    <w:p w14:paraId="78615B8E" w14:textId="77777777" w:rsidR="003229F6" w:rsidRPr="00AF038E" w:rsidRDefault="003229F6" w:rsidP="003229F6">
      <w:pPr>
        <w:spacing w:before="60" w:after="60"/>
        <w:ind w:left="426"/>
        <w:jc w:val="both"/>
        <w:rPr>
          <w:sz w:val="28"/>
          <w:szCs w:val="28"/>
        </w:rPr>
      </w:pPr>
      <w:r w:rsidRPr="00AF038E">
        <w:rPr>
          <w:sz w:val="28"/>
          <w:szCs w:val="28"/>
          <w:lang w:val="bg-BG"/>
        </w:rPr>
        <w:t>6</w:t>
      </w:r>
      <w:r w:rsidRPr="00AF038E">
        <w:rPr>
          <w:sz w:val="28"/>
          <w:szCs w:val="28"/>
        </w:rPr>
        <w:t>. Готовност за започване на работа (в календарни дни).</w:t>
      </w:r>
    </w:p>
    <w:p w14:paraId="4A025FA1" w14:textId="77777777" w:rsidR="003229F6" w:rsidRPr="00AF038E" w:rsidRDefault="003229F6" w:rsidP="003229F6">
      <w:pPr>
        <w:spacing w:before="60" w:after="60"/>
        <w:ind w:left="426"/>
        <w:jc w:val="both"/>
        <w:rPr>
          <w:sz w:val="28"/>
          <w:szCs w:val="28"/>
        </w:rPr>
      </w:pPr>
      <w:r w:rsidRPr="00AF038E">
        <w:rPr>
          <w:sz w:val="28"/>
          <w:szCs w:val="28"/>
          <w:lang w:val="bg-BG"/>
        </w:rPr>
        <w:t>7</w:t>
      </w:r>
      <w:r w:rsidRPr="00AF038E">
        <w:rPr>
          <w:sz w:val="28"/>
          <w:szCs w:val="28"/>
        </w:rPr>
        <w:t xml:space="preserve">. Офертите да бъдат </w:t>
      </w:r>
      <w:r w:rsidRPr="00AF038E">
        <w:rPr>
          <w:b/>
          <w:sz w:val="28"/>
          <w:szCs w:val="28"/>
        </w:rPr>
        <w:t>валидни</w:t>
      </w:r>
      <w:r w:rsidRPr="00AF038E">
        <w:rPr>
          <w:sz w:val="28"/>
          <w:szCs w:val="28"/>
        </w:rPr>
        <w:t xml:space="preserve"> не по-малко от 120 дни от представянето им в „Асарел-Медет” АД.</w:t>
      </w:r>
    </w:p>
    <w:p w14:paraId="581B85DE" w14:textId="77777777" w:rsidR="003229F6" w:rsidRPr="00AF038E" w:rsidRDefault="003229F6" w:rsidP="003229F6">
      <w:pPr>
        <w:spacing w:before="60" w:after="60"/>
        <w:ind w:left="426"/>
        <w:jc w:val="both"/>
        <w:rPr>
          <w:sz w:val="28"/>
          <w:szCs w:val="28"/>
        </w:rPr>
      </w:pPr>
      <w:r w:rsidRPr="00AF038E">
        <w:rPr>
          <w:sz w:val="28"/>
          <w:szCs w:val="28"/>
          <w:lang w:val="bg-BG"/>
        </w:rPr>
        <w:t>8</w:t>
      </w:r>
      <w:r w:rsidRPr="00AF038E">
        <w:rPr>
          <w:sz w:val="28"/>
          <w:szCs w:val="28"/>
        </w:rPr>
        <w:t xml:space="preserve">. Офериращите организации </w:t>
      </w:r>
      <w:r w:rsidRPr="00AF038E">
        <w:rPr>
          <w:b/>
          <w:sz w:val="28"/>
          <w:szCs w:val="28"/>
        </w:rPr>
        <w:t>да парафират и подпечатат</w:t>
      </w:r>
      <w:r w:rsidRPr="00AF038E">
        <w:rPr>
          <w:sz w:val="28"/>
          <w:szCs w:val="28"/>
        </w:rPr>
        <w:t xml:space="preserve"> </w:t>
      </w:r>
      <w:r w:rsidRPr="00AF038E">
        <w:rPr>
          <w:b/>
          <w:sz w:val="28"/>
          <w:szCs w:val="28"/>
        </w:rPr>
        <w:t>на всяка страница</w:t>
      </w:r>
      <w:r w:rsidRPr="00AF038E">
        <w:rPr>
          <w:sz w:val="28"/>
          <w:szCs w:val="28"/>
        </w:rPr>
        <w:t xml:space="preserve"> приложения проекто-договор, с което удостоверяват, че са запознати и съгласни с всички клаузи в него.</w:t>
      </w:r>
    </w:p>
    <w:p w14:paraId="32EB8272" w14:textId="77777777" w:rsidR="003229F6" w:rsidRPr="00AF038E" w:rsidRDefault="003229F6" w:rsidP="003229F6">
      <w:pPr>
        <w:spacing w:before="60" w:after="60"/>
        <w:ind w:left="426"/>
        <w:jc w:val="both"/>
        <w:rPr>
          <w:sz w:val="28"/>
          <w:szCs w:val="28"/>
        </w:rPr>
      </w:pPr>
      <w:r w:rsidRPr="00AF038E">
        <w:rPr>
          <w:sz w:val="28"/>
          <w:szCs w:val="28"/>
          <w:lang w:val="bg-BG"/>
        </w:rPr>
        <w:t>9</w:t>
      </w:r>
      <w:r w:rsidRPr="00AF038E">
        <w:rPr>
          <w:sz w:val="28"/>
          <w:szCs w:val="28"/>
        </w:rPr>
        <w:t xml:space="preserve">. Представяне на </w:t>
      </w:r>
      <w:r w:rsidRPr="00AF038E">
        <w:rPr>
          <w:b/>
          <w:sz w:val="28"/>
          <w:szCs w:val="28"/>
        </w:rPr>
        <w:t>препоръки</w:t>
      </w:r>
      <w:r w:rsidRPr="00AF038E">
        <w:rPr>
          <w:sz w:val="28"/>
          <w:szCs w:val="28"/>
        </w:rPr>
        <w:t xml:space="preserve"> от 3 други предишни или настоящи Възложители и </w:t>
      </w:r>
      <w:r w:rsidRPr="00AF038E">
        <w:rPr>
          <w:b/>
          <w:sz w:val="28"/>
          <w:szCs w:val="28"/>
        </w:rPr>
        <w:t>Референтен списък</w:t>
      </w:r>
      <w:r w:rsidRPr="00AF038E">
        <w:rPr>
          <w:sz w:val="28"/>
          <w:szCs w:val="28"/>
        </w:rPr>
        <w:t xml:space="preserve"> на Възложители с адреси, телефони и лице за контакти за изпълнявани проекти с подобен характер.</w:t>
      </w:r>
    </w:p>
    <w:p w14:paraId="0FF81F5E" w14:textId="4FF01ED2" w:rsidR="003229F6" w:rsidRPr="00AF038E" w:rsidRDefault="003229F6" w:rsidP="003229F6">
      <w:pPr>
        <w:spacing w:after="60"/>
        <w:ind w:left="426"/>
        <w:jc w:val="both"/>
        <w:rPr>
          <w:bCs/>
          <w:i/>
          <w:sz w:val="28"/>
          <w:szCs w:val="28"/>
          <w:lang w:val="bg-BG"/>
        </w:rPr>
      </w:pPr>
      <w:r w:rsidRPr="00AF038E">
        <w:rPr>
          <w:bCs/>
          <w:sz w:val="28"/>
          <w:szCs w:val="28"/>
        </w:rPr>
        <w:t>1</w:t>
      </w:r>
      <w:r w:rsidRPr="00AF038E">
        <w:rPr>
          <w:bCs/>
          <w:sz w:val="28"/>
          <w:szCs w:val="28"/>
          <w:lang w:val="bg-BG"/>
        </w:rPr>
        <w:t>0</w:t>
      </w:r>
      <w:r w:rsidRPr="00AF038E">
        <w:rPr>
          <w:bCs/>
          <w:sz w:val="28"/>
          <w:szCs w:val="28"/>
        </w:rPr>
        <w:t xml:space="preserve">. Екип за изпълнението на проекта. </w:t>
      </w:r>
      <w:r w:rsidRPr="00AF038E">
        <w:rPr>
          <w:bCs/>
          <w:i/>
          <w:sz w:val="28"/>
          <w:szCs w:val="28"/>
        </w:rPr>
        <w:t>(</w:t>
      </w:r>
      <w:r w:rsidRPr="00AF038E">
        <w:rPr>
          <w:i/>
          <w:sz w:val="28"/>
          <w:szCs w:val="28"/>
        </w:rPr>
        <w:t xml:space="preserve">Оферентът </w:t>
      </w:r>
      <w:r w:rsidRPr="00AF038E">
        <w:rPr>
          <w:bCs/>
          <w:i/>
          <w:sz w:val="28"/>
          <w:szCs w:val="28"/>
        </w:rPr>
        <w:t>да представи поименен списък на екипа с доказателства за професионален и практически опит при проектиране на обекти от този тип, както и индивидуални удостоверения от КИИП за настоящата година на специалистите, отговорни за изпълнение на задачата</w:t>
      </w:r>
      <w:r w:rsidRPr="00AF038E">
        <w:rPr>
          <w:bCs/>
          <w:sz w:val="28"/>
          <w:szCs w:val="28"/>
          <w:lang w:val="ru-RU"/>
        </w:rPr>
        <w:t xml:space="preserve"> с включен в списъка ръководител на проекта</w:t>
      </w:r>
      <w:r w:rsidR="00942C26" w:rsidRPr="00AF038E">
        <w:rPr>
          <w:bCs/>
          <w:sz w:val="28"/>
          <w:szCs w:val="28"/>
          <w:lang w:val="ru-RU"/>
        </w:rPr>
        <w:t>).</w:t>
      </w:r>
    </w:p>
    <w:p w14:paraId="3CD8055B" w14:textId="77777777" w:rsidR="003229F6" w:rsidRPr="00AF038E" w:rsidRDefault="003229F6" w:rsidP="003229F6">
      <w:pPr>
        <w:spacing w:before="60" w:after="60"/>
        <w:ind w:left="426"/>
        <w:jc w:val="both"/>
        <w:rPr>
          <w:sz w:val="28"/>
          <w:szCs w:val="28"/>
        </w:rPr>
      </w:pPr>
      <w:r w:rsidRPr="00AF038E">
        <w:rPr>
          <w:sz w:val="28"/>
          <w:szCs w:val="28"/>
        </w:rPr>
        <w:t>1</w:t>
      </w:r>
      <w:r w:rsidRPr="00AF038E">
        <w:rPr>
          <w:sz w:val="28"/>
          <w:szCs w:val="28"/>
          <w:lang w:val="bg-BG"/>
        </w:rPr>
        <w:t>1</w:t>
      </w:r>
      <w:r w:rsidRPr="00AF038E">
        <w:rPr>
          <w:sz w:val="28"/>
          <w:szCs w:val="28"/>
        </w:rPr>
        <w:t>. Извършване оглед на обекта и попълване на декларация за оглед на обекта. (Фирмата-оферент трябва задължително да направи оглед на обекта и добре да прецени обема на работата). Необходимо е към офертата де се приложи попълнена декларация за оглед на обекта по образец на Възложителя. Отправяме молба за извършване на огледа в първата третина на периода за подготовка на офертата с цел да остане повече време за размисъл сложността, обема, обхвата, особеностите и пълнотата на офертното предложение.</w:t>
      </w:r>
    </w:p>
    <w:p w14:paraId="46525457" w14:textId="77777777" w:rsidR="003229F6" w:rsidRPr="00AF038E" w:rsidRDefault="003229F6" w:rsidP="003229F6">
      <w:pPr>
        <w:spacing w:before="60" w:after="60"/>
        <w:ind w:left="426"/>
        <w:jc w:val="both"/>
        <w:rPr>
          <w:sz w:val="28"/>
          <w:szCs w:val="28"/>
          <w:lang w:val="bg-BG"/>
        </w:rPr>
      </w:pPr>
      <w:r w:rsidRPr="00AF038E">
        <w:rPr>
          <w:sz w:val="28"/>
          <w:szCs w:val="28"/>
        </w:rPr>
        <w:lastRenderedPageBreak/>
        <w:t>1</w:t>
      </w:r>
      <w:r w:rsidRPr="00AF038E">
        <w:rPr>
          <w:sz w:val="28"/>
          <w:szCs w:val="28"/>
          <w:lang w:val="bg-BG"/>
        </w:rPr>
        <w:t>2</w:t>
      </w:r>
      <w:r w:rsidRPr="00AF038E">
        <w:rPr>
          <w:sz w:val="28"/>
          <w:szCs w:val="28"/>
        </w:rPr>
        <w:t xml:space="preserve">. Представяне на Декларация за конфиденциалност – ще бъде подписана по време на извършване на оглед на обекта. </w:t>
      </w:r>
    </w:p>
    <w:p w14:paraId="5F7A771A" w14:textId="3EC15729" w:rsidR="003229F6" w:rsidRPr="00AF038E" w:rsidRDefault="003229F6" w:rsidP="003229F6">
      <w:pPr>
        <w:spacing w:before="60"/>
        <w:jc w:val="both"/>
        <w:rPr>
          <w:sz w:val="28"/>
          <w:szCs w:val="28"/>
        </w:rPr>
      </w:pPr>
      <w:r w:rsidRPr="00AF038E">
        <w:rPr>
          <w:sz w:val="28"/>
          <w:szCs w:val="28"/>
          <w:lang w:val="bg-BG"/>
        </w:rPr>
        <w:t xml:space="preserve">      13. Декларация за спазване на условията за управление на строителните отпадъци. К</w:t>
      </w:r>
      <w:r w:rsidRPr="00AF038E">
        <w:rPr>
          <w:sz w:val="28"/>
          <w:szCs w:val="28"/>
        </w:rPr>
        <w:t xml:space="preserve">андидатите при разработване и подаване на офертите трябва задължително да декларират чрез подписване и подпечатване на Декларация - </w:t>
      </w:r>
      <w:r w:rsidRPr="00AF038E">
        <w:rPr>
          <w:b/>
          <w:sz w:val="28"/>
          <w:szCs w:val="28"/>
        </w:rPr>
        <w:t>Приложение №</w:t>
      </w:r>
      <w:r w:rsidRPr="00AF038E">
        <w:rPr>
          <w:b/>
          <w:sz w:val="28"/>
          <w:szCs w:val="28"/>
          <w:lang w:val="bg-BG"/>
        </w:rPr>
        <w:t>4</w:t>
      </w:r>
      <w:r w:rsidRPr="00AF038E">
        <w:rPr>
          <w:sz w:val="28"/>
          <w:szCs w:val="28"/>
        </w:rPr>
        <w:t xml:space="preserve">, че ще спазват действащата нормативна уредба и изискванията към </w:t>
      </w:r>
      <w:r w:rsidRPr="00AF038E">
        <w:rPr>
          <w:sz w:val="28"/>
          <w:szCs w:val="28"/>
          <w:lang w:val="bg-BG"/>
        </w:rPr>
        <w:t>проектанта</w:t>
      </w:r>
      <w:r w:rsidRPr="00AF038E">
        <w:rPr>
          <w:sz w:val="28"/>
          <w:szCs w:val="28"/>
        </w:rPr>
        <w:t xml:space="preserve"> за управление на строителни отпадъци /СО/. </w:t>
      </w:r>
    </w:p>
    <w:p w14:paraId="1A398D26" w14:textId="387F8AFB" w:rsidR="00FF23C6" w:rsidRPr="00AF038E" w:rsidRDefault="00FF23C6" w:rsidP="00FF23C6">
      <w:pPr>
        <w:spacing w:before="60"/>
        <w:ind w:firstLine="426"/>
        <w:jc w:val="both"/>
        <w:rPr>
          <w:sz w:val="28"/>
          <w:szCs w:val="28"/>
          <w:lang w:val="bg-BG"/>
        </w:rPr>
      </w:pPr>
      <w:r w:rsidRPr="00AF038E">
        <w:rPr>
          <w:sz w:val="28"/>
          <w:szCs w:val="28"/>
          <w:lang w:val="bg-BG"/>
        </w:rPr>
        <w:t>14. Декларация относно изискванията на „Асарел – Медет“ АД за съответствие с режим на наложени международни ограничителни мерки и мерки върху търговията.</w:t>
      </w:r>
    </w:p>
    <w:p w14:paraId="10038CD0" w14:textId="77777777" w:rsidR="007E4D88" w:rsidRPr="00AF038E" w:rsidRDefault="007E4D88" w:rsidP="00FF23C6">
      <w:pPr>
        <w:spacing w:before="60"/>
        <w:ind w:firstLine="426"/>
        <w:jc w:val="both"/>
        <w:rPr>
          <w:sz w:val="28"/>
          <w:szCs w:val="28"/>
          <w:lang w:val="bg-BG"/>
        </w:rPr>
      </w:pPr>
    </w:p>
    <w:p w14:paraId="21324532" w14:textId="3237A2D4" w:rsidR="007E4D88" w:rsidRPr="00AF038E" w:rsidRDefault="003229F6" w:rsidP="007E4D88">
      <w:pPr>
        <w:ind w:left="943"/>
        <w:jc w:val="both"/>
        <w:rPr>
          <w:b/>
          <w:sz w:val="28"/>
          <w:szCs w:val="28"/>
          <w:lang w:val="bg-BG"/>
        </w:rPr>
      </w:pPr>
      <w:r w:rsidRPr="00AF038E">
        <w:rPr>
          <w:b/>
          <w:sz w:val="28"/>
          <w:szCs w:val="28"/>
        </w:rPr>
        <w:t>- Несъстезателна (техническа) част</w:t>
      </w:r>
      <w:r w:rsidR="007E4D88" w:rsidRPr="00AF038E">
        <w:rPr>
          <w:b/>
          <w:sz w:val="28"/>
          <w:szCs w:val="28"/>
          <w:lang w:val="bg-BG"/>
        </w:rPr>
        <w:t xml:space="preserve"> :</w:t>
      </w:r>
    </w:p>
    <w:p w14:paraId="1B6E7051" w14:textId="77777777" w:rsidR="00D2604C" w:rsidRPr="00AF038E" w:rsidRDefault="00D2604C" w:rsidP="007E4D88">
      <w:pPr>
        <w:ind w:left="943"/>
        <w:jc w:val="both"/>
        <w:rPr>
          <w:b/>
          <w:sz w:val="28"/>
          <w:szCs w:val="28"/>
          <w:lang w:val="bg-BG"/>
        </w:rPr>
      </w:pPr>
    </w:p>
    <w:p w14:paraId="1AD96288" w14:textId="77777777" w:rsidR="003229F6" w:rsidRPr="00AF038E" w:rsidRDefault="003229F6" w:rsidP="003229F6">
      <w:pPr>
        <w:tabs>
          <w:tab w:val="left" w:pos="851"/>
        </w:tabs>
        <w:ind w:left="851" w:hanging="284"/>
        <w:jc w:val="both"/>
        <w:rPr>
          <w:sz w:val="28"/>
          <w:szCs w:val="28"/>
          <w:lang w:val="bg-BG"/>
        </w:rPr>
      </w:pPr>
      <w:r w:rsidRPr="00AF038E">
        <w:rPr>
          <w:sz w:val="28"/>
          <w:szCs w:val="28"/>
        </w:rPr>
        <w:t>1.</w:t>
      </w:r>
      <w:r w:rsidRPr="00AF038E">
        <w:rPr>
          <w:sz w:val="28"/>
          <w:szCs w:val="28"/>
        </w:rPr>
        <w:tab/>
        <w:t xml:space="preserve">Точен адрес, лица за контакти, </w:t>
      </w:r>
      <w:r w:rsidRPr="00AF038E">
        <w:rPr>
          <w:sz w:val="28"/>
          <w:szCs w:val="28"/>
          <w:lang w:val="en-US"/>
        </w:rPr>
        <w:t>e</w:t>
      </w:r>
      <w:r w:rsidRPr="00AF038E">
        <w:rPr>
          <w:sz w:val="28"/>
          <w:szCs w:val="28"/>
          <w:lang w:val="ru-RU"/>
        </w:rPr>
        <w:t>-</w:t>
      </w:r>
      <w:r w:rsidRPr="00AF038E">
        <w:rPr>
          <w:sz w:val="28"/>
          <w:szCs w:val="28"/>
          <w:lang w:val="en-US"/>
        </w:rPr>
        <w:t>mail</w:t>
      </w:r>
      <w:r w:rsidRPr="00AF038E">
        <w:rPr>
          <w:sz w:val="28"/>
          <w:szCs w:val="28"/>
        </w:rPr>
        <w:t>, факс, телефон</w:t>
      </w:r>
      <w:r w:rsidRPr="00AF038E">
        <w:rPr>
          <w:sz w:val="28"/>
          <w:szCs w:val="28"/>
          <w:lang w:val="bg-BG"/>
        </w:rPr>
        <w:t>.</w:t>
      </w:r>
    </w:p>
    <w:p w14:paraId="20A5CB5B" w14:textId="77777777" w:rsidR="003229F6" w:rsidRPr="00AF038E" w:rsidRDefault="003229F6" w:rsidP="003229F6">
      <w:pPr>
        <w:tabs>
          <w:tab w:val="left" w:pos="851"/>
        </w:tabs>
        <w:ind w:left="851" w:hanging="284"/>
        <w:jc w:val="both"/>
        <w:rPr>
          <w:sz w:val="28"/>
          <w:szCs w:val="28"/>
          <w:lang w:val="bg-BG"/>
        </w:rPr>
      </w:pPr>
      <w:r w:rsidRPr="00AF038E">
        <w:rPr>
          <w:sz w:val="28"/>
          <w:szCs w:val="28"/>
        </w:rPr>
        <w:t>2.</w:t>
      </w:r>
      <w:r w:rsidRPr="00AF038E">
        <w:rPr>
          <w:sz w:val="28"/>
          <w:szCs w:val="28"/>
        </w:rPr>
        <w:tab/>
        <w:t>Удостоверение за актуално състояние на фирмата</w:t>
      </w:r>
      <w:r w:rsidRPr="00AF038E">
        <w:rPr>
          <w:sz w:val="28"/>
          <w:szCs w:val="28"/>
          <w:lang w:val="bg-BG"/>
        </w:rPr>
        <w:t>.</w:t>
      </w:r>
    </w:p>
    <w:p w14:paraId="137734A2" w14:textId="77777777" w:rsidR="003229F6" w:rsidRPr="00AF038E" w:rsidRDefault="003229F6" w:rsidP="003229F6">
      <w:pPr>
        <w:tabs>
          <w:tab w:val="left" w:pos="851"/>
        </w:tabs>
        <w:ind w:left="851" w:hanging="284"/>
        <w:jc w:val="both"/>
        <w:rPr>
          <w:sz w:val="28"/>
          <w:szCs w:val="28"/>
          <w:lang w:val="bg-BG"/>
        </w:rPr>
      </w:pPr>
      <w:r w:rsidRPr="00AF038E">
        <w:rPr>
          <w:sz w:val="28"/>
          <w:szCs w:val="28"/>
        </w:rPr>
        <w:t>3.</w:t>
      </w:r>
      <w:r w:rsidRPr="00AF038E">
        <w:rPr>
          <w:sz w:val="28"/>
          <w:szCs w:val="28"/>
        </w:rPr>
        <w:tab/>
        <w:t>Изисквания за съдействие от страна на Възложителя</w:t>
      </w:r>
      <w:r w:rsidRPr="00AF038E">
        <w:rPr>
          <w:sz w:val="28"/>
          <w:szCs w:val="28"/>
          <w:lang w:val="bg-BG"/>
        </w:rPr>
        <w:t>.</w:t>
      </w:r>
    </w:p>
    <w:p w14:paraId="5F2AE4C5" w14:textId="528B18F8" w:rsidR="003229F6" w:rsidRPr="00AF038E" w:rsidRDefault="003229F6" w:rsidP="003229F6">
      <w:pPr>
        <w:tabs>
          <w:tab w:val="left" w:pos="851"/>
        </w:tabs>
        <w:ind w:left="851" w:hanging="284"/>
        <w:jc w:val="both"/>
        <w:rPr>
          <w:sz w:val="28"/>
          <w:szCs w:val="28"/>
        </w:rPr>
      </w:pPr>
      <w:r w:rsidRPr="00AF038E">
        <w:rPr>
          <w:sz w:val="28"/>
          <w:szCs w:val="28"/>
        </w:rPr>
        <w:t xml:space="preserve">4. </w:t>
      </w:r>
      <w:r w:rsidRPr="00AF038E">
        <w:rPr>
          <w:sz w:val="28"/>
          <w:szCs w:val="28"/>
          <w:lang w:val="bg-BG"/>
        </w:rPr>
        <w:tab/>
      </w:r>
      <w:r w:rsidRPr="00AF038E">
        <w:rPr>
          <w:sz w:val="28"/>
          <w:szCs w:val="28"/>
        </w:rPr>
        <w:t xml:space="preserve">Офериращите организации да представят копие от </w:t>
      </w:r>
      <w:r w:rsidRPr="00AF038E">
        <w:rPr>
          <w:b/>
          <w:sz w:val="28"/>
          <w:szCs w:val="28"/>
        </w:rPr>
        <w:t>застрахователна полица</w:t>
      </w:r>
      <w:r w:rsidRPr="00AF038E">
        <w:rPr>
          <w:sz w:val="28"/>
          <w:szCs w:val="28"/>
        </w:rPr>
        <w:t>, съгласно чл.171 и чл.172 от ЗУТ и Наредба за условията и реда за задължително застраховане в проектирането и строителството приета от ПМС №38 от 24.02.2004г., обн.ДВ бр.7 от 02.03.2004г.</w:t>
      </w:r>
    </w:p>
    <w:p w14:paraId="0B974312" w14:textId="77777777" w:rsidR="003229F6" w:rsidRPr="00AF038E" w:rsidRDefault="003229F6" w:rsidP="003229F6">
      <w:pPr>
        <w:tabs>
          <w:tab w:val="left" w:pos="851"/>
        </w:tabs>
        <w:suppressAutoHyphens/>
        <w:ind w:left="851" w:hanging="284"/>
        <w:jc w:val="both"/>
        <w:rPr>
          <w:sz w:val="28"/>
          <w:szCs w:val="28"/>
          <w:lang w:val="bg-BG"/>
        </w:rPr>
      </w:pPr>
      <w:r w:rsidRPr="00AF038E">
        <w:rPr>
          <w:sz w:val="28"/>
          <w:szCs w:val="28"/>
        </w:rPr>
        <w:t>5.</w:t>
      </w:r>
      <w:r w:rsidRPr="00AF038E">
        <w:rPr>
          <w:sz w:val="28"/>
          <w:szCs w:val="28"/>
          <w:lang w:val="bg-BG"/>
        </w:rPr>
        <w:tab/>
      </w:r>
      <w:r w:rsidRPr="00AF038E">
        <w:rPr>
          <w:sz w:val="28"/>
          <w:szCs w:val="28"/>
        </w:rPr>
        <w:t>Наличие на система за управление на качеството</w:t>
      </w:r>
      <w:r w:rsidRPr="00AF038E">
        <w:rPr>
          <w:sz w:val="28"/>
          <w:szCs w:val="28"/>
          <w:lang w:val="bg-BG"/>
        </w:rPr>
        <w:t>.</w:t>
      </w:r>
    </w:p>
    <w:p w14:paraId="44F4B36D" w14:textId="77777777" w:rsidR="003229F6" w:rsidRPr="00AF038E" w:rsidRDefault="003229F6" w:rsidP="003229F6">
      <w:pPr>
        <w:tabs>
          <w:tab w:val="left" w:pos="851"/>
        </w:tabs>
        <w:suppressAutoHyphens/>
        <w:ind w:left="851" w:hanging="284"/>
        <w:jc w:val="both"/>
        <w:rPr>
          <w:i/>
          <w:sz w:val="28"/>
          <w:szCs w:val="28"/>
        </w:rPr>
      </w:pPr>
      <w:r w:rsidRPr="00AF038E">
        <w:rPr>
          <w:sz w:val="28"/>
          <w:szCs w:val="28"/>
        </w:rPr>
        <w:t>6.</w:t>
      </w:r>
      <w:r w:rsidRPr="00AF038E">
        <w:rPr>
          <w:sz w:val="28"/>
          <w:szCs w:val="28"/>
        </w:rPr>
        <w:tab/>
        <w:t xml:space="preserve">Автореференция, банкови препоръки. </w:t>
      </w:r>
      <w:r w:rsidRPr="00AF038E">
        <w:rPr>
          <w:i/>
          <w:sz w:val="28"/>
          <w:szCs w:val="28"/>
        </w:rPr>
        <w:t>(Фирмата-оферент е с предимство ако е изпълнявала такъв вид работа)</w:t>
      </w:r>
    </w:p>
    <w:p w14:paraId="7A9424AD" w14:textId="77777777" w:rsidR="003229F6" w:rsidRPr="00AF038E" w:rsidRDefault="003229F6" w:rsidP="00926FCB">
      <w:pPr>
        <w:spacing w:before="240"/>
        <w:jc w:val="both"/>
        <w:rPr>
          <w:b/>
          <w:sz w:val="28"/>
          <w:szCs w:val="28"/>
          <w:lang w:val="ru-RU"/>
        </w:rPr>
      </w:pPr>
      <w:r w:rsidRPr="00AF038E">
        <w:rPr>
          <w:b/>
          <w:sz w:val="28"/>
          <w:szCs w:val="28"/>
          <w:lang w:val="ru-RU"/>
        </w:rPr>
        <w:t>V</w:t>
      </w:r>
      <w:r w:rsidRPr="00AF038E">
        <w:rPr>
          <w:b/>
          <w:sz w:val="28"/>
          <w:szCs w:val="28"/>
        </w:rPr>
        <w:t>II</w:t>
      </w:r>
      <w:r w:rsidRPr="00AF038E">
        <w:rPr>
          <w:b/>
          <w:sz w:val="28"/>
          <w:szCs w:val="28"/>
          <w:lang w:val="ru-RU"/>
        </w:rPr>
        <w:t>. Начин и критерии за приемане на извършената работа.</w:t>
      </w:r>
    </w:p>
    <w:p w14:paraId="204FF703" w14:textId="5AFBF7B6" w:rsidR="003229F6" w:rsidRPr="00AF038E" w:rsidRDefault="003229F6" w:rsidP="003229F6">
      <w:pPr>
        <w:jc w:val="both"/>
        <w:rPr>
          <w:sz w:val="28"/>
          <w:szCs w:val="28"/>
          <w:lang w:val="ru-RU"/>
        </w:rPr>
      </w:pPr>
      <w:r w:rsidRPr="00AF038E">
        <w:rPr>
          <w:sz w:val="28"/>
          <w:szCs w:val="28"/>
          <w:lang w:val="ru-RU"/>
        </w:rPr>
        <w:t xml:space="preserve">- Приемане на компановъчни схеми със съществените части /елементи от </w:t>
      </w:r>
      <w:r w:rsidR="00942C26" w:rsidRPr="00AF038E">
        <w:rPr>
          <w:sz w:val="28"/>
          <w:szCs w:val="28"/>
          <w:lang w:val="ru-RU"/>
        </w:rPr>
        <w:t>Техническият</w:t>
      </w:r>
      <w:r w:rsidRPr="00AF038E">
        <w:rPr>
          <w:sz w:val="28"/>
          <w:szCs w:val="28"/>
          <w:lang w:val="ru-RU"/>
        </w:rPr>
        <w:t xml:space="preserve"> проект преди разработването им в </w:t>
      </w:r>
      <w:r w:rsidR="00942C26" w:rsidRPr="00AF038E">
        <w:rPr>
          <w:sz w:val="28"/>
          <w:szCs w:val="28"/>
          <w:lang w:val="ru-RU"/>
        </w:rPr>
        <w:t>техническа</w:t>
      </w:r>
      <w:r w:rsidRPr="00AF038E">
        <w:rPr>
          <w:sz w:val="28"/>
          <w:szCs w:val="28"/>
          <w:lang w:val="ru-RU"/>
        </w:rPr>
        <w:t xml:space="preserve"> фаза;</w:t>
      </w:r>
    </w:p>
    <w:p w14:paraId="36C3F2CD" w14:textId="08150C75" w:rsidR="003229F6" w:rsidRPr="00AF038E" w:rsidRDefault="003229F6" w:rsidP="003229F6">
      <w:pPr>
        <w:jc w:val="both"/>
        <w:rPr>
          <w:sz w:val="28"/>
          <w:szCs w:val="28"/>
          <w:lang w:val="ru-RU"/>
        </w:rPr>
      </w:pPr>
      <w:r w:rsidRPr="00AF038E">
        <w:rPr>
          <w:sz w:val="28"/>
          <w:szCs w:val="28"/>
          <w:lang w:val="ru-RU"/>
        </w:rPr>
        <w:t xml:space="preserve">- Приемане на изработени </w:t>
      </w:r>
      <w:r w:rsidR="00942C26" w:rsidRPr="00AF038E">
        <w:rPr>
          <w:sz w:val="28"/>
          <w:szCs w:val="28"/>
          <w:lang w:val="ru-RU"/>
        </w:rPr>
        <w:t xml:space="preserve">технически </w:t>
      </w:r>
      <w:r w:rsidRPr="00AF038E">
        <w:rPr>
          <w:sz w:val="28"/>
          <w:szCs w:val="28"/>
          <w:lang w:val="ru-RU"/>
        </w:rPr>
        <w:t>проекти с подписване на двустранен предавателно-приемателен протокол за задачата;</w:t>
      </w:r>
    </w:p>
    <w:p w14:paraId="16466B9B" w14:textId="77777777" w:rsidR="003229F6" w:rsidRPr="00AF038E" w:rsidRDefault="003229F6" w:rsidP="003229F6">
      <w:pPr>
        <w:jc w:val="both"/>
        <w:rPr>
          <w:sz w:val="28"/>
          <w:szCs w:val="28"/>
          <w:lang w:val="ru-RU"/>
        </w:rPr>
      </w:pPr>
      <w:r w:rsidRPr="00AF038E">
        <w:rPr>
          <w:sz w:val="28"/>
          <w:szCs w:val="28"/>
          <w:lang w:val="ru-RU"/>
        </w:rPr>
        <w:t>- Утвърден протокол от Експертен технико-икономически съвет на Възложителя;</w:t>
      </w:r>
    </w:p>
    <w:p w14:paraId="1D4CFA12" w14:textId="7179819B" w:rsidR="003229F6" w:rsidRPr="00AF038E" w:rsidRDefault="003229F6" w:rsidP="003229F6">
      <w:pPr>
        <w:jc w:val="both"/>
        <w:rPr>
          <w:sz w:val="28"/>
          <w:szCs w:val="28"/>
          <w:lang w:val="ru-RU"/>
        </w:rPr>
      </w:pPr>
      <w:r w:rsidRPr="00AF038E">
        <w:rPr>
          <w:sz w:val="28"/>
          <w:szCs w:val="28"/>
          <w:lang w:val="ru-RU"/>
        </w:rPr>
        <w:t xml:space="preserve">- Приемане на извършените дейности съгласно </w:t>
      </w:r>
      <w:r w:rsidR="00942C26" w:rsidRPr="00AF038E">
        <w:rPr>
          <w:sz w:val="28"/>
          <w:szCs w:val="28"/>
          <w:lang w:val="ru-RU"/>
        </w:rPr>
        <w:t xml:space="preserve">Техническия </w:t>
      </w:r>
      <w:r w:rsidRPr="00AF038E">
        <w:rPr>
          <w:sz w:val="28"/>
          <w:szCs w:val="28"/>
          <w:lang w:val="ru-RU"/>
        </w:rPr>
        <w:t xml:space="preserve">проект чрез провеждане и подписване на Протокол за </w:t>
      </w:r>
      <w:r w:rsidR="00652C0E" w:rsidRPr="00AF038E">
        <w:rPr>
          <w:sz w:val="28"/>
          <w:szCs w:val="28"/>
          <w:lang w:val="ru-RU"/>
        </w:rPr>
        <w:t xml:space="preserve">успешни </w:t>
      </w:r>
      <w:r w:rsidRPr="00AF038E">
        <w:rPr>
          <w:sz w:val="28"/>
          <w:szCs w:val="28"/>
          <w:lang w:val="ru-RU"/>
        </w:rPr>
        <w:t>72-часови проби за доказване на заложените параметри</w:t>
      </w:r>
      <w:r w:rsidR="00652C0E" w:rsidRPr="00AF038E">
        <w:rPr>
          <w:sz w:val="28"/>
          <w:szCs w:val="28"/>
          <w:lang w:val="ru-RU"/>
        </w:rPr>
        <w:t>.</w:t>
      </w:r>
    </w:p>
    <w:p w14:paraId="2D224BF2" w14:textId="77777777" w:rsidR="003229F6" w:rsidRPr="00AF038E" w:rsidRDefault="003229F6" w:rsidP="00926FCB">
      <w:pPr>
        <w:spacing w:before="240"/>
        <w:jc w:val="both"/>
        <w:rPr>
          <w:b/>
          <w:sz w:val="28"/>
          <w:szCs w:val="28"/>
          <w:lang w:val="en-US"/>
        </w:rPr>
      </w:pPr>
      <w:r w:rsidRPr="00AF038E">
        <w:rPr>
          <w:b/>
          <w:sz w:val="28"/>
          <w:szCs w:val="28"/>
          <w:lang w:val="bg-BG"/>
        </w:rPr>
        <w:t>VІІІ</w:t>
      </w:r>
      <w:r w:rsidRPr="00AF038E">
        <w:rPr>
          <w:b/>
          <w:sz w:val="28"/>
          <w:szCs w:val="28"/>
        </w:rPr>
        <w:t>. Други условия</w:t>
      </w:r>
    </w:p>
    <w:p w14:paraId="17C860BA" w14:textId="77777777" w:rsidR="003229F6" w:rsidRPr="00AF038E" w:rsidRDefault="003229F6" w:rsidP="00926FCB">
      <w:pPr>
        <w:jc w:val="both"/>
        <w:rPr>
          <w:sz w:val="28"/>
          <w:szCs w:val="28"/>
        </w:rPr>
      </w:pPr>
      <w:r w:rsidRPr="00AF038E">
        <w:rPr>
          <w:sz w:val="28"/>
          <w:szCs w:val="28"/>
        </w:rPr>
        <w:t>1. Принципът за избор на Изпълнител е съгласно утвърдена Методика, в която тежестно се отчитат състезателните условия и показаното в обяснителните записки разбиране на задачата.</w:t>
      </w:r>
    </w:p>
    <w:p w14:paraId="7D3382ED" w14:textId="77777777" w:rsidR="003229F6" w:rsidRPr="00AF038E" w:rsidRDefault="003229F6" w:rsidP="00926FCB">
      <w:pPr>
        <w:jc w:val="both"/>
        <w:rPr>
          <w:sz w:val="28"/>
          <w:szCs w:val="28"/>
        </w:rPr>
      </w:pPr>
      <w:r w:rsidRPr="00AF038E">
        <w:rPr>
          <w:sz w:val="28"/>
          <w:szCs w:val="28"/>
        </w:rPr>
        <w:t xml:space="preserve">2. Да се спазват „Общите условия” към договори, сключвани от ‘Асарел-Медет’ АД с външни партньори в контролираните от „Асарел-Медет”АД територии, относно </w:t>
      </w:r>
      <w:r w:rsidRPr="00AF038E">
        <w:rPr>
          <w:sz w:val="28"/>
          <w:szCs w:val="28"/>
          <w:lang w:val="bg-BG"/>
        </w:rPr>
        <w:t>здраве и безопасност при работа</w:t>
      </w:r>
      <w:r w:rsidRPr="00AF038E">
        <w:rPr>
          <w:sz w:val="28"/>
          <w:szCs w:val="28"/>
        </w:rPr>
        <w:t xml:space="preserve">, пожарна безопасност, опазване на околната среда, пропускателен режим и сигурност и кадрово </w:t>
      </w:r>
      <w:r w:rsidRPr="00AF038E">
        <w:rPr>
          <w:sz w:val="28"/>
          <w:szCs w:val="28"/>
        </w:rPr>
        <w:lastRenderedPageBreak/>
        <w:t>осигуряване, с които избрания изпълнител ще бъде запознат при сключване на договора.</w:t>
      </w:r>
    </w:p>
    <w:p w14:paraId="3C32C99D" w14:textId="5860AD19" w:rsidR="003229F6" w:rsidRPr="00AF038E" w:rsidRDefault="003229F6" w:rsidP="00926FCB">
      <w:pPr>
        <w:jc w:val="both"/>
        <w:rPr>
          <w:sz w:val="28"/>
          <w:szCs w:val="28"/>
        </w:rPr>
      </w:pPr>
      <w:r w:rsidRPr="00AF038E">
        <w:rPr>
          <w:sz w:val="28"/>
          <w:szCs w:val="28"/>
        </w:rPr>
        <w:t>3. Задължително е спазването на предписанията на отдели „БЗР”, „ВК”, „Екология”, „Фирмена сигурност”  и от контролните органи.</w:t>
      </w:r>
    </w:p>
    <w:p w14:paraId="036D6E45" w14:textId="77777777" w:rsidR="003229F6" w:rsidRPr="00AF038E" w:rsidRDefault="003229F6" w:rsidP="00926FCB">
      <w:pPr>
        <w:jc w:val="both"/>
        <w:rPr>
          <w:sz w:val="28"/>
          <w:szCs w:val="28"/>
        </w:rPr>
      </w:pPr>
      <w:r w:rsidRPr="00AF038E">
        <w:rPr>
          <w:sz w:val="28"/>
          <w:szCs w:val="28"/>
        </w:rPr>
        <w:t>4. На оферентите ще бъде осигурен достъп до обекта, а на избрания изпълнител условия за работа в рамките на работното време на Дружеството.</w:t>
      </w:r>
    </w:p>
    <w:p w14:paraId="182C0591" w14:textId="1891BB15" w:rsidR="003229F6" w:rsidRPr="00AF038E" w:rsidRDefault="003229F6" w:rsidP="00926FCB">
      <w:pPr>
        <w:jc w:val="both"/>
        <w:rPr>
          <w:sz w:val="28"/>
          <w:szCs w:val="28"/>
        </w:rPr>
      </w:pPr>
      <w:r w:rsidRPr="00AF038E">
        <w:rPr>
          <w:sz w:val="28"/>
          <w:szCs w:val="28"/>
        </w:rPr>
        <w:t>5. Оферентите могат да извършат оглед на обекта след предварително съгласуване  деня  посещението.</w:t>
      </w:r>
    </w:p>
    <w:p w14:paraId="29C2C7A8" w14:textId="77777777" w:rsidR="00D90ECE" w:rsidRPr="00AF038E" w:rsidRDefault="00D90ECE" w:rsidP="00926FCB">
      <w:pPr>
        <w:jc w:val="both"/>
        <w:rPr>
          <w:sz w:val="28"/>
          <w:szCs w:val="28"/>
        </w:rPr>
      </w:pPr>
    </w:p>
    <w:p w14:paraId="6BDE3D80" w14:textId="21224854" w:rsidR="003229F6" w:rsidRPr="00AF038E" w:rsidRDefault="003229F6" w:rsidP="00D90ECE">
      <w:pPr>
        <w:ind w:firstLine="708"/>
        <w:jc w:val="both"/>
        <w:rPr>
          <w:sz w:val="28"/>
          <w:szCs w:val="28"/>
        </w:rPr>
      </w:pPr>
      <w:r w:rsidRPr="00AF038E">
        <w:rPr>
          <w:sz w:val="28"/>
          <w:szCs w:val="28"/>
        </w:rPr>
        <w:t>Офертите да се представят до 15.30 часа на ………. .20</w:t>
      </w:r>
      <w:r w:rsidR="00C64AA7" w:rsidRPr="00AF038E">
        <w:rPr>
          <w:sz w:val="28"/>
          <w:szCs w:val="28"/>
          <w:lang w:val="bg-BG"/>
        </w:rPr>
        <w:t>2</w:t>
      </w:r>
      <w:r w:rsidR="00942C26" w:rsidRPr="00AF038E">
        <w:rPr>
          <w:sz w:val="28"/>
          <w:szCs w:val="28"/>
          <w:lang w:val="bg-BG"/>
        </w:rPr>
        <w:t>6</w:t>
      </w:r>
      <w:r w:rsidR="00C64AA7" w:rsidRPr="00AF038E">
        <w:rPr>
          <w:sz w:val="28"/>
          <w:szCs w:val="28"/>
          <w:lang w:val="bg-BG"/>
        </w:rPr>
        <w:t xml:space="preserve"> </w:t>
      </w:r>
      <w:r w:rsidRPr="00AF038E">
        <w:rPr>
          <w:sz w:val="28"/>
          <w:szCs w:val="28"/>
        </w:rPr>
        <w:t>г. по един от следните начини:</w:t>
      </w:r>
    </w:p>
    <w:p w14:paraId="47EA4FAF" w14:textId="2472EB31" w:rsidR="003229F6" w:rsidRPr="00AF038E" w:rsidRDefault="003229F6" w:rsidP="00926FCB">
      <w:pPr>
        <w:jc w:val="both"/>
        <w:rPr>
          <w:sz w:val="28"/>
          <w:szCs w:val="28"/>
        </w:rPr>
      </w:pPr>
      <w:r w:rsidRPr="00AF038E">
        <w:rPr>
          <w:sz w:val="28"/>
          <w:szCs w:val="28"/>
        </w:rPr>
        <w:t xml:space="preserve">- На ръка в </w:t>
      </w:r>
      <w:r w:rsidRPr="00AF038E">
        <w:rPr>
          <w:b/>
          <w:bCs/>
          <w:sz w:val="28"/>
          <w:szCs w:val="28"/>
        </w:rPr>
        <w:t>Деловодството</w:t>
      </w:r>
      <w:r w:rsidRPr="00AF038E">
        <w:rPr>
          <w:sz w:val="28"/>
          <w:szCs w:val="28"/>
        </w:rPr>
        <w:t xml:space="preserve"> на “Асарел-Медет” АД, запечатани в плик, адресирани до Изпълнителния Директор на “Асарел – Медет” АД, 4 500 гр. Панагюрище с надпис: </w:t>
      </w:r>
      <w:r w:rsidRPr="00AF038E">
        <w:rPr>
          <w:b/>
          <w:sz w:val="28"/>
          <w:szCs w:val="28"/>
        </w:rPr>
        <w:t xml:space="preserve">Оферта </w:t>
      </w:r>
      <w:r w:rsidR="00AF038E" w:rsidRPr="00AF038E">
        <w:rPr>
          <w:b/>
          <w:sz w:val="28"/>
          <w:szCs w:val="28"/>
          <w:lang w:val="bg-BG"/>
        </w:rPr>
        <w:t>за „</w:t>
      </w:r>
      <w:r w:rsidR="00AF038E" w:rsidRPr="00AF038E">
        <w:rPr>
          <w:b/>
          <w:sz w:val="28"/>
          <w:szCs w:val="28"/>
        </w:rPr>
        <w:t>Проектиране на улеи от немагнитен материал под металоуловителите в корпуси „Средно и ситно трошене“ и „Дезинтеграция“</w:t>
      </w:r>
      <w:r w:rsidR="007E4D88" w:rsidRPr="00AF038E">
        <w:rPr>
          <w:b/>
          <w:sz w:val="28"/>
          <w:szCs w:val="28"/>
          <w:lang w:val="bg-BG"/>
        </w:rPr>
        <w:t xml:space="preserve"> </w:t>
      </w:r>
      <w:r w:rsidRPr="00AF038E">
        <w:rPr>
          <w:sz w:val="28"/>
          <w:szCs w:val="28"/>
        </w:rPr>
        <w:t>и забележка</w:t>
      </w:r>
      <w:r w:rsidR="00BA79BC" w:rsidRPr="00AF038E">
        <w:rPr>
          <w:sz w:val="28"/>
          <w:szCs w:val="28"/>
        </w:rPr>
        <w:t xml:space="preserve"> </w:t>
      </w:r>
      <w:r w:rsidRPr="00AF038E">
        <w:rPr>
          <w:sz w:val="28"/>
          <w:szCs w:val="28"/>
        </w:rPr>
        <w:t xml:space="preserve">: </w:t>
      </w:r>
      <w:r w:rsidRPr="00AF038E">
        <w:rPr>
          <w:b/>
          <w:bCs/>
          <w:sz w:val="28"/>
          <w:szCs w:val="28"/>
        </w:rPr>
        <w:t>„Да се  отвори само в присъствието на определената за целта комисия !”</w:t>
      </w:r>
      <w:r w:rsidRPr="00AF038E">
        <w:rPr>
          <w:sz w:val="28"/>
          <w:szCs w:val="28"/>
        </w:rPr>
        <w:t>.</w:t>
      </w:r>
    </w:p>
    <w:p w14:paraId="02FFD3E8" w14:textId="0E0A2B88" w:rsidR="003229F6" w:rsidRPr="00AF038E" w:rsidRDefault="003229F6" w:rsidP="00926FCB">
      <w:pPr>
        <w:jc w:val="both"/>
        <w:rPr>
          <w:sz w:val="28"/>
          <w:szCs w:val="28"/>
        </w:rPr>
      </w:pPr>
      <w:r w:rsidRPr="00AF038E">
        <w:rPr>
          <w:sz w:val="28"/>
          <w:szCs w:val="28"/>
        </w:rPr>
        <w:t xml:space="preserve">- </w:t>
      </w:r>
      <w:r w:rsidRPr="00AF038E">
        <w:rPr>
          <w:sz w:val="28"/>
          <w:szCs w:val="28"/>
        </w:rPr>
        <w:tab/>
        <w:t>По обикновена или куриерска поща, запечатани в плик, адресирани до (както в предишната точка) /валидно е и пощенско клеймо/.</w:t>
      </w:r>
    </w:p>
    <w:p w14:paraId="3734A6EC" w14:textId="0BEBC711" w:rsidR="00652C0E" w:rsidRPr="00AF038E" w:rsidRDefault="00652C0E" w:rsidP="00926FCB">
      <w:pPr>
        <w:jc w:val="both"/>
        <w:rPr>
          <w:sz w:val="28"/>
          <w:szCs w:val="28"/>
        </w:rPr>
      </w:pPr>
      <w:r w:rsidRPr="00AF038E">
        <w:rPr>
          <w:sz w:val="28"/>
          <w:szCs w:val="28"/>
        </w:rPr>
        <w:t xml:space="preserve">- </w:t>
      </w:r>
      <w:r w:rsidRPr="00AF038E">
        <w:rPr>
          <w:sz w:val="28"/>
          <w:szCs w:val="28"/>
        </w:rPr>
        <w:tab/>
        <w:t>На e-mail</w:t>
      </w:r>
      <w:r w:rsidRPr="00AF038E">
        <w:rPr>
          <w:sz w:val="28"/>
          <w:szCs w:val="28"/>
          <w:lang w:val="bg-BG"/>
        </w:rPr>
        <w:t xml:space="preserve"> </w:t>
      </w:r>
      <w:r w:rsidRPr="00AF038E">
        <w:rPr>
          <w:sz w:val="28"/>
          <w:szCs w:val="28"/>
        </w:rPr>
        <w:t xml:space="preserve">: </w:t>
      </w:r>
      <w:r w:rsidRPr="00AF038E">
        <w:rPr>
          <w:b/>
          <w:bCs/>
          <w:sz w:val="28"/>
          <w:szCs w:val="28"/>
        </w:rPr>
        <w:t>pbox@asarel.com</w:t>
      </w:r>
      <w:r w:rsidRPr="00AF038E">
        <w:rPr>
          <w:sz w:val="28"/>
          <w:szCs w:val="28"/>
        </w:rPr>
        <w:t>, лично на вниманието на Изпълнителния Директор.</w:t>
      </w:r>
    </w:p>
    <w:p w14:paraId="2ABC0C6C" w14:textId="77777777" w:rsidR="003229F6" w:rsidRPr="00AF038E" w:rsidRDefault="003229F6" w:rsidP="00926FCB">
      <w:pPr>
        <w:ind w:firstLine="708"/>
        <w:jc w:val="both"/>
        <w:rPr>
          <w:sz w:val="28"/>
          <w:szCs w:val="28"/>
        </w:rPr>
      </w:pPr>
      <w:r w:rsidRPr="00AF038E">
        <w:rPr>
          <w:sz w:val="28"/>
          <w:szCs w:val="28"/>
        </w:rPr>
        <w:t>Предложения, получени след крайния срок за представяне, както и такива, представени в незапечатан или с нарушена цялост плик, не се приемат.</w:t>
      </w:r>
    </w:p>
    <w:p w14:paraId="0B35672D" w14:textId="77777777" w:rsidR="003229F6" w:rsidRPr="00AF038E" w:rsidRDefault="003229F6" w:rsidP="00926FCB">
      <w:pPr>
        <w:ind w:firstLine="708"/>
        <w:jc w:val="both"/>
        <w:rPr>
          <w:sz w:val="28"/>
          <w:szCs w:val="28"/>
        </w:rPr>
      </w:pPr>
      <w:r w:rsidRPr="00AF038E">
        <w:rPr>
          <w:sz w:val="28"/>
          <w:szCs w:val="28"/>
        </w:rPr>
        <w:t xml:space="preserve">В периода на подготовка на офертата, кандидатите могат да задават в писмена форма уточняващи въпроси на лицето за връзка, посочено в заданието, но не по-късно от </w:t>
      </w:r>
      <w:r w:rsidRPr="00AF038E">
        <w:rPr>
          <w:sz w:val="28"/>
          <w:szCs w:val="28"/>
          <w:lang w:val="bg-BG"/>
        </w:rPr>
        <w:t>5</w:t>
      </w:r>
      <w:r w:rsidRPr="00AF038E">
        <w:rPr>
          <w:sz w:val="28"/>
          <w:szCs w:val="28"/>
        </w:rPr>
        <w:t xml:space="preserve"> (</w:t>
      </w:r>
      <w:r w:rsidRPr="00AF038E">
        <w:rPr>
          <w:sz w:val="28"/>
          <w:szCs w:val="28"/>
          <w:lang w:val="bg-BG"/>
        </w:rPr>
        <w:t>пет</w:t>
      </w:r>
      <w:r w:rsidRPr="00AF038E">
        <w:rPr>
          <w:sz w:val="28"/>
          <w:szCs w:val="28"/>
        </w:rPr>
        <w:t>) дни преди изтичане крайния срок за предаване на офертите.</w:t>
      </w:r>
    </w:p>
    <w:p w14:paraId="1AC3D7F5" w14:textId="77777777" w:rsidR="003229F6" w:rsidRPr="00AF038E" w:rsidRDefault="003229F6" w:rsidP="00926FCB">
      <w:pPr>
        <w:ind w:firstLine="708"/>
        <w:jc w:val="both"/>
        <w:rPr>
          <w:sz w:val="28"/>
          <w:szCs w:val="28"/>
        </w:rPr>
      </w:pPr>
      <w:r w:rsidRPr="00AF038E">
        <w:rPr>
          <w:sz w:val="28"/>
          <w:szCs w:val="28"/>
        </w:rPr>
        <w:t>До изтичане на срока за подаване на предложенията всеки кандидат може да промени, допълни или оттегли предложението си.</w:t>
      </w:r>
    </w:p>
    <w:p w14:paraId="664084BA" w14:textId="77777777" w:rsidR="003229F6" w:rsidRPr="00AF038E" w:rsidRDefault="003229F6" w:rsidP="00926FCB">
      <w:pPr>
        <w:ind w:firstLine="708"/>
        <w:jc w:val="both"/>
        <w:rPr>
          <w:sz w:val="28"/>
          <w:szCs w:val="28"/>
        </w:rPr>
      </w:pPr>
      <w:r w:rsidRPr="00AF038E">
        <w:rPr>
          <w:sz w:val="28"/>
          <w:szCs w:val="28"/>
        </w:rPr>
        <w:t>Офертите се  отварят и разглеждат от избраната за целта комисия .</w:t>
      </w:r>
    </w:p>
    <w:p w14:paraId="5430D2A6" w14:textId="77777777" w:rsidR="003229F6" w:rsidRPr="00AF038E" w:rsidRDefault="003229F6" w:rsidP="00926FCB">
      <w:pPr>
        <w:ind w:firstLine="708"/>
        <w:jc w:val="both"/>
        <w:rPr>
          <w:sz w:val="28"/>
          <w:szCs w:val="28"/>
        </w:rPr>
      </w:pPr>
      <w:r w:rsidRPr="00AF038E">
        <w:rPr>
          <w:sz w:val="28"/>
          <w:szCs w:val="28"/>
        </w:rPr>
        <w:t>Класирането ще се извърши само на І-ви кръг, като след това ще се проведат разговори за доуточняване и подобряване параметрите на офертата само с най-добрият.</w:t>
      </w:r>
    </w:p>
    <w:p w14:paraId="700E068A" w14:textId="77777777" w:rsidR="003229F6" w:rsidRPr="00AF038E" w:rsidRDefault="003229F6" w:rsidP="00926FCB">
      <w:pPr>
        <w:ind w:firstLine="708"/>
        <w:jc w:val="both"/>
        <w:rPr>
          <w:sz w:val="28"/>
          <w:szCs w:val="28"/>
        </w:rPr>
      </w:pPr>
      <w:r w:rsidRPr="00AF038E">
        <w:rPr>
          <w:sz w:val="28"/>
          <w:szCs w:val="28"/>
        </w:rPr>
        <w:t>Резултатите се оповестяват след приключване на работата на комисията.</w:t>
      </w:r>
    </w:p>
    <w:p w14:paraId="651DCCF9" w14:textId="77777777" w:rsidR="003229F6" w:rsidRPr="00AF038E" w:rsidRDefault="003229F6" w:rsidP="00926FCB">
      <w:pPr>
        <w:jc w:val="both"/>
        <w:rPr>
          <w:i/>
          <w:sz w:val="28"/>
          <w:szCs w:val="28"/>
        </w:rPr>
      </w:pPr>
      <w:r w:rsidRPr="00AF038E">
        <w:rPr>
          <w:i/>
          <w:sz w:val="28"/>
          <w:szCs w:val="28"/>
        </w:rPr>
        <w:t>Обръщаме внимание, че създадения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15680E4D" w14:textId="53F94A4E" w:rsidR="00D2604C" w:rsidRPr="00AF038E" w:rsidRDefault="003229F6" w:rsidP="00D90ECE">
      <w:pPr>
        <w:spacing w:before="120"/>
        <w:jc w:val="both"/>
        <w:rPr>
          <w:b/>
          <w:sz w:val="28"/>
          <w:szCs w:val="28"/>
          <w:lang w:val="bg-BG"/>
        </w:rPr>
      </w:pPr>
      <w:r w:rsidRPr="00AF038E">
        <w:rPr>
          <w:b/>
          <w:sz w:val="28"/>
          <w:szCs w:val="28"/>
          <w:lang w:val="bg-BG"/>
        </w:rPr>
        <w:t>І</w:t>
      </w:r>
      <w:r w:rsidRPr="00AF038E">
        <w:rPr>
          <w:b/>
          <w:sz w:val="28"/>
          <w:szCs w:val="28"/>
        </w:rPr>
        <w:t>Х. За контакти</w:t>
      </w:r>
      <w:r w:rsidR="00D2604C" w:rsidRPr="00AF038E">
        <w:rPr>
          <w:b/>
          <w:sz w:val="28"/>
          <w:szCs w:val="28"/>
          <w:lang w:val="bg-BG"/>
        </w:rPr>
        <w:t xml:space="preserve"> :</w:t>
      </w:r>
    </w:p>
    <w:p w14:paraId="09BEFE8E" w14:textId="237AC90C" w:rsidR="003229F6" w:rsidRPr="00AF038E" w:rsidRDefault="003229F6" w:rsidP="003229F6">
      <w:pPr>
        <w:jc w:val="both"/>
        <w:rPr>
          <w:sz w:val="28"/>
          <w:szCs w:val="28"/>
          <w:lang w:val="bg-BG"/>
        </w:rPr>
      </w:pPr>
      <w:r w:rsidRPr="00AF038E">
        <w:rPr>
          <w:sz w:val="28"/>
          <w:szCs w:val="28"/>
        </w:rPr>
        <w:lastRenderedPageBreak/>
        <w:t>„Асарел – Медет“ АД; тел: (0357) 60</w:t>
      </w:r>
      <w:r w:rsidR="007E4D88" w:rsidRPr="00AF038E">
        <w:rPr>
          <w:sz w:val="28"/>
          <w:szCs w:val="28"/>
        </w:rPr>
        <w:t> </w:t>
      </w:r>
      <w:r w:rsidRPr="00AF038E">
        <w:rPr>
          <w:sz w:val="28"/>
          <w:szCs w:val="28"/>
        </w:rPr>
        <w:t>210</w:t>
      </w:r>
      <w:r w:rsidR="007E4D88" w:rsidRPr="00AF038E">
        <w:rPr>
          <w:sz w:val="28"/>
          <w:szCs w:val="28"/>
          <w:lang w:val="bg-BG"/>
        </w:rPr>
        <w:t xml:space="preserve"> </w:t>
      </w:r>
    </w:p>
    <w:p w14:paraId="5CD217C1" w14:textId="1A5C2F08" w:rsidR="00920DE9" w:rsidRPr="00AF038E" w:rsidRDefault="003229F6" w:rsidP="00A47016">
      <w:pPr>
        <w:pStyle w:val="BodyText"/>
        <w:keepNext/>
        <w:spacing w:after="0"/>
        <w:jc w:val="both"/>
        <w:rPr>
          <w:sz w:val="28"/>
          <w:szCs w:val="28"/>
          <w:lang w:val="en-US"/>
        </w:rPr>
      </w:pPr>
      <w:r w:rsidRPr="00AF038E">
        <w:rPr>
          <w:sz w:val="28"/>
          <w:szCs w:val="28"/>
          <w:lang w:val="bg-BG"/>
        </w:rPr>
        <w:t>- вътр.</w:t>
      </w:r>
      <w:r w:rsidR="00CE65D8" w:rsidRPr="00AF038E">
        <w:rPr>
          <w:sz w:val="28"/>
          <w:szCs w:val="28"/>
          <w:lang w:val="bg-BG"/>
        </w:rPr>
        <w:t xml:space="preserve"> </w:t>
      </w:r>
      <w:r w:rsidR="00920DE9" w:rsidRPr="00AF038E">
        <w:rPr>
          <w:sz w:val="28"/>
          <w:szCs w:val="28"/>
          <w:lang w:val="bg-BG"/>
        </w:rPr>
        <w:t>№ 102</w:t>
      </w:r>
      <w:r w:rsidRPr="00AF038E">
        <w:rPr>
          <w:sz w:val="28"/>
          <w:szCs w:val="28"/>
          <w:lang w:val="bg-BG"/>
        </w:rPr>
        <w:t xml:space="preserve"> </w:t>
      </w:r>
      <w:r w:rsidR="00CE65D8" w:rsidRPr="00AF038E">
        <w:rPr>
          <w:sz w:val="28"/>
          <w:szCs w:val="28"/>
          <w:lang w:val="bg-BG"/>
        </w:rPr>
        <w:t>–</w:t>
      </w:r>
      <w:r w:rsidRPr="00AF038E">
        <w:rPr>
          <w:sz w:val="28"/>
          <w:szCs w:val="28"/>
          <w:lang w:val="bg-BG"/>
        </w:rPr>
        <w:t xml:space="preserve"> </w:t>
      </w:r>
      <w:r w:rsidR="00CE65D8" w:rsidRPr="00AF038E">
        <w:rPr>
          <w:sz w:val="28"/>
          <w:szCs w:val="28"/>
          <w:lang w:val="bg-BG"/>
        </w:rPr>
        <w:t xml:space="preserve">Тех. инв. контрол – инж. </w:t>
      </w:r>
      <w:r w:rsidR="00920DE9" w:rsidRPr="00AF038E">
        <w:rPr>
          <w:sz w:val="28"/>
          <w:szCs w:val="28"/>
          <w:lang w:val="bg-BG"/>
        </w:rPr>
        <w:t xml:space="preserve">Атанас Лалов - </w:t>
      </w:r>
      <w:r w:rsidR="00920DE9" w:rsidRPr="00AF038E">
        <w:rPr>
          <w:sz w:val="28"/>
          <w:szCs w:val="28"/>
          <w:lang w:val="en-US"/>
        </w:rPr>
        <w:t>e-mail</w:t>
      </w:r>
      <w:r w:rsidR="00920DE9" w:rsidRPr="00AF038E">
        <w:rPr>
          <w:sz w:val="28"/>
          <w:szCs w:val="28"/>
          <w:lang w:val="bg-BG"/>
        </w:rPr>
        <w:t xml:space="preserve"> : </w:t>
      </w:r>
      <w:hyperlink r:id="rId8" w:history="1">
        <w:r w:rsidR="00920DE9" w:rsidRPr="00AF038E">
          <w:rPr>
            <w:rStyle w:val="Hyperlink"/>
            <w:sz w:val="28"/>
            <w:szCs w:val="28"/>
            <w:lang w:val="en-US"/>
          </w:rPr>
          <w:t>alalov@asarel.com</w:t>
        </w:r>
      </w:hyperlink>
      <w:r w:rsidR="00920DE9" w:rsidRPr="00AF038E">
        <w:rPr>
          <w:sz w:val="28"/>
          <w:szCs w:val="28"/>
          <w:lang w:val="bg-BG"/>
        </w:rPr>
        <w:t xml:space="preserve"> </w:t>
      </w:r>
      <w:r w:rsidR="00920DE9" w:rsidRPr="00AF038E">
        <w:rPr>
          <w:sz w:val="28"/>
          <w:szCs w:val="28"/>
          <w:lang w:val="en-US"/>
        </w:rPr>
        <w:t>;</w:t>
      </w:r>
    </w:p>
    <w:p w14:paraId="2EE7F4AC" w14:textId="1DA4843B" w:rsidR="003229F6" w:rsidRPr="00AF038E" w:rsidRDefault="003229F6" w:rsidP="00A47016">
      <w:pPr>
        <w:pStyle w:val="BodyText"/>
        <w:keepNext/>
        <w:spacing w:after="0"/>
        <w:jc w:val="both"/>
        <w:rPr>
          <w:sz w:val="28"/>
          <w:szCs w:val="28"/>
          <w:lang w:val="bg-BG"/>
        </w:rPr>
      </w:pPr>
      <w:r w:rsidRPr="00AF038E">
        <w:rPr>
          <w:sz w:val="28"/>
          <w:szCs w:val="28"/>
          <w:lang w:val="bg-BG"/>
        </w:rPr>
        <w:t xml:space="preserve">- вътр. </w:t>
      </w:r>
      <w:r w:rsidR="00CE65D8" w:rsidRPr="00AF038E">
        <w:rPr>
          <w:sz w:val="28"/>
          <w:szCs w:val="28"/>
          <w:lang w:val="bg-BG"/>
        </w:rPr>
        <w:t>491 –</w:t>
      </w:r>
      <w:r w:rsidRPr="00AF038E">
        <w:rPr>
          <w:sz w:val="28"/>
          <w:szCs w:val="28"/>
          <w:lang w:val="bg-BG"/>
        </w:rPr>
        <w:t xml:space="preserve"> </w:t>
      </w:r>
      <w:r w:rsidR="00CE65D8" w:rsidRPr="00AF038E">
        <w:rPr>
          <w:sz w:val="28"/>
          <w:szCs w:val="28"/>
          <w:lang w:val="bg-BG"/>
        </w:rPr>
        <w:t>Р-л отдел „Строителство“ – инж. Здр</w:t>
      </w:r>
      <w:r w:rsidR="00920DE9" w:rsidRPr="00AF038E">
        <w:rPr>
          <w:sz w:val="28"/>
          <w:szCs w:val="28"/>
          <w:lang w:val="bg-BG"/>
        </w:rPr>
        <w:t>авка</w:t>
      </w:r>
      <w:r w:rsidR="00CE65D8" w:rsidRPr="00AF038E">
        <w:rPr>
          <w:sz w:val="28"/>
          <w:szCs w:val="28"/>
          <w:lang w:val="bg-BG"/>
        </w:rPr>
        <w:t xml:space="preserve"> Кърпаров</w:t>
      </w:r>
      <w:r w:rsidR="00920DE9" w:rsidRPr="00AF038E">
        <w:rPr>
          <w:sz w:val="28"/>
          <w:szCs w:val="28"/>
          <w:lang w:val="bg-BG"/>
        </w:rPr>
        <w:t xml:space="preserve"> - </w:t>
      </w:r>
      <w:r w:rsidR="00920DE9" w:rsidRPr="00AF038E">
        <w:rPr>
          <w:sz w:val="28"/>
          <w:szCs w:val="28"/>
          <w:lang w:val="en-US"/>
        </w:rPr>
        <w:t>e-mail</w:t>
      </w:r>
      <w:r w:rsidR="00920DE9" w:rsidRPr="00AF038E">
        <w:rPr>
          <w:sz w:val="28"/>
          <w:szCs w:val="28"/>
          <w:lang w:val="bg-BG"/>
        </w:rPr>
        <w:t xml:space="preserve"> : </w:t>
      </w:r>
      <w:hyperlink r:id="rId9" w:history="1">
        <w:r w:rsidR="00920DE9" w:rsidRPr="00AF038E">
          <w:rPr>
            <w:rStyle w:val="Hyperlink"/>
            <w:sz w:val="28"/>
            <w:szCs w:val="28"/>
            <w:lang w:val="bg-BG"/>
          </w:rPr>
          <w:t>zkarparova@asarel.com</w:t>
        </w:r>
      </w:hyperlink>
      <w:r w:rsidR="00920DE9" w:rsidRPr="00AF038E">
        <w:rPr>
          <w:sz w:val="28"/>
          <w:szCs w:val="28"/>
          <w:lang w:val="bg-BG"/>
        </w:rPr>
        <w:t xml:space="preserve"> . </w:t>
      </w:r>
    </w:p>
    <w:p w14:paraId="4B718281" w14:textId="77777777" w:rsidR="00D2604C" w:rsidRPr="00AF038E" w:rsidRDefault="00D2604C" w:rsidP="00A47016">
      <w:pPr>
        <w:pStyle w:val="BodyText"/>
        <w:keepNext/>
        <w:spacing w:after="0"/>
        <w:jc w:val="both"/>
        <w:rPr>
          <w:sz w:val="28"/>
          <w:szCs w:val="28"/>
          <w:lang w:val="bg-BG"/>
        </w:rPr>
      </w:pPr>
    </w:p>
    <w:p w14:paraId="13A2338B" w14:textId="77777777" w:rsidR="003229F6" w:rsidRPr="00AF038E" w:rsidRDefault="003229F6" w:rsidP="00D90ECE">
      <w:pPr>
        <w:pStyle w:val="BodyText"/>
        <w:keepNext/>
        <w:spacing w:before="120"/>
        <w:rPr>
          <w:b/>
          <w:sz w:val="28"/>
          <w:szCs w:val="28"/>
          <w:lang w:val="bg-BG"/>
        </w:rPr>
      </w:pPr>
      <w:r w:rsidRPr="00AF038E">
        <w:rPr>
          <w:b/>
          <w:sz w:val="28"/>
          <w:szCs w:val="28"/>
          <w:lang w:val="bg-BG"/>
        </w:rPr>
        <w:t>ПРИЛОЖЕНИЯ:</w:t>
      </w:r>
    </w:p>
    <w:p w14:paraId="50A012CB" w14:textId="77777777" w:rsidR="003229F6" w:rsidRPr="00AF038E" w:rsidRDefault="003229F6" w:rsidP="00D90ECE">
      <w:pPr>
        <w:pStyle w:val="BodyText"/>
        <w:spacing w:after="0"/>
        <w:rPr>
          <w:b/>
          <w:sz w:val="28"/>
          <w:szCs w:val="28"/>
          <w:lang w:val="ru-RU"/>
        </w:rPr>
      </w:pPr>
      <w:r w:rsidRPr="00AF038E">
        <w:rPr>
          <w:sz w:val="28"/>
          <w:szCs w:val="28"/>
          <w:lang w:val="ru-RU"/>
        </w:rPr>
        <w:t xml:space="preserve">1. Декларация за извършен оглед на обекта – </w:t>
      </w:r>
      <w:r w:rsidRPr="00AF038E">
        <w:rPr>
          <w:b/>
          <w:sz w:val="28"/>
          <w:szCs w:val="28"/>
          <w:lang w:val="ru-RU"/>
        </w:rPr>
        <w:t>Приложение №1</w:t>
      </w:r>
    </w:p>
    <w:p w14:paraId="27FDD189" w14:textId="77777777" w:rsidR="003229F6" w:rsidRPr="00AF038E" w:rsidRDefault="003229F6" w:rsidP="00D90ECE">
      <w:pPr>
        <w:pStyle w:val="BodyText"/>
        <w:spacing w:after="0"/>
        <w:rPr>
          <w:b/>
          <w:sz w:val="28"/>
          <w:szCs w:val="28"/>
          <w:lang w:val="bg-BG"/>
        </w:rPr>
      </w:pPr>
      <w:r w:rsidRPr="00AF038E">
        <w:rPr>
          <w:sz w:val="28"/>
          <w:szCs w:val="28"/>
          <w:lang w:val="bg-BG"/>
        </w:rPr>
        <w:t>2</w:t>
      </w:r>
      <w:r w:rsidRPr="00AF038E">
        <w:rPr>
          <w:sz w:val="28"/>
          <w:szCs w:val="28"/>
          <w:lang w:val="ru-RU"/>
        </w:rPr>
        <w:t xml:space="preserve">. Декларация за конфиденциалност - </w:t>
      </w:r>
      <w:r w:rsidRPr="00AF038E">
        <w:rPr>
          <w:b/>
          <w:sz w:val="28"/>
          <w:szCs w:val="28"/>
          <w:lang w:val="bg-BG"/>
        </w:rPr>
        <w:t>Приложение</w:t>
      </w:r>
      <w:r w:rsidRPr="00AF038E">
        <w:rPr>
          <w:sz w:val="28"/>
          <w:szCs w:val="28"/>
          <w:lang w:val="bg-BG"/>
        </w:rPr>
        <w:t xml:space="preserve"> </w:t>
      </w:r>
      <w:r w:rsidRPr="00AF038E">
        <w:rPr>
          <w:b/>
          <w:sz w:val="28"/>
          <w:szCs w:val="28"/>
          <w:lang w:val="bg-BG"/>
        </w:rPr>
        <w:t>№2</w:t>
      </w:r>
    </w:p>
    <w:p w14:paraId="4F5C3BCD" w14:textId="77777777" w:rsidR="003229F6" w:rsidRPr="00AF038E" w:rsidRDefault="003229F6" w:rsidP="00D90ECE">
      <w:pPr>
        <w:pStyle w:val="BodyText"/>
        <w:tabs>
          <w:tab w:val="left" w:pos="720"/>
        </w:tabs>
        <w:spacing w:after="0"/>
        <w:jc w:val="both"/>
        <w:rPr>
          <w:sz w:val="28"/>
          <w:szCs w:val="28"/>
          <w:u w:val="single"/>
          <w:lang w:val="bg-BG"/>
        </w:rPr>
      </w:pPr>
      <w:r w:rsidRPr="00AF038E">
        <w:rPr>
          <w:sz w:val="28"/>
          <w:szCs w:val="28"/>
          <w:lang w:val="bg-BG"/>
        </w:rPr>
        <w:t xml:space="preserve">3. ПРОЕКТО-ДОГОВОР – </w:t>
      </w:r>
      <w:r w:rsidRPr="00AF038E">
        <w:rPr>
          <w:b/>
          <w:sz w:val="28"/>
          <w:szCs w:val="28"/>
          <w:lang w:val="bg-BG"/>
        </w:rPr>
        <w:t>Приложение №3 /</w:t>
      </w:r>
      <w:r w:rsidRPr="00AF038E">
        <w:rPr>
          <w:b/>
          <w:i/>
          <w:sz w:val="28"/>
          <w:szCs w:val="28"/>
          <w:lang w:val="ru-RU"/>
        </w:rPr>
        <w:t>Това приложение няма да се попълва от кандидатите. Те само парафират и подпечатват всяка страница от предложената форма, с което удостоверяват, че са запознати и съгласни с всички клаузи по пректо- договора</w:t>
      </w:r>
      <w:r w:rsidRPr="00AF038E">
        <w:rPr>
          <w:b/>
          <w:sz w:val="28"/>
          <w:szCs w:val="28"/>
          <w:lang w:val="ru-RU"/>
        </w:rPr>
        <w:t>/.</w:t>
      </w:r>
      <w:r w:rsidRPr="00AF038E">
        <w:rPr>
          <w:sz w:val="28"/>
          <w:szCs w:val="28"/>
        </w:rPr>
        <w:t xml:space="preserve"> </w:t>
      </w:r>
      <w:r w:rsidRPr="00AF038E">
        <w:rPr>
          <w:sz w:val="28"/>
          <w:szCs w:val="28"/>
          <w:lang w:val="bg-BG"/>
        </w:rPr>
        <w:t xml:space="preserve">Бележки към проекто-договора </w:t>
      </w:r>
      <w:r w:rsidRPr="00AF038E">
        <w:rPr>
          <w:b/>
          <w:sz w:val="28"/>
          <w:szCs w:val="28"/>
          <w:u w:val="single"/>
          <w:lang w:val="bg-BG"/>
        </w:rPr>
        <w:t>НЯМА</w:t>
      </w:r>
      <w:r w:rsidRPr="00AF038E">
        <w:rPr>
          <w:b/>
          <w:sz w:val="28"/>
          <w:szCs w:val="28"/>
          <w:lang w:val="bg-BG"/>
        </w:rPr>
        <w:t xml:space="preserve"> </w:t>
      </w:r>
      <w:r w:rsidRPr="00AF038E">
        <w:rPr>
          <w:sz w:val="28"/>
          <w:szCs w:val="28"/>
          <w:lang w:val="bg-BG"/>
        </w:rPr>
        <w:t>да се приемат в последващи етапи от проучването.</w:t>
      </w:r>
    </w:p>
    <w:p w14:paraId="206F08CF" w14:textId="48FC419F" w:rsidR="003229F6" w:rsidRPr="00AF038E" w:rsidRDefault="003229F6" w:rsidP="00D90ECE">
      <w:pPr>
        <w:pStyle w:val="BodyText"/>
        <w:widowControl w:val="0"/>
        <w:tabs>
          <w:tab w:val="left" w:pos="709"/>
          <w:tab w:val="left" w:pos="851"/>
        </w:tabs>
        <w:spacing w:after="0"/>
        <w:jc w:val="both"/>
        <w:rPr>
          <w:b/>
          <w:sz w:val="28"/>
          <w:szCs w:val="28"/>
          <w:lang w:val="bg-BG"/>
        </w:rPr>
      </w:pPr>
      <w:r w:rsidRPr="00AF038E">
        <w:rPr>
          <w:sz w:val="28"/>
          <w:szCs w:val="28"/>
          <w:lang w:val="bg-BG"/>
        </w:rPr>
        <w:t>4</w:t>
      </w:r>
      <w:r w:rsidRPr="00AF038E">
        <w:rPr>
          <w:sz w:val="28"/>
          <w:szCs w:val="28"/>
          <w:lang w:val="ru-RU"/>
        </w:rPr>
        <w:t xml:space="preserve">. </w:t>
      </w:r>
      <w:r w:rsidRPr="00AF038E">
        <w:rPr>
          <w:sz w:val="28"/>
          <w:szCs w:val="28"/>
        </w:rPr>
        <w:t>Декларация за управление на строителните отпадъци</w:t>
      </w:r>
      <w:r w:rsidRPr="00AF038E">
        <w:rPr>
          <w:sz w:val="28"/>
          <w:szCs w:val="28"/>
          <w:lang w:val="bg-BG"/>
        </w:rPr>
        <w:t xml:space="preserve"> - </w:t>
      </w:r>
      <w:r w:rsidRPr="00AF038E">
        <w:rPr>
          <w:b/>
          <w:sz w:val="28"/>
          <w:szCs w:val="28"/>
          <w:lang w:val="bg-BG"/>
        </w:rPr>
        <w:t>Приложение</w:t>
      </w:r>
      <w:r w:rsidRPr="00AF038E">
        <w:rPr>
          <w:sz w:val="28"/>
          <w:szCs w:val="28"/>
          <w:lang w:val="bg-BG"/>
        </w:rPr>
        <w:t xml:space="preserve"> </w:t>
      </w:r>
      <w:r w:rsidRPr="00AF038E">
        <w:rPr>
          <w:b/>
          <w:sz w:val="28"/>
          <w:szCs w:val="28"/>
          <w:lang w:val="bg-BG"/>
        </w:rPr>
        <w:t>№4</w:t>
      </w:r>
      <w:r w:rsidR="00B64C9E" w:rsidRPr="00AF038E">
        <w:rPr>
          <w:b/>
          <w:sz w:val="28"/>
          <w:szCs w:val="28"/>
          <w:lang w:val="bg-BG"/>
        </w:rPr>
        <w:t>;</w:t>
      </w:r>
    </w:p>
    <w:p w14:paraId="72B27F23" w14:textId="042745F8" w:rsidR="00DB71CC" w:rsidRDefault="00B64C9E" w:rsidP="00DB71CC">
      <w:pPr>
        <w:pStyle w:val="BodyText"/>
        <w:widowControl w:val="0"/>
        <w:tabs>
          <w:tab w:val="left" w:pos="709"/>
        </w:tabs>
        <w:spacing w:after="0"/>
        <w:jc w:val="both"/>
        <w:rPr>
          <w:bCs/>
          <w:sz w:val="28"/>
          <w:szCs w:val="28"/>
          <w:lang w:val="bg-BG"/>
        </w:rPr>
      </w:pPr>
      <w:r w:rsidRPr="00AF038E">
        <w:rPr>
          <w:bCs/>
          <w:sz w:val="28"/>
          <w:szCs w:val="28"/>
          <w:lang w:val="bg-BG"/>
        </w:rPr>
        <w:t>5.</w:t>
      </w:r>
      <w:r w:rsidR="007E4D88" w:rsidRPr="00AF038E">
        <w:rPr>
          <w:bCs/>
          <w:sz w:val="28"/>
          <w:szCs w:val="28"/>
          <w:lang w:val="bg-BG"/>
        </w:rPr>
        <w:t xml:space="preserve"> </w:t>
      </w:r>
      <w:r w:rsidRPr="00AF038E">
        <w:rPr>
          <w:bCs/>
          <w:sz w:val="28"/>
          <w:szCs w:val="28"/>
          <w:lang w:val="bg-BG"/>
        </w:rPr>
        <w:t>Декларация относно изискванията на „Асарел – Медет“ АД за съответствие с режим на наложени международни ограничителни мерки и мерки върху търговията.</w:t>
      </w:r>
      <w:r w:rsidR="00DB71CC">
        <w:rPr>
          <w:bCs/>
          <w:sz w:val="28"/>
          <w:szCs w:val="28"/>
          <w:lang w:val="bg-BG"/>
        </w:rPr>
        <w:t xml:space="preserve"> </w:t>
      </w:r>
    </w:p>
    <w:p w14:paraId="7B71CB97" w14:textId="77777777" w:rsidR="00DB71CC" w:rsidRPr="00DB71CC" w:rsidRDefault="00DB71CC" w:rsidP="00DB71CC">
      <w:pPr>
        <w:pStyle w:val="BodyText"/>
        <w:widowControl w:val="0"/>
        <w:tabs>
          <w:tab w:val="left" w:pos="709"/>
        </w:tabs>
        <w:spacing w:after="0"/>
        <w:jc w:val="both"/>
        <w:rPr>
          <w:sz w:val="28"/>
          <w:szCs w:val="28"/>
          <w:lang w:val="bg-BG"/>
        </w:rPr>
      </w:pPr>
    </w:p>
    <w:p w14:paraId="5F2601C0" w14:textId="29CD6FCE" w:rsidR="003229F6" w:rsidRDefault="003229F6" w:rsidP="00DB71CC">
      <w:pPr>
        <w:tabs>
          <w:tab w:val="left" w:pos="3969"/>
        </w:tabs>
        <w:jc w:val="both"/>
        <w:rPr>
          <w:b/>
          <w:sz w:val="28"/>
          <w:szCs w:val="28"/>
        </w:rPr>
      </w:pPr>
      <w:r w:rsidRPr="00920DE9">
        <w:rPr>
          <w:b/>
          <w:sz w:val="28"/>
          <w:szCs w:val="28"/>
        </w:rPr>
        <w:t>ИЗГОТВИЛ:</w:t>
      </w:r>
      <w:r w:rsidR="00DB71CC">
        <w:rPr>
          <w:b/>
          <w:sz w:val="28"/>
          <w:szCs w:val="28"/>
        </w:rPr>
        <w:tab/>
      </w:r>
      <w:r w:rsidRPr="00920DE9">
        <w:rPr>
          <w:b/>
          <w:sz w:val="28"/>
          <w:szCs w:val="28"/>
        </w:rPr>
        <w:t>СЪГЛАСУВАЛИ:</w:t>
      </w:r>
    </w:p>
    <w:p w14:paraId="501E1670" w14:textId="68857CC5" w:rsidR="003229F6" w:rsidRPr="00920DE9" w:rsidRDefault="000A66A6" w:rsidP="003E65B6">
      <w:pPr>
        <w:tabs>
          <w:tab w:val="left" w:pos="4536"/>
        </w:tabs>
        <w:jc w:val="both"/>
        <w:rPr>
          <w:sz w:val="28"/>
          <w:szCs w:val="28"/>
          <w:lang w:val="en-US"/>
        </w:rPr>
      </w:pPr>
      <w:r w:rsidRPr="00920DE9">
        <w:rPr>
          <w:sz w:val="28"/>
          <w:szCs w:val="28"/>
          <w:lang w:val="bg-BG"/>
        </w:rPr>
        <w:t>Тех. инв. контрол</w:t>
      </w:r>
      <w:r w:rsidR="0090765D">
        <w:rPr>
          <w:sz w:val="28"/>
          <w:szCs w:val="28"/>
          <w:lang w:val="bg-BG"/>
        </w:rPr>
        <w:t xml:space="preserve"> </w:t>
      </w:r>
      <w:r w:rsidR="003229F6" w:rsidRPr="00920DE9">
        <w:rPr>
          <w:sz w:val="28"/>
          <w:szCs w:val="28"/>
          <w:lang w:val="en-US"/>
        </w:rPr>
        <w:t>:</w:t>
      </w:r>
      <w:r w:rsidR="003229F6" w:rsidRPr="00920DE9">
        <w:rPr>
          <w:sz w:val="28"/>
          <w:szCs w:val="28"/>
          <w:lang w:val="en-US"/>
        </w:rPr>
        <w:tab/>
      </w:r>
      <w:r w:rsidR="003229F6" w:rsidRPr="00920DE9">
        <w:rPr>
          <w:sz w:val="28"/>
          <w:szCs w:val="28"/>
        </w:rPr>
        <w:t xml:space="preserve">Р-л </w:t>
      </w:r>
      <w:r w:rsidR="009A41B1" w:rsidRPr="00920DE9">
        <w:rPr>
          <w:sz w:val="28"/>
          <w:szCs w:val="28"/>
          <w:lang w:val="bg-BG"/>
        </w:rPr>
        <w:t xml:space="preserve">отдел </w:t>
      </w:r>
      <w:r w:rsidR="003229F6" w:rsidRPr="00920DE9">
        <w:rPr>
          <w:sz w:val="28"/>
          <w:szCs w:val="28"/>
        </w:rPr>
        <w:t>„</w:t>
      </w:r>
      <w:r w:rsidR="009A41B1" w:rsidRPr="00920DE9">
        <w:rPr>
          <w:sz w:val="28"/>
          <w:szCs w:val="28"/>
          <w:lang w:val="bg-BG"/>
        </w:rPr>
        <w:t>Строителство</w:t>
      </w:r>
      <w:r w:rsidR="003229F6" w:rsidRPr="00920DE9">
        <w:rPr>
          <w:sz w:val="28"/>
          <w:szCs w:val="28"/>
        </w:rPr>
        <w:t>“</w:t>
      </w:r>
      <w:r w:rsidR="003E65B6">
        <w:rPr>
          <w:sz w:val="28"/>
          <w:szCs w:val="28"/>
          <w:lang w:val="bg-BG"/>
        </w:rPr>
        <w:t xml:space="preserve"> </w:t>
      </w:r>
      <w:r w:rsidR="003229F6" w:rsidRPr="00920DE9">
        <w:rPr>
          <w:sz w:val="28"/>
          <w:szCs w:val="28"/>
          <w:lang w:val="bg-BG"/>
        </w:rPr>
        <w:t>:</w:t>
      </w:r>
    </w:p>
    <w:p w14:paraId="2D4FB1E9" w14:textId="0F34B4C0" w:rsidR="003229F6" w:rsidRPr="00920DE9" w:rsidRDefault="003229F6" w:rsidP="003E65B6">
      <w:pPr>
        <w:tabs>
          <w:tab w:val="left" w:pos="4536"/>
        </w:tabs>
        <w:rPr>
          <w:sz w:val="28"/>
          <w:szCs w:val="28"/>
        </w:rPr>
      </w:pPr>
      <w:r w:rsidRPr="00920DE9">
        <w:rPr>
          <w:sz w:val="28"/>
          <w:szCs w:val="28"/>
          <w:lang w:val="en-US"/>
        </w:rPr>
        <w:t>/</w:t>
      </w:r>
      <w:r w:rsidR="00FA1146" w:rsidRPr="00920DE9">
        <w:rPr>
          <w:sz w:val="28"/>
          <w:szCs w:val="28"/>
          <w:lang w:val="bg-BG"/>
        </w:rPr>
        <w:t xml:space="preserve">инж. </w:t>
      </w:r>
      <w:r w:rsidR="00920DE9" w:rsidRPr="00920DE9">
        <w:rPr>
          <w:sz w:val="28"/>
          <w:szCs w:val="28"/>
          <w:lang w:val="bg-BG"/>
        </w:rPr>
        <w:t>Атанас Лалов</w:t>
      </w:r>
      <w:r w:rsidRPr="00920DE9">
        <w:rPr>
          <w:sz w:val="28"/>
          <w:szCs w:val="28"/>
          <w:lang w:val="en-US"/>
        </w:rPr>
        <w:t>/</w:t>
      </w:r>
      <w:r w:rsidRPr="00920DE9">
        <w:rPr>
          <w:sz w:val="28"/>
          <w:szCs w:val="28"/>
          <w:lang w:val="en-US"/>
        </w:rPr>
        <w:tab/>
      </w:r>
      <w:r w:rsidRPr="00920DE9">
        <w:rPr>
          <w:sz w:val="28"/>
          <w:szCs w:val="28"/>
        </w:rPr>
        <w:t>/</w:t>
      </w:r>
      <w:r w:rsidR="00FA1146" w:rsidRPr="00920DE9">
        <w:rPr>
          <w:sz w:val="28"/>
          <w:szCs w:val="28"/>
          <w:lang w:val="bg-BG"/>
        </w:rPr>
        <w:t>инж. Здр</w:t>
      </w:r>
      <w:r w:rsidR="00920DE9" w:rsidRPr="00920DE9">
        <w:rPr>
          <w:sz w:val="28"/>
          <w:szCs w:val="28"/>
          <w:lang w:val="bg-BG"/>
        </w:rPr>
        <w:t>авка</w:t>
      </w:r>
      <w:r w:rsidR="00FA1146" w:rsidRPr="00920DE9">
        <w:rPr>
          <w:sz w:val="28"/>
          <w:szCs w:val="28"/>
          <w:lang w:val="bg-BG"/>
        </w:rPr>
        <w:t xml:space="preserve"> Кърпаров</w:t>
      </w:r>
      <w:r w:rsidRPr="00920DE9">
        <w:rPr>
          <w:sz w:val="28"/>
          <w:szCs w:val="28"/>
        </w:rPr>
        <w:t>/</w:t>
      </w:r>
    </w:p>
    <w:p w14:paraId="65690EB6" w14:textId="150F7CA5" w:rsidR="003229F6" w:rsidRPr="00920DE9" w:rsidRDefault="00845660" w:rsidP="003E65B6">
      <w:pPr>
        <w:tabs>
          <w:tab w:val="left" w:pos="4536"/>
        </w:tabs>
        <w:spacing w:before="240"/>
        <w:rPr>
          <w:sz w:val="28"/>
          <w:szCs w:val="28"/>
          <w:lang w:val="bg-BG"/>
        </w:rPr>
      </w:pPr>
      <w:r>
        <w:rPr>
          <w:sz w:val="28"/>
          <w:szCs w:val="28"/>
        </w:rPr>
        <w:tab/>
      </w:r>
      <w:r w:rsidR="003229F6" w:rsidRPr="00920DE9">
        <w:rPr>
          <w:sz w:val="28"/>
          <w:szCs w:val="28"/>
        </w:rPr>
        <w:t>Р-л отдел „БЗР“</w:t>
      </w:r>
      <w:r w:rsidR="003E65B6">
        <w:rPr>
          <w:sz w:val="28"/>
          <w:szCs w:val="28"/>
          <w:lang w:val="bg-BG"/>
        </w:rPr>
        <w:t xml:space="preserve"> </w:t>
      </w:r>
      <w:r w:rsidR="003229F6" w:rsidRPr="00920DE9">
        <w:rPr>
          <w:sz w:val="28"/>
          <w:szCs w:val="28"/>
          <w:lang w:val="bg-BG"/>
        </w:rPr>
        <w:t>:</w:t>
      </w:r>
    </w:p>
    <w:p w14:paraId="0A663882" w14:textId="73C0C41B" w:rsidR="003229F6" w:rsidRPr="00920DE9" w:rsidRDefault="003229F6" w:rsidP="003E65B6">
      <w:pPr>
        <w:tabs>
          <w:tab w:val="left" w:pos="4536"/>
        </w:tabs>
        <w:ind w:left="709"/>
        <w:rPr>
          <w:sz w:val="28"/>
          <w:szCs w:val="28"/>
        </w:rPr>
      </w:pPr>
      <w:r w:rsidRPr="00920DE9">
        <w:rPr>
          <w:sz w:val="28"/>
          <w:szCs w:val="28"/>
          <w:lang w:val="en-US"/>
        </w:rPr>
        <w:tab/>
      </w:r>
      <w:r w:rsidRPr="00920DE9">
        <w:rPr>
          <w:sz w:val="28"/>
          <w:szCs w:val="28"/>
        </w:rPr>
        <w:t>/</w:t>
      </w:r>
      <w:r w:rsidR="00FA1146" w:rsidRPr="00920DE9">
        <w:rPr>
          <w:sz w:val="28"/>
          <w:szCs w:val="28"/>
          <w:lang w:val="bg-BG"/>
        </w:rPr>
        <w:t>инж. П</w:t>
      </w:r>
      <w:r w:rsidR="00920DE9" w:rsidRPr="00920DE9">
        <w:rPr>
          <w:sz w:val="28"/>
          <w:szCs w:val="28"/>
          <w:lang w:val="bg-BG"/>
        </w:rPr>
        <w:t>етър</w:t>
      </w:r>
      <w:r w:rsidR="00FA1146" w:rsidRPr="00920DE9">
        <w:rPr>
          <w:sz w:val="28"/>
          <w:szCs w:val="28"/>
          <w:lang w:val="bg-BG"/>
        </w:rPr>
        <w:t xml:space="preserve"> Дерменджиев</w:t>
      </w:r>
      <w:r w:rsidRPr="00920DE9">
        <w:rPr>
          <w:sz w:val="28"/>
          <w:szCs w:val="28"/>
        </w:rPr>
        <w:t>/</w:t>
      </w:r>
    </w:p>
    <w:p w14:paraId="0E928548" w14:textId="64106FE6" w:rsidR="003229F6" w:rsidRPr="00920DE9" w:rsidRDefault="003229F6" w:rsidP="003E65B6">
      <w:pPr>
        <w:tabs>
          <w:tab w:val="left" w:pos="4536"/>
        </w:tabs>
        <w:spacing w:before="240"/>
        <w:jc w:val="both"/>
        <w:rPr>
          <w:sz w:val="28"/>
          <w:szCs w:val="28"/>
          <w:lang w:val="bg-BG"/>
        </w:rPr>
      </w:pPr>
      <w:r w:rsidRPr="00920DE9">
        <w:rPr>
          <w:sz w:val="28"/>
          <w:szCs w:val="28"/>
        </w:rPr>
        <w:tab/>
        <w:t>Р-л отдел „Екология“</w:t>
      </w:r>
      <w:r w:rsidR="003E65B6">
        <w:rPr>
          <w:sz w:val="28"/>
          <w:szCs w:val="28"/>
          <w:lang w:val="bg-BG"/>
        </w:rPr>
        <w:t xml:space="preserve"> </w:t>
      </w:r>
      <w:r w:rsidRPr="00920DE9">
        <w:rPr>
          <w:sz w:val="28"/>
          <w:szCs w:val="28"/>
          <w:lang w:val="bg-BG"/>
        </w:rPr>
        <w:t>:</w:t>
      </w:r>
    </w:p>
    <w:p w14:paraId="260FDB86" w14:textId="55375FFB" w:rsidR="003229F6" w:rsidRPr="00920DE9" w:rsidRDefault="003229F6" w:rsidP="003E65B6">
      <w:pPr>
        <w:tabs>
          <w:tab w:val="left" w:pos="4536"/>
        </w:tabs>
        <w:ind w:left="709"/>
        <w:rPr>
          <w:sz w:val="28"/>
          <w:szCs w:val="28"/>
        </w:rPr>
      </w:pPr>
      <w:r w:rsidRPr="00920DE9">
        <w:rPr>
          <w:sz w:val="28"/>
          <w:szCs w:val="28"/>
          <w:lang w:val="en-US"/>
        </w:rPr>
        <w:tab/>
      </w:r>
      <w:r w:rsidRPr="00920DE9">
        <w:rPr>
          <w:sz w:val="28"/>
          <w:szCs w:val="28"/>
        </w:rPr>
        <w:t>/</w:t>
      </w:r>
      <w:r w:rsidR="00FA1146" w:rsidRPr="00920DE9">
        <w:rPr>
          <w:sz w:val="28"/>
          <w:szCs w:val="28"/>
          <w:lang w:val="bg-BG"/>
        </w:rPr>
        <w:t>инж. М</w:t>
      </w:r>
      <w:r w:rsidR="00920DE9" w:rsidRPr="00920DE9">
        <w:rPr>
          <w:sz w:val="28"/>
          <w:szCs w:val="28"/>
          <w:lang w:val="bg-BG"/>
        </w:rPr>
        <w:t>ариела</w:t>
      </w:r>
      <w:r w:rsidR="00FA1146" w:rsidRPr="00920DE9">
        <w:rPr>
          <w:sz w:val="28"/>
          <w:szCs w:val="28"/>
          <w:lang w:val="bg-BG"/>
        </w:rPr>
        <w:t xml:space="preserve"> Джиджинкова</w:t>
      </w:r>
      <w:r w:rsidRPr="00920DE9">
        <w:rPr>
          <w:sz w:val="28"/>
          <w:szCs w:val="28"/>
        </w:rPr>
        <w:t>/</w:t>
      </w:r>
    </w:p>
    <w:p w14:paraId="49655847" w14:textId="65A1BEB1" w:rsidR="003229F6" w:rsidRPr="00920DE9" w:rsidRDefault="003229F6" w:rsidP="003E65B6">
      <w:pPr>
        <w:tabs>
          <w:tab w:val="left" w:pos="4536"/>
        </w:tabs>
        <w:spacing w:before="240"/>
        <w:jc w:val="both"/>
        <w:rPr>
          <w:sz w:val="28"/>
          <w:szCs w:val="28"/>
        </w:rPr>
      </w:pPr>
      <w:r w:rsidRPr="00920DE9">
        <w:rPr>
          <w:sz w:val="28"/>
          <w:szCs w:val="28"/>
        </w:rPr>
        <w:tab/>
      </w:r>
      <w:bookmarkStart w:id="1" w:name="_Hlk222924885"/>
      <w:r w:rsidR="00FA1146" w:rsidRPr="00920DE9">
        <w:rPr>
          <w:sz w:val="28"/>
          <w:szCs w:val="28"/>
          <w:lang w:val="bg-BG"/>
        </w:rPr>
        <w:t>Н-к ОФ „Асарел“</w:t>
      </w:r>
      <w:r w:rsidR="003E65B6">
        <w:rPr>
          <w:sz w:val="28"/>
          <w:szCs w:val="28"/>
          <w:lang w:val="bg-BG"/>
        </w:rPr>
        <w:t xml:space="preserve"> </w:t>
      </w:r>
      <w:r w:rsidRPr="00920DE9">
        <w:rPr>
          <w:sz w:val="28"/>
          <w:szCs w:val="28"/>
          <w:lang w:val="bg-BG"/>
        </w:rPr>
        <w:t>:</w:t>
      </w:r>
    </w:p>
    <w:p w14:paraId="4FF88943" w14:textId="686B31C1" w:rsidR="003229F6" w:rsidRPr="00920DE9" w:rsidRDefault="003229F6" w:rsidP="003E65B6">
      <w:pPr>
        <w:tabs>
          <w:tab w:val="left" w:pos="4536"/>
        </w:tabs>
        <w:ind w:left="709"/>
        <w:rPr>
          <w:sz w:val="28"/>
          <w:szCs w:val="28"/>
        </w:rPr>
      </w:pPr>
      <w:r w:rsidRPr="00920DE9">
        <w:rPr>
          <w:sz w:val="28"/>
          <w:szCs w:val="28"/>
          <w:lang w:val="en-US"/>
        </w:rPr>
        <w:tab/>
      </w:r>
      <w:r w:rsidRPr="00920DE9">
        <w:rPr>
          <w:sz w:val="28"/>
          <w:szCs w:val="28"/>
        </w:rPr>
        <w:t>/</w:t>
      </w:r>
      <w:r w:rsidR="00FA1146" w:rsidRPr="00920DE9">
        <w:rPr>
          <w:sz w:val="28"/>
          <w:szCs w:val="28"/>
          <w:lang w:val="bg-BG"/>
        </w:rPr>
        <w:t xml:space="preserve">инж. </w:t>
      </w:r>
      <w:r w:rsidR="00D90ECE">
        <w:rPr>
          <w:sz w:val="28"/>
          <w:szCs w:val="28"/>
          <w:lang w:val="bg-BG"/>
        </w:rPr>
        <w:t>Делчо Чернев</w:t>
      </w:r>
      <w:r w:rsidRPr="00920DE9">
        <w:rPr>
          <w:sz w:val="28"/>
          <w:szCs w:val="28"/>
        </w:rPr>
        <w:t>/</w:t>
      </w:r>
    </w:p>
    <w:bookmarkEnd w:id="1"/>
    <w:p w14:paraId="5CE98CC2" w14:textId="0043D49A" w:rsidR="00920DE9" w:rsidRPr="00920DE9" w:rsidRDefault="003E65B6" w:rsidP="003E65B6">
      <w:pPr>
        <w:tabs>
          <w:tab w:val="left" w:pos="4395"/>
        </w:tabs>
        <w:spacing w:before="240"/>
        <w:jc w:val="center"/>
        <w:rPr>
          <w:sz w:val="28"/>
          <w:szCs w:val="28"/>
          <w:lang w:val="bg-BG"/>
        </w:rPr>
      </w:pPr>
      <w:r>
        <w:rPr>
          <w:sz w:val="28"/>
          <w:szCs w:val="28"/>
        </w:rPr>
        <w:tab/>
      </w:r>
      <w:r w:rsidR="00920DE9" w:rsidRPr="00920DE9">
        <w:rPr>
          <w:sz w:val="28"/>
          <w:szCs w:val="28"/>
        </w:rPr>
        <w:t xml:space="preserve">Р-л </w:t>
      </w:r>
      <w:r w:rsidR="00920DE9" w:rsidRPr="00920DE9">
        <w:rPr>
          <w:sz w:val="28"/>
          <w:szCs w:val="28"/>
          <w:lang w:val="bg-BG"/>
        </w:rPr>
        <w:t>н-е</w:t>
      </w:r>
      <w:r w:rsidR="00920DE9" w:rsidRPr="00920DE9">
        <w:rPr>
          <w:sz w:val="28"/>
          <w:szCs w:val="28"/>
        </w:rPr>
        <w:t xml:space="preserve"> „</w:t>
      </w:r>
      <w:r w:rsidR="00920DE9" w:rsidRPr="00920DE9">
        <w:rPr>
          <w:sz w:val="28"/>
          <w:szCs w:val="28"/>
          <w:lang w:val="bg-BG"/>
        </w:rPr>
        <w:t>Доставки и Строителство</w:t>
      </w:r>
      <w:r w:rsidR="00920DE9" w:rsidRPr="00920DE9">
        <w:rPr>
          <w:sz w:val="28"/>
          <w:szCs w:val="28"/>
        </w:rPr>
        <w:t>“</w:t>
      </w:r>
      <w:r w:rsidR="00B213D4">
        <w:rPr>
          <w:sz w:val="28"/>
          <w:szCs w:val="28"/>
        </w:rPr>
        <w:t xml:space="preserve"> </w:t>
      </w:r>
      <w:r w:rsidR="00920DE9" w:rsidRPr="00920DE9">
        <w:rPr>
          <w:sz w:val="28"/>
          <w:szCs w:val="28"/>
          <w:lang w:val="bg-BG"/>
        </w:rPr>
        <w:t>:</w:t>
      </w:r>
    </w:p>
    <w:p w14:paraId="3C53261A" w14:textId="540E3A7E" w:rsidR="00920DE9" w:rsidRPr="00920DE9" w:rsidRDefault="00920DE9" w:rsidP="003E65B6">
      <w:pPr>
        <w:tabs>
          <w:tab w:val="left" w:pos="4536"/>
        </w:tabs>
        <w:ind w:left="709"/>
        <w:rPr>
          <w:sz w:val="28"/>
          <w:szCs w:val="28"/>
        </w:rPr>
      </w:pPr>
      <w:r w:rsidRPr="00920DE9">
        <w:rPr>
          <w:sz w:val="28"/>
          <w:szCs w:val="28"/>
          <w:lang w:val="en-US"/>
        </w:rPr>
        <w:tab/>
      </w:r>
      <w:r w:rsidRPr="00920DE9">
        <w:rPr>
          <w:sz w:val="28"/>
          <w:szCs w:val="28"/>
        </w:rPr>
        <w:t>/</w:t>
      </w:r>
      <w:r w:rsidRPr="00920DE9">
        <w:rPr>
          <w:sz w:val="28"/>
          <w:szCs w:val="28"/>
          <w:lang w:val="bg-BG"/>
        </w:rPr>
        <w:t>Николай Господинов/</w:t>
      </w:r>
    </w:p>
    <w:p w14:paraId="109460A8" w14:textId="382038AA" w:rsidR="00652C0E" w:rsidRDefault="003229F6" w:rsidP="00652C0E">
      <w:pPr>
        <w:tabs>
          <w:tab w:val="left" w:pos="4536"/>
        </w:tabs>
        <w:spacing w:before="240"/>
        <w:jc w:val="both"/>
        <w:rPr>
          <w:sz w:val="28"/>
          <w:szCs w:val="28"/>
          <w:lang w:val="bg-BG"/>
        </w:rPr>
      </w:pPr>
      <w:r w:rsidRPr="00920DE9">
        <w:rPr>
          <w:sz w:val="28"/>
          <w:szCs w:val="28"/>
        </w:rPr>
        <w:tab/>
      </w:r>
      <w:bookmarkStart w:id="2" w:name="_Hlk222924904"/>
      <w:r w:rsidR="00652C0E">
        <w:rPr>
          <w:sz w:val="28"/>
          <w:szCs w:val="28"/>
          <w:lang w:val="bg-BG"/>
        </w:rPr>
        <w:t>Директор „ПД“ :</w:t>
      </w:r>
    </w:p>
    <w:p w14:paraId="274CC228" w14:textId="64910D45" w:rsidR="00652C0E" w:rsidRPr="00DF5A9B" w:rsidRDefault="00652C0E" w:rsidP="00652C0E">
      <w:pPr>
        <w:tabs>
          <w:tab w:val="left" w:pos="4536"/>
        </w:tabs>
        <w:jc w:val="both"/>
        <w:rPr>
          <w:sz w:val="28"/>
          <w:szCs w:val="28"/>
          <w:lang w:val="bg-BG"/>
        </w:rPr>
      </w:pPr>
      <w:r>
        <w:rPr>
          <w:sz w:val="28"/>
          <w:szCs w:val="28"/>
          <w:lang w:val="bg-BG"/>
        </w:rPr>
        <w:tab/>
        <w:t>/инж. Иван Чолаков/</w:t>
      </w:r>
    </w:p>
    <w:bookmarkEnd w:id="2"/>
    <w:p w14:paraId="7B70A831" w14:textId="77777777" w:rsidR="00652C0E" w:rsidRPr="00DF5A9B" w:rsidRDefault="00652C0E" w:rsidP="00665C51">
      <w:pPr>
        <w:tabs>
          <w:tab w:val="left" w:pos="4536"/>
        </w:tabs>
        <w:jc w:val="both"/>
        <w:rPr>
          <w:sz w:val="28"/>
          <w:szCs w:val="28"/>
          <w:lang w:val="bg-BG"/>
        </w:rPr>
      </w:pPr>
    </w:p>
    <w:sectPr w:rsidR="00652C0E" w:rsidRPr="00DF5A9B" w:rsidSect="00126335">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03571" w14:textId="77777777" w:rsidR="00985272" w:rsidRDefault="00985272" w:rsidP="003229F6">
      <w:r>
        <w:separator/>
      </w:r>
    </w:p>
  </w:endnote>
  <w:endnote w:type="continuationSeparator" w:id="0">
    <w:p w14:paraId="535210B4" w14:textId="77777777" w:rsidR="00985272" w:rsidRDefault="00985272" w:rsidP="00322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G Mincho Light J">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3191063"/>
      <w:docPartObj>
        <w:docPartGallery w:val="Page Numbers (Bottom of Page)"/>
        <w:docPartUnique/>
      </w:docPartObj>
    </w:sdtPr>
    <w:sdtEndPr/>
    <w:sdtContent>
      <w:sdt>
        <w:sdtPr>
          <w:id w:val="-1769616900"/>
          <w:docPartObj>
            <w:docPartGallery w:val="Page Numbers (Top of Page)"/>
            <w:docPartUnique/>
          </w:docPartObj>
        </w:sdtPr>
        <w:sdtEndPr/>
        <w:sdtContent>
          <w:p w14:paraId="5440330B" w14:textId="77777777" w:rsidR="003229F6" w:rsidRPr="003229F6" w:rsidRDefault="003229F6" w:rsidP="003229F6">
            <w:pPr>
              <w:pStyle w:val="Footer"/>
              <w:jc w:val="right"/>
              <w:rPr>
                <w:lang w:val="bg-BG"/>
              </w:rPr>
            </w:pPr>
            <w:r>
              <w:rPr>
                <w:lang w:val="bg-BG"/>
              </w:rPr>
              <w:t>Стр.</w:t>
            </w:r>
            <w:r>
              <w:t xml:space="preserv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w:t>
            </w:r>
            <w:r>
              <w:rPr>
                <w:lang w:val="bg-BG"/>
              </w:rPr>
              <w:t>от</w:t>
            </w:r>
            <w:r>
              <w:t xml:space="preserve">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DF30C28" w14:textId="77777777" w:rsidR="003229F6" w:rsidRDefault="00322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E2CE3" w14:textId="77777777" w:rsidR="00985272" w:rsidRDefault="00985272" w:rsidP="003229F6">
      <w:r>
        <w:separator/>
      </w:r>
    </w:p>
  </w:footnote>
  <w:footnote w:type="continuationSeparator" w:id="0">
    <w:p w14:paraId="0B884D8C" w14:textId="77777777" w:rsidR="00985272" w:rsidRDefault="00985272" w:rsidP="003229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A1554"/>
    <w:multiLevelType w:val="hybridMultilevel"/>
    <w:tmpl w:val="1ED0981C"/>
    <w:lvl w:ilvl="0" w:tplc="C1EE4A70">
      <w:numFmt w:val="bullet"/>
      <w:lvlText w:val=""/>
      <w:lvlJc w:val="left"/>
      <w:pPr>
        <w:tabs>
          <w:tab w:val="num" w:pos="1080"/>
        </w:tabs>
        <w:ind w:left="1080" w:hanging="360"/>
      </w:pPr>
      <w:rPr>
        <w:rFonts w:ascii="Symbol" w:eastAsia="Times New Roman" w:hAnsi="Symbol" w:cs="Times New Roman" w:hint="default"/>
      </w:rPr>
    </w:lvl>
    <w:lvl w:ilvl="1" w:tplc="04020003">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C6923BD"/>
    <w:multiLevelType w:val="multilevel"/>
    <w:tmpl w:val="C7EC650E"/>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15:restartNumberingAfterBreak="0">
    <w:nsid w:val="26611439"/>
    <w:multiLevelType w:val="hybridMultilevel"/>
    <w:tmpl w:val="BADE5168"/>
    <w:lvl w:ilvl="0" w:tplc="E8BC186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C521A9"/>
    <w:multiLevelType w:val="hybridMultilevel"/>
    <w:tmpl w:val="37682228"/>
    <w:lvl w:ilvl="0" w:tplc="0402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4" w15:restartNumberingAfterBreak="0">
    <w:nsid w:val="3871751D"/>
    <w:multiLevelType w:val="hybridMultilevel"/>
    <w:tmpl w:val="3078F358"/>
    <w:lvl w:ilvl="0" w:tplc="52DAD6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B4C3E"/>
    <w:multiLevelType w:val="hybridMultilevel"/>
    <w:tmpl w:val="35F08080"/>
    <w:lvl w:ilvl="0" w:tplc="8D44DBA8">
      <w:start w:val="1"/>
      <w:numFmt w:val="decimal"/>
      <w:lvlText w:val="%1."/>
      <w:lvlJc w:val="left"/>
      <w:pPr>
        <w:ind w:left="1203" w:hanging="360"/>
      </w:pPr>
      <w:rPr>
        <w:rFonts w:hint="default"/>
        <w:b/>
        <w:color w:val="000000"/>
      </w:rPr>
    </w:lvl>
    <w:lvl w:ilvl="1" w:tplc="04020019" w:tentative="1">
      <w:start w:val="1"/>
      <w:numFmt w:val="lowerLetter"/>
      <w:lvlText w:val="%2."/>
      <w:lvlJc w:val="left"/>
      <w:pPr>
        <w:ind w:left="1923" w:hanging="360"/>
      </w:pPr>
    </w:lvl>
    <w:lvl w:ilvl="2" w:tplc="0402001B" w:tentative="1">
      <w:start w:val="1"/>
      <w:numFmt w:val="lowerRoman"/>
      <w:lvlText w:val="%3."/>
      <w:lvlJc w:val="right"/>
      <w:pPr>
        <w:ind w:left="2643" w:hanging="180"/>
      </w:pPr>
    </w:lvl>
    <w:lvl w:ilvl="3" w:tplc="0402000F" w:tentative="1">
      <w:start w:val="1"/>
      <w:numFmt w:val="decimal"/>
      <w:lvlText w:val="%4."/>
      <w:lvlJc w:val="left"/>
      <w:pPr>
        <w:ind w:left="3363" w:hanging="360"/>
      </w:pPr>
    </w:lvl>
    <w:lvl w:ilvl="4" w:tplc="04020019" w:tentative="1">
      <w:start w:val="1"/>
      <w:numFmt w:val="lowerLetter"/>
      <w:lvlText w:val="%5."/>
      <w:lvlJc w:val="left"/>
      <w:pPr>
        <w:ind w:left="4083" w:hanging="360"/>
      </w:pPr>
    </w:lvl>
    <w:lvl w:ilvl="5" w:tplc="0402001B" w:tentative="1">
      <w:start w:val="1"/>
      <w:numFmt w:val="lowerRoman"/>
      <w:lvlText w:val="%6."/>
      <w:lvlJc w:val="right"/>
      <w:pPr>
        <w:ind w:left="4803" w:hanging="180"/>
      </w:pPr>
    </w:lvl>
    <w:lvl w:ilvl="6" w:tplc="0402000F" w:tentative="1">
      <w:start w:val="1"/>
      <w:numFmt w:val="decimal"/>
      <w:lvlText w:val="%7."/>
      <w:lvlJc w:val="left"/>
      <w:pPr>
        <w:ind w:left="5523" w:hanging="360"/>
      </w:pPr>
    </w:lvl>
    <w:lvl w:ilvl="7" w:tplc="04020019" w:tentative="1">
      <w:start w:val="1"/>
      <w:numFmt w:val="lowerLetter"/>
      <w:lvlText w:val="%8."/>
      <w:lvlJc w:val="left"/>
      <w:pPr>
        <w:ind w:left="6243" w:hanging="360"/>
      </w:pPr>
    </w:lvl>
    <w:lvl w:ilvl="8" w:tplc="0402001B" w:tentative="1">
      <w:start w:val="1"/>
      <w:numFmt w:val="lowerRoman"/>
      <w:lvlText w:val="%9."/>
      <w:lvlJc w:val="right"/>
      <w:pPr>
        <w:ind w:left="6963" w:hanging="180"/>
      </w:pPr>
    </w:lvl>
  </w:abstractNum>
  <w:abstractNum w:abstractNumId="6" w15:restartNumberingAfterBreak="0">
    <w:nsid w:val="409554B2"/>
    <w:multiLevelType w:val="hybridMultilevel"/>
    <w:tmpl w:val="1BC8193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932506"/>
    <w:multiLevelType w:val="hybridMultilevel"/>
    <w:tmpl w:val="F04E9E1A"/>
    <w:lvl w:ilvl="0" w:tplc="BF8CD9F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5A523989"/>
    <w:multiLevelType w:val="singleLevel"/>
    <w:tmpl w:val="679E9D14"/>
    <w:lvl w:ilvl="0">
      <w:start w:val="1"/>
      <w:numFmt w:val="bullet"/>
      <w:pStyle w:val="Style1"/>
      <w:lvlText w:val=""/>
      <w:lvlJc w:val="center"/>
      <w:pPr>
        <w:tabs>
          <w:tab w:val="num" w:pos="1080"/>
        </w:tabs>
        <w:ind w:left="357" w:firstLine="363"/>
      </w:pPr>
      <w:rPr>
        <w:rFonts w:ascii="Symbol" w:hAnsi="Symbol" w:hint="default"/>
        <w:sz w:val="20"/>
      </w:rPr>
    </w:lvl>
  </w:abstractNum>
  <w:abstractNum w:abstractNumId="9" w15:restartNumberingAfterBreak="0">
    <w:nsid w:val="640B5763"/>
    <w:multiLevelType w:val="hybridMultilevel"/>
    <w:tmpl w:val="AB0EBD50"/>
    <w:lvl w:ilvl="0" w:tplc="27728CAA">
      <w:start w:val="1"/>
      <w:numFmt w:val="decimal"/>
      <w:lvlText w:val="%1."/>
      <w:lvlJc w:val="left"/>
      <w:pPr>
        <w:tabs>
          <w:tab w:val="num" w:pos="1065"/>
        </w:tabs>
        <w:ind w:left="1065" w:hanging="360"/>
      </w:pPr>
      <w:rPr>
        <w:rFonts w:ascii="Times New Roman" w:eastAsia="Times New Roman" w:hAnsi="Times New Roman" w:cs="Times New Roman"/>
      </w:rPr>
    </w:lvl>
    <w:lvl w:ilvl="1" w:tplc="66147894">
      <w:start w:val="1"/>
      <w:numFmt w:val="bullet"/>
      <w:lvlText w:val="-"/>
      <w:lvlJc w:val="left"/>
      <w:pPr>
        <w:tabs>
          <w:tab w:val="num" w:pos="1785"/>
        </w:tabs>
        <w:ind w:left="1785" w:hanging="360"/>
      </w:pPr>
      <w:rPr>
        <w:rFonts w:ascii="Times New Roman" w:eastAsia="Times New Roman" w:hAnsi="Times New Roman" w:cs="Times New Roman" w:hint="default"/>
      </w:r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num w:numId="1">
    <w:abstractNumId w:val="1"/>
  </w:num>
  <w:num w:numId="2">
    <w:abstractNumId w:val="8"/>
  </w:num>
  <w:num w:numId="3">
    <w:abstractNumId w:val="6"/>
  </w:num>
  <w:num w:numId="4">
    <w:abstractNumId w:val="9"/>
  </w:num>
  <w:num w:numId="5">
    <w:abstractNumId w:val="0"/>
  </w:num>
  <w:num w:numId="6">
    <w:abstractNumId w:val="7"/>
  </w:num>
  <w:num w:numId="7">
    <w:abstractNumId w:val="4"/>
  </w:num>
  <w:num w:numId="8">
    <w:abstractNumId w:val="3"/>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9F6"/>
    <w:rsid w:val="00013F83"/>
    <w:rsid w:val="000270C2"/>
    <w:rsid w:val="0007360D"/>
    <w:rsid w:val="000A66A6"/>
    <w:rsid w:val="000B21AB"/>
    <w:rsid w:val="001005F2"/>
    <w:rsid w:val="00126335"/>
    <w:rsid w:val="00145750"/>
    <w:rsid w:val="00147889"/>
    <w:rsid w:val="001A6166"/>
    <w:rsid w:val="001E1505"/>
    <w:rsid w:val="001E46D6"/>
    <w:rsid w:val="001E6978"/>
    <w:rsid w:val="00235034"/>
    <w:rsid w:val="002569A2"/>
    <w:rsid w:val="00285044"/>
    <w:rsid w:val="002949A7"/>
    <w:rsid w:val="002A5B47"/>
    <w:rsid w:val="002D4800"/>
    <w:rsid w:val="00314B81"/>
    <w:rsid w:val="00317CE4"/>
    <w:rsid w:val="003228F9"/>
    <w:rsid w:val="003229F6"/>
    <w:rsid w:val="003512F8"/>
    <w:rsid w:val="00356D21"/>
    <w:rsid w:val="00365E76"/>
    <w:rsid w:val="003703A9"/>
    <w:rsid w:val="00375194"/>
    <w:rsid w:val="00396D9C"/>
    <w:rsid w:val="003A49FA"/>
    <w:rsid w:val="003E2665"/>
    <w:rsid w:val="003E65B6"/>
    <w:rsid w:val="00436BDE"/>
    <w:rsid w:val="004429F1"/>
    <w:rsid w:val="00456D4A"/>
    <w:rsid w:val="004C00F7"/>
    <w:rsid w:val="004F0C02"/>
    <w:rsid w:val="00570BFE"/>
    <w:rsid w:val="005A7DA7"/>
    <w:rsid w:val="005D1DD6"/>
    <w:rsid w:val="005E2B40"/>
    <w:rsid w:val="0060787C"/>
    <w:rsid w:val="00652C0E"/>
    <w:rsid w:val="00665C51"/>
    <w:rsid w:val="006D571E"/>
    <w:rsid w:val="00702CAE"/>
    <w:rsid w:val="00706B1C"/>
    <w:rsid w:val="0071330E"/>
    <w:rsid w:val="00730431"/>
    <w:rsid w:val="00783AEF"/>
    <w:rsid w:val="00790079"/>
    <w:rsid w:val="00790351"/>
    <w:rsid w:val="00791A2C"/>
    <w:rsid w:val="00792AB1"/>
    <w:rsid w:val="007E4D88"/>
    <w:rsid w:val="007F4AF1"/>
    <w:rsid w:val="00845660"/>
    <w:rsid w:val="00856702"/>
    <w:rsid w:val="00890AD4"/>
    <w:rsid w:val="008954C9"/>
    <w:rsid w:val="008C0EED"/>
    <w:rsid w:val="008D4746"/>
    <w:rsid w:val="0090765D"/>
    <w:rsid w:val="00920DE9"/>
    <w:rsid w:val="00926FCB"/>
    <w:rsid w:val="00942C26"/>
    <w:rsid w:val="00985272"/>
    <w:rsid w:val="009A41B1"/>
    <w:rsid w:val="009F786F"/>
    <w:rsid w:val="00A15018"/>
    <w:rsid w:val="00A47016"/>
    <w:rsid w:val="00A51024"/>
    <w:rsid w:val="00A608CD"/>
    <w:rsid w:val="00AC63EC"/>
    <w:rsid w:val="00AF038E"/>
    <w:rsid w:val="00B01A7E"/>
    <w:rsid w:val="00B05E97"/>
    <w:rsid w:val="00B17111"/>
    <w:rsid w:val="00B213D4"/>
    <w:rsid w:val="00B61580"/>
    <w:rsid w:val="00B64C9E"/>
    <w:rsid w:val="00BA79BC"/>
    <w:rsid w:val="00BB7D76"/>
    <w:rsid w:val="00BC1B4D"/>
    <w:rsid w:val="00BD44BA"/>
    <w:rsid w:val="00C34A9E"/>
    <w:rsid w:val="00C374BC"/>
    <w:rsid w:val="00C60267"/>
    <w:rsid w:val="00C64AA7"/>
    <w:rsid w:val="00CE65D8"/>
    <w:rsid w:val="00D213DB"/>
    <w:rsid w:val="00D2604C"/>
    <w:rsid w:val="00D30466"/>
    <w:rsid w:val="00D857C3"/>
    <w:rsid w:val="00D904FE"/>
    <w:rsid w:val="00D90ECE"/>
    <w:rsid w:val="00DA6D3A"/>
    <w:rsid w:val="00DB71CC"/>
    <w:rsid w:val="00DD067A"/>
    <w:rsid w:val="00DF165B"/>
    <w:rsid w:val="00DF54D6"/>
    <w:rsid w:val="00DF5A9B"/>
    <w:rsid w:val="00E47679"/>
    <w:rsid w:val="00E5392A"/>
    <w:rsid w:val="00EE4C06"/>
    <w:rsid w:val="00EF6C67"/>
    <w:rsid w:val="00F0036D"/>
    <w:rsid w:val="00F174A9"/>
    <w:rsid w:val="00F44680"/>
    <w:rsid w:val="00F52605"/>
    <w:rsid w:val="00F97A87"/>
    <w:rsid w:val="00FA1146"/>
    <w:rsid w:val="00FA708C"/>
    <w:rsid w:val="00FC0762"/>
    <w:rsid w:val="00FC5AFD"/>
    <w:rsid w:val="00FC7A46"/>
    <w:rsid w:val="00FE2FBE"/>
    <w:rsid w:val="00FE4C74"/>
    <w:rsid w:val="00FF23C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8B89C"/>
  <w15:chartTrackingRefBased/>
  <w15:docId w15:val="{D3236DBC-EE68-4F6C-87F2-445DF2F91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9F6"/>
    <w:pPr>
      <w:spacing w:after="0" w:line="240" w:lineRule="auto"/>
    </w:pPr>
    <w:rPr>
      <w:rFonts w:ascii="Times New Roman" w:eastAsia="Times New Roman" w:hAnsi="Times New Roman" w:cs="Times New Roman"/>
      <w:sz w:val="20"/>
      <w:szCs w:val="20"/>
      <w:lang w:val="en-AU"/>
    </w:rPr>
  </w:style>
  <w:style w:type="paragraph" w:styleId="Heading1">
    <w:name w:val="heading 1"/>
    <w:basedOn w:val="Normal"/>
    <w:next w:val="Normal"/>
    <w:link w:val="Heading1Char"/>
    <w:qFormat/>
    <w:rsid w:val="003229F6"/>
    <w:pPr>
      <w:keepNext/>
      <w:numPr>
        <w:numId w:val="1"/>
      </w:numPr>
      <w:spacing w:before="240" w:after="60"/>
      <w:outlineLvl w:val="0"/>
    </w:pPr>
    <w:rPr>
      <w:rFonts w:ascii="Arial" w:hAnsi="Arial"/>
      <w:b/>
      <w:kern w:val="28"/>
      <w:sz w:val="28"/>
      <w:lang w:val="bg-BG"/>
    </w:rPr>
  </w:style>
  <w:style w:type="paragraph" w:styleId="Heading2">
    <w:name w:val="heading 2"/>
    <w:basedOn w:val="Normal"/>
    <w:next w:val="Normal"/>
    <w:link w:val="Heading2Char"/>
    <w:qFormat/>
    <w:rsid w:val="003229F6"/>
    <w:pPr>
      <w:numPr>
        <w:ilvl w:val="1"/>
        <w:numId w:val="1"/>
      </w:numPr>
      <w:spacing w:before="60"/>
      <w:jc w:val="both"/>
      <w:outlineLvl w:val="1"/>
    </w:pPr>
    <w:rPr>
      <w:sz w:val="24"/>
      <w:lang w:val="bg-BG"/>
    </w:rPr>
  </w:style>
  <w:style w:type="paragraph" w:styleId="Heading3">
    <w:name w:val="heading 3"/>
    <w:basedOn w:val="Normal"/>
    <w:next w:val="Normal"/>
    <w:link w:val="Heading3Char"/>
    <w:qFormat/>
    <w:rsid w:val="003229F6"/>
    <w:pPr>
      <w:numPr>
        <w:ilvl w:val="2"/>
        <w:numId w:val="1"/>
      </w:numPr>
      <w:tabs>
        <w:tab w:val="left" w:pos="851"/>
      </w:tabs>
      <w:spacing w:before="60"/>
      <w:jc w:val="both"/>
      <w:outlineLvl w:val="2"/>
    </w:pPr>
    <w:rPr>
      <w:sz w:val="24"/>
      <w:lang w:val="bg-BG"/>
    </w:rPr>
  </w:style>
  <w:style w:type="paragraph" w:styleId="Heading4">
    <w:name w:val="heading 4"/>
    <w:basedOn w:val="Normal"/>
    <w:next w:val="Normal"/>
    <w:link w:val="Heading4Char"/>
    <w:qFormat/>
    <w:rsid w:val="003229F6"/>
    <w:pPr>
      <w:numPr>
        <w:ilvl w:val="3"/>
        <w:numId w:val="1"/>
      </w:numPr>
      <w:spacing w:before="60"/>
      <w:ind w:right="-91"/>
      <w:jc w:val="both"/>
      <w:outlineLvl w:val="3"/>
    </w:pPr>
    <w:rPr>
      <w:sz w:val="24"/>
      <w:lang w:val="bg-BG"/>
    </w:rPr>
  </w:style>
  <w:style w:type="paragraph" w:styleId="Heading5">
    <w:name w:val="heading 5"/>
    <w:basedOn w:val="Normal"/>
    <w:next w:val="Normal"/>
    <w:link w:val="Heading5Char"/>
    <w:qFormat/>
    <w:rsid w:val="003229F6"/>
    <w:pPr>
      <w:keepNext/>
      <w:numPr>
        <w:ilvl w:val="4"/>
        <w:numId w:val="1"/>
      </w:numPr>
      <w:spacing w:before="60"/>
      <w:jc w:val="center"/>
      <w:outlineLvl w:val="4"/>
    </w:pPr>
    <w:rPr>
      <w:rFonts w:ascii="Arial" w:hAnsi="Arial"/>
      <w:b/>
      <w:caps/>
      <w:sz w:val="36"/>
      <w:lang w:val="bg-BG"/>
    </w:rPr>
  </w:style>
  <w:style w:type="paragraph" w:styleId="Heading6">
    <w:name w:val="heading 6"/>
    <w:basedOn w:val="Normal"/>
    <w:next w:val="Normal"/>
    <w:link w:val="Heading6Char"/>
    <w:qFormat/>
    <w:rsid w:val="003229F6"/>
    <w:pPr>
      <w:numPr>
        <w:ilvl w:val="5"/>
        <w:numId w:val="1"/>
      </w:numPr>
      <w:spacing w:before="240" w:after="60"/>
      <w:jc w:val="both"/>
      <w:outlineLvl w:val="5"/>
    </w:pPr>
    <w:rPr>
      <w:i/>
      <w:sz w:val="22"/>
      <w:lang w:val="bg-BG"/>
    </w:rPr>
  </w:style>
  <w:style w:type="paragraph" w:styleId="Heading7">
    <w:name w:val="heading 7"/>
    <w:basedOn w:val="Normal"/>
    <w:next w:val="Normal"/>
    <w:link w:val="Heading7Char"/>
    <w:qFormat/>
    <w:rsid w:val="003229F6"/>
    <w:pPr>
      <w:numPr>
        <w:ilvl w:val="6"/>
        <w:numId w:val="1"/>
      </w:numPr>
      <w:spacing w:before="240" w:after="60"/>
      <w:jc w:val="both"/>
      <w:outlineLvl w:val="6"/>
    </w:pPr>
    <w:rPr>
      <w:rFonts w:ascii="Arial" w:hAnsi="Arial"/>
      <w:sz w:val="24"/>
      <w:lang w:val="bg-BG"/>
    </w:rPr>
  </w:style>
  <w:style w:type="paragraph" w:styleId="Heading8">
    <w:name w:val="heading 8"/>
    <w:basedOn w:val="Normal"/>
    <w:next w:val="Normal"/>
    <w:link w:val="Heading8Char"/>
    <w:qFormat/>
    <w:rsid w:val="003229F6"/>
    <w:pPr>
      <w:numPr>
        <w:ilvl w:val="7"/>
        <w:numId w:val="1"/>
      </w:numPr>
      <w:spacing w:before="240" w:after="60"/>
      <w:jc w:val="both"/>
      <w:outlineLvl w:val="7"/>
    </w:pPr>
    <w:rPr>
      <w:rFonts w:ascii="Arial" w:hAnsi="Arial"/>
      <w:i/>
      <w:sz w:val="24"/>
      <w:lang w:val="bg-BG"/>
    </w:rPr>
  </w:style>
  <w:style w:type="paragraph" w:styleId="Heading9">
    <w:name w:val="heading 9"/>
    <w:basedOn w:val="Normal"/>
    <w:next w:val="Normal"/>
    <w:link w:val="Heading9Char"/>
    <w:qFormat/>
    <w:rsid w:val="003229F6"/>
    <w:pPr>
      <w:numPr>
        <w:ilvl w:val="8"/>
        <w:numId w:val="1"/>
      </w:numPr>
      <w:spacing w:before="240" w:after="60"/>
      <w:jc w:val="both"/>
      <w:outlineLvl w:val="8"/>
    </w:pPr>
    <w:rPr>
      <w:rFonts w:ascii="Arial" w:hAnsi="Arial"/>
      <w:b/>
      <w:i/>
      <w:sz w:val="1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29F6"/>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3229F6"/>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3229F6"/>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3229F6"/>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3229F6"/>
    <w:rPr>
      <w:rFonts w:ascii="Arial" w:eastAsia="Times New Roman" w:hAnsi="Arial" w:cs="Times New Roman"/>
      <w:b/>
      <w:caps/>
      <w:sz w:val="36"/>
      <w:szCs w:val="20"/>
    </w:rPr>
  </w:style>
  <w:style w:type="character" w:customStyle="1" w:styleId="Heading6Char">
    <w:name w:val="Heading 6 Char"/>
    <w:basedOn w:val="DefaultParagraphFont"/>
    <w:link w:val="Heading6"/>
    <w:rsid w:val="003229F6"/>
    <w:rPr>
      <w:rFonts w:ascii="Times New Roman" w:eastAsia="Times New Roman" w:hAnsi="Times New Roman" w:cs="Times New Roman"/>
      <w:i/>
      <w:szCs w:val="20"/>
    </w:rPr>
  </w:style>
  <w:style w:type="character" w:customStyle="1" w:styleId="Heading7Char">
    <w:name w:val="Heading 7 Char"/>
    <w:basedOn w:val="DefaultParagraphFont"/>
    <w:link w:val="Heading7"/>
    <w:rsid w:val="003229F6"/>
    <w:rPr>
      <w:rFonts w:ascii="Arial" w:eastAsia="Times New Roman" w:hAnsi="Arial" w:cs="Times New Roman"/>
      <w:sz w:val="24"/>
      <w:szCs w:val="20"/>
    </w:rPr>
  </w:style>
  <w:style w:type="character" w:customStyle="1" w:styleId="Heading8Char">
    <w:name w:val="Heading 8 Char"/>
    <w:basedOn w:val="DefaultParagraphFont"/>
    <w:link w:val="Heading8"/>
    <w:rsid w:val="003229F6"/>
    <w:rPr>
      <w:rFonts w:ascii="Arial" w:eastAsia="Times New Roman" w:hAnsi="Arial" w:cs="Times New Roman"/>
      <w:i/>
      <w:sz w:val="24"/>
      <w:szCs w:val="20"/>
    </w:rPr>
  </w:style>
  <w:style w:type="character" w:customStyle="1" w:styleId="Heading9Char">
    <w:name w:val="Heading 9 Char"/>
    <w:basedOn w:val="DefaultParagraphFont"/>
    <w:link w:val="Heading9"/>
    <w:rsid w:val="003229F6"/>
    <w:rPr>
      <w:rFonts w:ascii="Arial" w:eastAsia="Times New Roman" w:hAnsi="Arial" w:cs="Times New Roman"/>
      <w:b/>
      <w:i/>
      <w:sz w:val="18"/>
      <w:szCs w:val="20"/>
    </w:rPr>
  </w:style>
  <w:style w:type="paragraph" w:customStyle="1" w:styleId="Style1">
    <w:name w:val="Style1"/>
    <w:basedOn w:val="Normal"/>
    <w:rsid w:val="003229F6"/>
    <w:pPr>
      <w:numPr>
        <w:numId w:val="2"/>
      </w:numPr>
      <w:jc w:val="both"/>
    </w:pPr>
    <w:rPr>
      <w:lang w:val="bg-BG"/>
    </w:rPr>
  </w:style>
  <w:style w:type="paragraph" w:styleId="BodyText">
    <w:name w:val="Body Text"/>
    <w:basedOn w:val="Normal"/>
    <w:link w:val="BodyTextChar"/>
    <w:rsid w:val="003229F6"/>
    <w:pPr>
      <w:spacing w:after="120"/>
    </w:pPr>
  </w:style>
  <w:style w:type="character" w:customStyle="1" w:styleId="BodyTextChar">
    <w:name w:val="Body Text Char"/>
    <w:basedOn w:val="DefaultParagraphFont"/>
    <w:link w:val="BodyText"/>
    <w:rsid w:val="003229F6"/>
    <w:rPr>
      <w:rFonts w:ascii="Times New Roman" w:eastAsia="Times New Roman" w:hAnsi="Times New Roman" w:cs="Times New Roman"/>
      <w:sz w:val="20"/>
      <w:szCs w:val="20"/>
      <w:lang w:val="en-AU"/>
    </w:rPr>
  </w:style>
  <w:style w:type="paragraph" w:styleId="ListParagraph">
    <w:name w:val="List Paragraph"/>
    <w:basedOn w:val="Normal"/>
    <w:uiPriority w:val="34"/>
    <w:qFormat/>
    <w:rsid w:val="003229F6"/>
    <w:pPr>
      <w:ind w:left="720"/>
      <w:contextualSpacing/>
    </w:pPr>
    <w:rPr>
      <w:lang w:val="en-GB"/>
    </w:rPr>
  </w:style>
  <w:style w:type="character" w:customStyle="1" w:styleId="cursorpointerregnospan">
    <w:name w:val="cursorpointer regnospan"/>
    <w:rsid w:val="003229F6"/>
  </w:style>
  <w:style w:type="paragraph" w:styleId="Caption">
    <w:name w:val="caption"/>
    <w:basedOn w:val="Normal"/>
    <w:next w:val="Normal"/>
    <w:qFormat/>
    <w:rsid w:val="003229F6"/>
    <w:pPr>
      <w:spacing w:before="120" w:after="120"/>
    </w:pPr>
    <w:rPr>
      <w:b/>
      <w:bCs/>
      <w:lang w:val="en-GB"/>
    </w:rPr>
  </w:style>
  <w:style w:type="paragraph" w:styleId="Header">
    <w:name w:val="header"/>
    <w:basedOn w:val="Normal"/>
    <w:link w:val="HeaderChar"/>
    <w:uiPriority w:val="99"/>
    <w:unhideWhenUsed/>
    <w:rsid w:val="003229F6"/>
    <w:pPr>
      <w:tabs>
        <w:tab w:val="center" w:pos="4536"/>
        <w:tab w:val="right" w:pos="9072"/>
      </w:tabs>
    </w:pPr>
  </w:style>
  <w:style w:type="character" w:customStyle="1" w:styleId="HeaderChar">
    <w:name w:val="Header Char"/>
    <w:basedOn w:val="DefaultParagraphFont"/>
    <w:link w:val="Header"/>
    <w:uiPriority w:val="99"/>
    <w:rsid w:val="003229F6"/>
    <w:rPr>
      <w:rFonts w:ascii="Times New Roman" w:eastAsia="Times New Roman" w:hAnsi="Times New Roman" w:cs="Times New Roman"/>
      <w:sz w:val="20"/>
      <w:szCs w:val="20"/>
      <w:lang w:val="en-AU"/>
    </w:rPr>
  </w:style>
  <w:style w:type="paragraph" w:styleId="Footer">
    <w:name w:val="footer"/>
    <w:basedOn w:val="Normal"/>
    <w:link w:val="FooterChar"/>
    <w:uiPriority w:val="99"/>
    <w:unhideWhenUsed/>
    <w:rsid w:val="003229F6"/>
    <w:pPr>
      <w:tabs>
        <w:tab w:val="center" w:pos="4536"/>
        <w:tab w:val="right" w:pos="9072"/>
      </w:tabs>
    </w:pPr>
  </w:style>
  <w:style w:type="character" w:customStyle="1" w:styleId="FooterChar">
    <w:name w:val="Footer Char"/>
    <w:basedOn w:val="DefaultParagraphFont"/>
    <w:link w:val="Footer"/>
    <w:uiPriority w:val="99"/>
    <w:rsid w:val="003229F6"/>
    <w:rPr>
      <w:rFonts w:ascii="Times New Roman" w:eastAsia="Times New Roman" w:hAnsi="Times New Roman" w:cs="Times New Roman"/>
      <w:sz w:val="20"/>
      <w:szCs w:val="20"/>
      <w:lang w:val="en-AU"/>
    </w:rPr>
  </w:style>
  <w:style w:type="character" w:styleId="Hyperlink">
    <w:name w:val="Hyperlink"/>
    <w:basedOn w:val="DefaultParagraphFont"/>
    <w:uiPriority w:val="99"/>
    <w:unhideWhenUsed/>
    <w:rsid w:val="00920DE9"/>
    <w:rPr>
      <w:color w:val="0000FF" w:themeColor="hyperlink"/>
      <w:u w:val="single"/>
    </w:rPr>
  </w:style>
  <w:style w:type="character" w:styleId="UnresolvedMention">
    <w:name w:val="Unresolved Mention"/>
    <w:basedOn w:val="DefaultParagraphFont"/>
    <w:uiPriority w:val="99"/>
    <w:semiHidden/>
    <w:unhideWhenUsed/>
    <w:rsid w:val="00920DE9"/>
    <w:rPr>
      <w:color w:val="605E5C"/>
      <w:shd w:val="clear" w:color="auto" w:fill="E1DFDD"/>
    </w:rPr>
  </w:style>
  <w:style w:type="paragraph" w:customStyle="1" w:styleId="CharCharCharCharCharCharCharCharCharCharCharCharCharCharCharChar">
    <w:name w:val="Char Char Char Char Char Char Char Знак Знак Char Знак Знак Char Char Char Знак Знак Char Знак Знак Char Char Char Char"/>
    <w:basedOn w:val="Normal"/>
    <w:rsid w:val="0071330E"/>
    <w:pPr>
      <w:tabs>
        <w:tab w:val="left" w:pos="709"/>
      </w:tabs>
    </w:pPr>
    <w:rPr>
      <w:rFonts w:ascii="Tahoma" w:hAnsi="Tahoma"/>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4372">
      <w:bodyDiv w:val="1"/>
      <w:marLeft w:val="0"/>
      <w:marRight w:val="0"/>
      <w:marTop w:val="0"/>
      <w:marBottom w:val="0"/>
      <w:divBdr>
        <w:top w:val="none" w:sz="0" w:space="0" w:color="auto"/>
        <w:left w:val="none" w:sz="0" w:space="0" w:color="auto"/>
        <w:bottom w:val="none" w:sz="0" w:space="0" w:color="auto"/>
        <w:right w:val="none" w:sz="0" w:space="0" w:color="auto"/>
      </w:divBdr>
    </w:div>
    <w:div w:id="110051196">
      <w:bodyDiv w:val="1"/>
      <w:marLeft w:val="0"/>
      <w:marRight w:val="0"/>
      <w:marTop w:val="0"/>
      <w:marBottom w:val="0"/>
      <w:divBdr>
        <w:top w:val="none" w:sz="0" w:space="0" w:color="auto"/>
        <w:left w:val="none" w:sz="0" w:space="0" w:color="auto"/>
        <w:bottom w:val="none" w:sz="0" w:space="0" w:color="auto"/>
        <w:right w:val="none" w:sz="0" w:space="0" w:color="auto"/>
      </w:divBdr>
    </w:div>
    <w:div w:id="175968188">
      <w:bodyDiv w:val="1"/>
      <w:marLeft w:val="0"/>
      <w:marRight w:val="0"/>
      <w:marTop w:val="0"/>
      <w:marBottom w:val="0"/>
      <w:divBdr>
        <w:top w:val="none" w:sz="0" w:space="0" w:color="auto"/>
        <w:left w:val="none" w:sz="0" w:space="0" w:color="auto"/>
        <w:bottom w:val="none" w:sz="0" w:space="0" w:color="auto"/>
        <w:right w:val="none" w:sz="0" w:space="0" w:color="auto"/>
      </w:divBdr>
    </w:div>
    <w:div w:id="482353262">
      <w:bodyDiv w:val="1"/>
      <w:marLeft w:val="0"/>
      <w:marRight w:val="0"/>
      <w:marTop w:val="0"/>
      <w:marBottom w:val="0"/>
      <w:divBdr>
        <w:top w:val="none" w:sz="0" w:space="0" w:color="auto"/>
        <w:left w:val="none" w:sz="0" w:space="0" w:color="auto"/>
        <w:bottom w:val="none" w:sz="0" w:space="0" w:color="auto"/>
        <w:right w:val="none" w:sz="0" w:space="0" w:color="auto"/>
      </w:divBdr>
    </w:div>
    <w:div w:id="595019755">
      <w:bodyDiv w:val="1"/>
      <w:marLeft w:val="0"/>
      <w:marRight w:val="0"/>
      <w:marTop w:val="0"/>
      <w:marBottom w:val="0"/>
      <w:divBdr>
        <w:top w:val="none" w:sz="0" w:space="0" w:color="auto"/>
        <w:left w:val="none" w:sz="0" w:space="0" w:color="auto"/>
        <w:bottom w:val="none" w:sz="0" w:space="0" w:color="auto"/>
        <w:right w:val="none" w:sz="0" w:space="0" w:color="auto"/>
      </w:divBdr>
    </w:div>
    <w:div w:id="623392737">
      <w:bodyDiv w:val="1"/>
      <w:marLeft w:val="0"/>
      <w:marRight w:val="0"/>
      <w:marTop w:val="0"/>
      <w:marBottom w:val="0"/>
      <w:divBdr>
        <w:top w:val="none" w:sz="0" w:space="0" w:color="auto"/>
        <w:left w:val="none" w:sz="0" w:space="0" w:color="auto"/>
        <w:bottom w:val="none" w:sz="0" w:space="0" w:color="auto"/>
        <w:right w:val="none" w:sz="0" w:space="0" w:color="auto"/>
      </w:divBdr>
    </w:div>
    <w:div w:id="935402144">
      <w:bodyDiv w:val="1"/>
      <w:marLeft w:val="0"/>
      <w:marRight w:val="0"/>
      <w:marTop w:val="0"/>
      <w:marBottom w:val="0"/>
      <w:divBdr>
        <w:top w:val="none" w:sz="0" w:space="0" w:color="auto"/>
        <w:left w:val="none" w:sz="0" w:space="0" w:color="auto"/>
        <w:bottom w:val="none" w:sz="0" w:space="0" w:color="auto"/>
        <w:right w:val="none" w:sz="0" w:space="0" w:color="auto"/>
      </w:divBdr>
    </w:div>
    <w:div w:id="1100222723">
      <w:bodyDiv w:val="1"/>
      <w:marLeft w:val="0"/>
      <w:marRight w:val="0"/>
      <w:marTop w:val="0"/>
      <w:marBottom w:val="0"/>
      <w:divBdr>
        <w:top w:val="none" w:sz="0" w:space="0" w:color="auto"/>
        <w:left w:val="none" w:sz="0" w:space="0" w:color="auto"/>
        <w:bottom w:val="none" w:sz="0" w:space="0" w:color="auto"/>
        <w:right w:val="none" w:sz="0" w:space="0" w:color="auto"/>
      </w:divBdr>
    </w:div>
    <w:div w:id="1100566176">
      <w:bodyDiv w:val="1"/>
      <w:marLeft w:val="0"/>
      <w:marRight w:val="0"/>
      <w:marTop w:val="0"/>
      <w:marBottom w:val="0"/>
      <w:divBdr>
        <w:top w:val="none" w:sz="0" w:space="0" w:color="auto"/>
        <w:left w:val="none" w:sz="0" w:space="0" w:color="auto"/>
        <w:bottom w:val="none" w:sz="0" w:space="0" w:color="auto"/>
        <w:right w:val="none" w:sz="0" w:space="0" w:color="auto"/>
      </w:divBdr>
    </w:div>
    <w:div w:id="1196236698">
      <w:bodyDiv w:val="1"/>
      <w:marLeft w:val="0"/>
      <w:marRight w:val="0"/>
      <w:marTop w:val="0"/>
      <w:marBottom w:val="0"/>
      <w:divBdr>
        <w:top w:val="none" w:sz="0" w:space="0" w:color="auto"/>
        <w:left w:val="none" w:sz="0" w:space="0" w:color="auto"/>
        <w:bottom w:val="none" w:sz="0" w:space="0" w:color="auto"/>
        <w:right w:val="none" w:sz="0" w:space="0" w:color="auto"/>
      </w:divBdr>
    </w:div>
    <w:div w:id="1431925910">
      <w:bodyDiv w:val="1"/>
      <w:marLeft w:val="0"/>
      <w:marRight w:val="0"/>
      <w:marTop w:val="0"/>
      <w:marBottom w:val="0"/>
      <w:divBdr>
        <w:top w:val="none" w:sz="0" w:space="0" w:color="auto"/>
        <w:left w:val="none" w:sz="0" w:space="0" w:color="auto"/>
        <w:bottom w:val="none" w:sz="0" w:space="0" w:color="auto"/>
        <w:right w:val="none" w:sz="0" w:space="0" w:color="auto"/>
      </w:divBdr>
    </w:div>
    <w:div w:id="1822884049">
      <w:bodyDiv w:val="1"/>
      <w:marLeft w:val="0"/>
      <w:marRight w:val="0"/>
      <w:marTop w:val="0"/>
      <w:marBottom w:val="0"/>
      <w:divBdr>
        <w:top w:val="none" w:sz="0" w:space="0" w:color="auto"/>
        <w:left w:val="none" w:sz="0" w:space="0" w:color="auto"/>
        <w:bottom w:val="none" w:sz="0" w:space="0" w:color="auto"/>
        <w:right w:val="none" w:sz="0" w:space="0" w:color="auto"/>
      </w:divBdr>
    </w:div>
    <w:div w:id="1925603298">
      <w:bodyDiv w:val="1"/>
      <w:marLeft w:val="0"/>
      <w:marRight w:val="0"/>
      <w:marTop w:val="0"/>
      <w:marBottom w:val="0"/>
      <w:divBdr>
        <w:top w:val="none" w:sz="0" w:space="0" w:color="auto"/>
        <w:left w:val="none" w:sz="0" w:space="0" w:color="auto"/>
        <w:bottom w:val="none" w:sz="0" w:space="0" w:color="auto"/>
        <w:right w:val="none" w:sz="0" w:space="0" w:color="auto"/>
      </w:divBdr>
    </w:div>
    <w:div w:id="1935169995">
      <w:bodyDiv w:val="1"/>
      <w:marLeft w:val="0"/>
      <w:marRight w:val="0"/>
      <w:marTop w:val="0"/>
      <w:marBottom w:val="0"/>
      <w:divBdr>
        <w:top w:val="none" w:sz="0" w:space="0" w:color="auto"/>
        <w:left w:val="none" w:sz="0" w:space="0" w:color="auto"/>
        <w:bottom w:val="none" w:sz="0" w:space="0" w:color="auto"/>
        <w:right w:val="none" w:sz="0" w:space="0" w:color="auto"/>
      </w:divBdr>
    </w:div>
    <w:div w:id="213772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alov@asare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karparova@asare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822C1-2DAC-4F8E-80B0-C628410A3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2026</TotalTime>
  <Pages>12</Pages>
  <Words>3725</Words>
  <Characters>21237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Stoian Kotlarov</dc:creator>
  <cp:keywords/>
  <dc:description/>
  <cp:lastModifiedBy>Atanas Lalov</cp:lastModifiedBy>
  <cp:revision>51</cp:revision>
  <cp:lastPrinted>2026-07-23T10:53:00Z</cp:lastPrinted>
  <dcterms:created xsi:type="dcterms:W3CDTF">2025-06-17T11:22:00Z</dcterms:created>
  <dcterms:modified xsi:type="dcterms:W3CDTF">2026-07-23T10:54:00Z</dcterms:modified>
</cp:coreProperties>
</file>